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4B55" w14:textId="77777777" w:rsidR="00AA1D6B" w:rsidRPr="00F20CA6" w:rsidRDefault="00AA1D6B" w:rsidP="007525B9">
      <w:pPr>
        <w:jc w:val="both"/>
        <w:rPr>
          <w:rFonts w:cs="Arial"/>
        </w:rPr>
      </w:pPr>
    </w:p>
    <w:p w14:paraId="2B29E514" w14:textId="77777777" w:rsidR="00AA1D6B" w:rsidRPr="00F20CA6" w:rsidRDefault="00AA1D6B" w:rsidP="007525B9">
      <w:pPr>
        <w:jc w:val="both"/>
        <w:rPr>
          <w:rFonts w:cs="Arial"/>
        </w:rPr>
      </w:pPr>
    </w:p>
    <w:p w14:paraId="01460B02" w14:textId="77777777" w:rsidR="00AA1D6B" w:rsidRPr="00F20CA6" w:rsidRDefault="00AA1D6B" w:rsidP="007525B9">
      <w:pPr>
        <w:jc w:val="both"/>
        <w:rPr>
          <w:rFonts w:cs="Arial"/>
        </w:rPr>
      </w:pPr>
    </w:p>
    <w:p w14:paraId="7720FDED" w14:textId="77777777" w:rsidR="000E70F8" w:rsidRPr="00F20CA6" w:rsidRDefault="000E70F8" w:rsidP="007525B9">
      <w:pPr>
        <w:jc w:val="both"/>
        <w:rPr>
          <w:rFonts w:cs="Arial"/>
        </w:rPr>
      </w:pPr>
    </w:p>
    <w:p w14:paraId="47BA61C3" w14:textId="77777777" w:rsidR="000E70F8" w:rsidRPr="00F20CA6" w:rsidRDefault="000E70F8" w:rsidP="007525B9">
      <w:pPr>
        <w:jc w:val="both"/>
        <w:rPr>
          <w:rFonts w:cs="Arial"/>
        </w:rPr>
      </w:pPr>
    </w:p>
    <w:p w14:paraId="5445542C" w14:textId="77777777" w:rsidR="00917F83" w:rsidRPr="00F20CA6" w:rsidRDefault="00917F83" w:rsidP="007525B9">
      <w:pPr>
        <w:jc w:val="both"/>
        <w:rPr>
          <w:rFonts w:cs="Arial"/>
        </w:rPr>
      </w:pPr>
    </w:p>
    <w:p w14:paraId="02BB1021" w14:textId="77777777" w:rsidR="00917F83" w:rsidRPr="00F20CA6" w:rsidRDefault="00917F83" w:rsidP="007525B9">
      <w:pPr>
        <w:framePr w:w="3459" w:h="431" w:hSpace="142" w:wrap="around" w:vAnchor="page" w:hAnchor="page" w:x="2445" w:y="15820" w:anchorLock="1"/>
        <w:jc w:val="both"/>
        <w:rPr>
          <w:rFonts w:cs="Arial"/>
          <w:sz w:val="16"/>
        </w:rPr>
      </w:pPr>
    </w:p>
    <w:p w14:paraId="5D6663EE" w14:textId="77777777" w:rsidR="00917F83" w:rsidRPr="00F20CA6" w:rsidRDefault="00917F83" w:rsidP="007525B9">
      <w:pPr>
        <w:jc w:val="both"/>
        <w:rPr>
          <w:rFonts w:cs="Arial"/>
        </w:rPr>
      </w:pPr>
    </w:p>
    <w:p w14:paraId="3C14862B" w14:textId="77777777" w:rsidR="00917F83" w:rsidRPr="00F20CA6" w:rsidRDefault="00917F83" w:rsidP="007525B9">
      <w:pPr>
        <w:jc w:val="both"/>
        <w:rPr>
          <w:rFonts w:cs="Arial"/>
        </w:rPr>
      </w:pPr>
    </w:p>
    <w:p w14:paraId="7A6BEEE4" w14:textId="77777777" w:rsidR="00917F83" w:rsidRPr="00F20CA6" w:rsidRDefault="00917F83" w:rsidP="007525B9">
      <w:pPr>
        <w:jc w:val="both"/>
        <w:rPr>
          <w:rFonts w:cs="Arial"/>
        </w:rPr>
      </w:pPr>
    </w:p>
    <w:p w14:paraId="19B8A7C7" w14:textId="77777777" w:rsidR="00917F83" w:rsidRPr="00F20CA6" w:rsidRDefault="00917F83" w:rsidP="007525B9">
      <w:pPr>
        <w:jc w:val="both"/>
        <w:rPr>
          <w:rFonts w:cs="Arial"/>
        </w:rPr>
      </w:pPr>
    </w:p>
    <w:tbl>
      <w:tblPr>
        <w:tblW w:w="7641" w:type="dxa"/>
        <w:tblLayout w:type="fixed"/>
        <w:tblCellMar>
          <w:left w:w="0" w:type="dxa"/>
          <w:right w:w="0" w:type="dxa"/>
        </w:tblCellMar>
        <w:tblLook w:val="0000" w:firstRow="0" w:lastRow="0" w:firstColumn="0" w:lastColumn="0" w:noHBand="0" w:noVBand="0"/>
      </w:tblPr>
      <w:tblGrid>
        <w:gridCol w:w="7641"/>
      </w:tblGrid>
      <w:tr w:rsidR="00917F83" w:rsidRPr="00FC28E0" w14:paraId="45493CE5" w14:textId="77777777" w:rsidTr="00FC28E0">
        <w:trPr>
          <w:trHeight w:val="240"/>
        </w:trPr>
        <w:tc>
          <w:tcPr>
            <w:tcW w:w="7641" w:type="dxa"/>
            <w:tcBorders>
              <w:bottom w:val="nil"/>
            </w:tcBorders>
          </w:tcPr>
          <w:p w14:paraId="5C093603" w14:textId="1AB5E4DE" w:rsidR="00233A47" w:rsidRPr="00FC28E0" w:rsidRDefault="00E01E8D" w:rsidP="007525B9">
            <w:pPr>
              <w:pStyle w:val="Titelkop"/>
              <w:jc w:val="both"/>
              <w:rPr>
                <w:rFonts w:cs="Arial"/>
                <w:noProof w:val="0"/>
                <w:szCs w:val="50"/>
                <w:lang w:val="nl-NL"/>
              </w:rPr>
            </w:pPr>
            <w:r w:rsidRPr="00FC28E0">
              <w:rPr>
                <w:rFonts w:cs="Arial"/>
                <w:noProof w:val="0"/>
                <w:szCs w:val="50"/>
                <w:lang w:val="nl-NL"/>
              </w:rPr>
              <w:t>Selectie</w:t>
            </w:r>
            <w:r w:rsidR="00F97835" w:rsidRPr="00FC28E0">
              <w:rPr>
                <w:rFonts w:cs="Arial"/>
                <w:noProof w:val="0"/>
                <w:szCs w:val="50"/>
                <w:lang w:val="nl-NL"/>
              </w:rPr>
              <w:t>document</w:t>
            </w:r>
            <w:r w:rsidR="00233A47" w:rsidRPr="00FC28E0">
              <w:rPr>
                <w:rFonts w:cs="Arial"/>
                <w:noProof w:val="0"/>
                <w:szCs w:val="50"/>
                <w:lang w:val="nl-NL"/>
              </w:rPr>
              <w:t xml:space="preserve"> </w:t>
            </w:r>
          </w:p>
          <w:p w14:paraId="6869FE2F" w14:textId="4A2486D8" w:rsidR="00917F83" w:rsidRPr="00FC28E0" w:rsidRDefault="00233A47" w:rsidP="00FC28E0">
            <w:pPr>
              <w:pStyle w:val="Titelkop"/>
              <w:rPr>
                <w:rFonts w:cs="Arial"/>
                <w:noProof w:val="0"/>
                <w:szCs w:val="50"/>
                <w:lang w:val="nl-NL"/>
              </w:rPr>
            </w:pPr>
            <w:r w:rsidRPr="00FC28E0">
              <w:rPr>
                <w:rFonts w:cs="Arial"/>
                <w:noProof w:val="0"/>
                <w:szCs w:val="50"/>
                <w:lang w:val="nl-NL"/>
              </w:rPr>
              <w:t>‘</w:t>
            </w:r>
            <w:r w:rsidR="00FC28E0" w:rsidRPr="000C153D">
              <w:rPr>
                <w:rFonts w:cs="Arial"/>
                <w:b w:val="0"/>
                <w:szCs w:val="50"/>
                <w:lang w:val="nl-NL"/>
              </w:rPr>
              <w:t>Congres</w:t>
            </w:r>
            <w:r w:rsidR="000C153D">
              <w:rPr>
                <w:rFonts w:cs="Arial"/>
                <w:b w:val="0"/>
                <w:szCs w:val="50"/>
                <w:lang w:val="nl-NL"/>
              </w:rPr>
              <w:t xml:space="preserve">voorziening </w:t>
            </w:r>
            <w:r w:rsidR="00FC28E0" w:rsidRPr="00F956F5">
              <w:rPr>
                <w:rFonts w:cs="Arial"/>
                <w:b w:val="0"/>
                <w:szCs w:val="50"/>
                <w:lang w:val="nl-NL"/>
              </w:rPr>
              <w:t>Brainport Eindhoven</w:t>
            </w:r>
            <w:r w:rsidRPr="00FC28E0">
              <w:rPr>
                <w:rFonts w:cs="Arial"/>
                <w:noProof w:val="0"/>
                <w:szCs w:val="50"/>
                <w:lang w:val="nl-NL"/>
              </w:rPr>
              <w:t>’</w:t>
            </w:r>
          </w:p>
        </w:tc>
      </w:tr>
    </w:tbl>
    <w:p w14:paraId="25B205A5" w14:textId="77777777" w:rsidR="00BD0943" w:rsidRPr="00F20CA6" w:rsidRDefault="00BD0943" w:rsidP="007525B9">
      <w:pPr>
        <w:jc w:val="both"/>
        <w:rPr>
          <w:rFonts w:cs="Arial"/>
        </w:rPr>
      </w:pPr>
    </w:p>
    <w:p w14:paraId="398F465C" w14:textId="77777777" w:rsidR="0079134A" w:rsidRPr="00F20CA6" w:rsidRDefault="0079134A" w:rsidP="007525B9">
      <w:pPr>
        <w:pStyle w:val="opsomStreepje"/>
        <w:numPr>
          <w:ilvl w:val="0"/>
          <w:numId w:val="0"/>
        </w:numPr>
        <w:ind w:left="284" w:hanging="284"/>
        <w:jc w:val="both"/>
        <w:rPr>
          <w:rFonts w:cs="Arial"/>
        </w:rPr>
      </w:pPr>
    </w:p>
    <w:tbl>
      <w:tblPr>
        <w:tblpPr w:leftFromText="141" w:rightFromText="141" w:vertAnchor="text" w:horzAnchor="margin" w:tblpXSpec="center" w:tblpY="3904"/>
        <w:tblW w:w="7371" w:type="dxa"/>
        <w:tblLayout w:type="fixed"/>
        <w:tblCellMar>
          <w:left w:w="0" w:type="dxa"/>
          <w:right w:w="0" w:type="dxa"/>
        </w:tblCellMar>
        <w:tblLook w:val="0000" w:firstRow="0" w:lastRow="0" w:firstColumn="0" w:lastColumn="0" w:noHBand="0" w:noVBand="0"/>
      </w:tblPr>
      <w:tblGrid>
        <w:gridCol w:w="7371"/>
      </w:tblGrid>
      <w:tr w:rsidR="000C3E98" w:rsidRPr="00F20CA6" w14:paraId="1A5E664C" w14:textId="77777777" w:rsidTr="00F74453">
        <w:tc>
          <w:tcPr>
            <w:tcW w:w="7371" w:type="dxa"/>
          </w:tcPr>
          <w:p w14:paraId="488B12D6" w14:textId="77777777" w:rsidR="000C3E98" w:rsidRPr="00D25501" w:rsidRDefault="000C3E98" w:rsidP="000C3E98">
            <w:pPr>
              <w:jc w:val="both"/>
              <w:rPr>
                <w:rFonts w:cs="Arial"/>
                <w:b/>
              </w:rPr>
            </w:pPr>
            <w:r w:rsidRPr="00D25501">
              <w:rPr>
                <w:rFonts w:cs="Arial"/>
                <w:b/>
              </w:rPr>
              <w:t>gemeente Eindhoven</w:t>
            </w:r>
          </w:p>
        </w:tc>
      </w:tr>
      <w:tr w:rsidR="000C3E98" w:rsidRPr="00F20CA6" w14:paraId="09DC7E2C" w14:textId="77777777" w:rsidTr="00F74453">
        <w:tc>
          <w:tcPr>
            <w:tcW w:w="7371" w:type="dxa"/>
          </w:tcPr>
          <w:p w14:paraId="3287412F" w14:textId="3A27A360" w:rsidR="000C3E98" w:rsidRPr="00D25501" w:rsidRDefault="009779B9" w:rsidP="00E01E8D">
            <w:pPr>
              <w:jc w:val="both"/>
              <w:rPr>
                <w:rFonts w:cs="Arial"/>
                <w:b/>
              </w:rPr>
            </w:pPr>
            <w:r>
              <w:rPr>
                <w:rFonts w:cs="Arial"/>
                <w:b/>
              </w:rPr>
              <w:t>PG- Programma- en Gebiedsmanagement</w:t>
            </w:r>
          </w:p>
        </w:tc>
      </w:tr>
      <w:tr w:rsidR="000C3E98" w:rsidRPr="00F20CA6" w14:paraId="435E136F" w14:textId="77777777" w:rsidTr="00F74453">
        <w:trPr>
          <w:trHeight w:val="1168"/>
        </w:trPr>
        <w:tc>
          <w:tcPr>
            <w:tcW w:w="7371" w:type="dxa"/>
          </w:tcPr>
          <w:p w14:paraId="6AE10625" w14:textId="77777777" w:rsidR="00533B71" w:rsidRPr="00F20CA6" w:rsidRDefault="00533B71" w:rsidP="000C3E98">
            <w:pPr>
              <w:jc w:val="both"/>
              <w:rPr>
                <w:rFonts w:cs="Arial"/>
                <w:sz w:val="16"/>
                <w:szCs w:val="16"/>
              </w:rPr>
            </w:pPr>
          </w:p>
          <w:p w14:paraId="55B5A111" w14:textId="558ED062" w:rsidR="000C3E98" w:rsidRPr="00F20CA6" w:rsidRDefault="00E01E8D" w:rsidP="000C3E98">
            <w:pPr>
              <w:jc w:val="both"/>
              <w:rPr>
                <w:rFonts w:cs="Arial"/>
                <w:sz w:val="16"/>
                <w:szCs w:val="16"/>
              </w:rPr>
            </w:pPr>
            <w:r w:rsidRPr="00F20CA6">
              <w:rPr>
                <w:rFonts w:cs="Arial"/>
                <w:sz w:val="16"/>
                <w:szCs w:val="16"/>
              </w:rPr>
              <w:t xml:space="preserve">Projectnummer: </w:t>
            </w:r>
            <w:r w:rsidR="00533B71" w:rsidRPr="00F20CA6">
              <w:rPr>
                <w:rFonts w:cs="Arial"/>
                <w:sz w:val="16"/>
                <w:szCs w:val="16"/>
              </w:rPr>
              <w:tab/>
            </w:r>
            <w:r w:rsidR="00533B71" w:rsidRPr="00F20CA6">
              <w:rPr>
                <w:rFonts w:cs="Arial"/>
                <w:sz w:val="16"/>
                <w:szCs w:val="16"/>
              </w:rPr>
              <w:tab/>
            </w:r>
            <w:r w:rsidR="00911AD5">
              <w:rPr>
                <w:rFonts w:cs="Arial"/>
                <w:sz w:val="16"/>
                <w:szCs w:val="16"/>
              </w:rPr>
              <w:t>280036</w:t>
            </w:r>
          </w:p>
          <w:p w14:paraId="33F0EB1C" w14:textId="32445630" w:rsidR="00533B71" w:rsidRPr="00F20CA6" w:rsidRDefault="00533B71" w:rsidP="00533B71">
            <w:pPr>
              <w:jc w:val="both"/>
              <w:rPr>
                <w:rFonts w:cs="Arial"/>
                <w:sz w:val="16"/>
                <w:szCs w:val="16"/>
              </w:rPr>
            </w:pPr>
            <w:r w:rsidRPr="00F20CA6">
              <w:rPr>
                <w:rFonts w:cs="Arial"/>
                <w:sz w:val="16"/>
                <w:szCs w:val="16"/>
              </w:rPr>
              <w:t>Status:</w:t>
            </w:r>
            <w:r w:rsidRPr="00F20CA6">
              <w:rPr>
                <w:rFonts w:cs="Arial"/>
                <w:sz w:val="16"/>
                <w:szCs w:val="16"/>
              </w:rPr>
              <w:tab/>
            </w:r>
            <w:r w:rsidRPr="00F20CA6">
              <w:rPr>
                <w:rFonts w:cs="Arial"/>
                <w:sz w:val="16"/>
                <w:szCs w:val="16"/>
              </w:rPr>
              <w:tab/>
            </w:r>
            <w:r w:rsidRPr="00F20CA6">
              <w:rPr>
                <w:rFonts w:cs="Arial"/>
                <w:sz w:val="16"/>
                <w:szCs w:val="16"/>
              </w:rPr>
              <w:tab/>
            </w:r>
            <w:r w:rsidR="00E44BCE">
              <w:rPr>
                <w:rFonts w:cs="Arial"/>
                <w:sz w:val="16"/>
                <w:szCs w:val="16"/>
              </w:rPr>
              <w:t>definitief</w:t>
            </w:r>
          </w:p>
          <w:p w14:paraId="3C785429" w14:textId="05AF4887" w:rsidR="00533B71" w:rsidRPr="00F20CA6" w:rsidRDefault="006352F0" w:rsidP="00533B71">
            <w:pPr>
              <w:jc w:val="both"/>
              <w:rPr>
                <w:rFonts w:cs="Arial"/>
                <w:sz w:val="16"/>
                <w:szCs w:val="16"/>
              </w:rPr>
            </w:pPr>
            <w:r>
              <w:rPr>
                <w:rFonts w:cs="Arial"/>
                <w:sz w:val="16"/>
                <w:szCs w:val="16"/>
              </w:rPr>
              <w:t>Versie:</w:t>
            </w:r>
            <w:r>
              <w:rPr>
                <w:rFonts w:cs="Arial"/>
                <w:sz w:val="16"/>
                <w:szCs w:val="16"/>
              </w:rPr>
              <w:tab/>
            </w:r>
            <w:r>
              <w:rPr>
                <w:rFonts w:cs="Arial"/>
                <w:sz w:val="16"/>
                <w:szCs w:val="16"/>
              </w:rPr>
              <w:tab/>
            </w:r>
            <w:r>
              <w:rPr>
                <w:rFonts w:cs="Arial"/>
                <w:sz w:val="16"/>
                <w:szCs w:val="16"/>
              </w:rPr>
              <w:tab/>
            </w:r>
            <w:r w:rsidR="00E63AC1">
              <w:rPr>
                <w:rFonts w:cs="Arial"/>
                <w:sz w:val="16"/>
                <w:szCs w:val="16"/>
              </w:rPr>
              <w:t>1.0</w:t>
            </w:r>
          </w:p>
          <w:p w14:paraId="6F416B34" w14:textId="40A1D40C" w:rsidR="00533B71" w:rsidRPr="00F20CA6" w:rsidRDefault="00D75881" w:rsidP="00533B71">
            <w:pPr>
              <w:jc w:val="both"/>
              <w:rPr>
                <w:rFonts w:cs="Arial"/>
                <w:sz w:val="16"/>
                <w:szCs w:val="16"/>
              </w:rPr>
            </w:pPr>
            <w:r>
              <w:rPr>
                <w:rFonts w:cs="Arial"/>
                <w:sz w:val="16"/>
                <w:szCs w:val="16"/>
              </w:rPr>
              <w:t>Datum:</w:t>
            </w:r>
            <w:r>
              <w:rPr>
                <w:rFonts w:cs="Arial"/>
                <w:sz w:val="16"/>
                <w:szCs w:val="16"/>
              </w:rPr>
              <w:tab/>
            </w:r>
            <w:r>
              <w:rPr>
                <w:rFonts w:cs="Arial"/>
                <w:sz w:val="16"/>
                <w:szCs w:val="16"/>
              </w:rPr>
              <w:tab/>
            </w:r>
            <w:r>
              <w:rPr>
                <w:rFonts w:cs="Arial"/>
                <w:sz w:val="16"/>
                <w:szCs w:val="16"/>
              </w:rPr>
              <w:tab/>
            </w:r>
            <w:r w:rsidR="00C72E0B">
              <w:rPr>
                <w:rFonts w:cs="Arial"/>
                <w:sz w:val="16"/>
                <w:szCs w:val="16"/>
              </w:rPr>
              <w:t>1</w:t>
            </w:r>
            <w:r w:rsidR="00D22C34">
              <w:rPr>
                <w:rFonts w:cs="Arial"/>
                <w:sz w:val="16"/>
                <w:szCs w:val="16"/>
              </w:rPr>
              <w:t>6</w:t>
            </w:r>
            <w:bookmarkStart w:id="0" w:name="_GoBack"/>
            <w:bookmarkEnd w:id="0"/>
            <w:r w:rsidR="004A77B6">
              <w:rPr>
                <w:rFonts w:cs="Arial"/>
                <w:sz w:val="16"/>
                <w:szCs w:val="16"/>
              </w:rPr>
              <w:t>-9-</w:t>
            </w:r>
            <w:r w:rsidR="00533B71" w:rsidRPr="00F20CA6">
              <w:rPr>
                <w:rFonts w:cs="Arial"/>
                <w:sz w:val="16"/>
                <w:szCs w:val="16"/>
              </w:rPr>
              <w:t>2020</w:t>
            </w:r>
          </w:p>
          <w:p w14:paraId="3BBAA094" w14:textId="4E88E69F" w:rsidR="00533B71" w:rsidRPr="00F20CA6" w:rsidRDefault="00533B71" w:rsidP="00533B71">
            <w:pPr>
              <w:jc w:val="both"/>
              <w:rPr>
                <w:rFonts w:cs="Arial"/>
                <w:sz w:val="16"/>
                <w:szCs w:val="16"/>
              </w:rPr>
            </w:pPr>
            <w:r w:rsidRPr="00F20CA6">
              <w:rPr>
                <w:rFonts w:cs="Arial"/>
                <w:sz w:val="16"/>
                <w:szCs w:val="16"/>
              </w:rPr>
              <w:t>Auteur(s):</w:t>
            </w:r>
            <w:r w:rsidRPr="00F20CA6">
              <w:rPr>
                <w:rFonts w:cs="Arial"/>
                <w:sz w:val="16"/>
                <w:szCs w:val="16"/>
              </w:rPr>
              <w:tab/>
            </w:r>
            <w:r w:rsidRPr="00F20CA6">
              <w:rPr>
                <w:rFonts w:cs="Arial"/>
                <w:sz w:val="16"/>
                <w:szCs w:val="16"/>
              </w:rPr>
              <w:tab/>
            </w:r>
            <w:r w:rsidRPr="00F20CA6">
              <w:rPr>
                <w:rFonts w:cs="Arial"/>
                <w:sz w:val="16"/>
                <w:szCs w:val="16"/>
              </w:rPr>
              <w:tab/>
            </w:r>
            <w:r w:rsidR="003F171E">
              <w:rPr>
                <w:rFonts w:cs="Arial"/>
                <w:sz w:val="16"/>
                <w:szCs w:val="16"/>
              </w:rPr>
              <w:t>J. Mulder,</w:t>
            </w:r>
            <w:r w:rsidR="00D75881">
              <w:rPr>
                <w:rFonts w:cs="Arial"/>
                <w:sz w:val="16"/>
                <w:szCs w:val="16"/>
              </w:rPr>
              <w:t xml:space="preserve"> </w:t>
            </w:r>
            <w:r w:rsidRPr="00F20CA6">
              <w:rPr>
                <w:rFonts w:cs="Arial"/>
                <w:sz w:val="16"/>
                <w:szCs w:val="16"/>
              </w:rPr>
              <w:t>I. Pfennings</w:t>
            </w:r>
          </w:p>
          <w:p w14:paraId="01AF1CD2" w14:textId="19469742" w:rsidR="000C3E98" w:rsidRPr="00F20CA6" w:rsidRDefault="00533B71" w:rsidP="00533B71">
            <w:pPr>
              <w:jc w:val="both"/>
              <w:rPr>
                <w:rFonts w:cs="Arial"/>
                <w:bCs/>
                <w:sz w:val="16"/>
                <w:szCs w:val="16"/>
              </w:rPr>
            </w:pPr>
            <w:r w:rsidRPr="00F20CA6">
              <w:rPr>
                <w:rFonts w:cs="Arial"/>
                <w:sz w:val="16"/>
                <w:szCs w:val="16"/>
              </w:rPr>
              <w:t>Gecontroleerd door:</w:t>
            </w:r>
            <w:r w:rsidRPr="00F20CA6">
              <w:rPr>
                <w:rFonts w:cs="Arial"/>
                <w:sz w:val="16"/>
                <w:szCs w:val="16"/>
              </w:rPr>
              <w:tab/>
            </w:r>
            <w:r w:rsidR="00282C5B">
              <w:rPr>
                <w:rFonts w:cs="Arial"/>
                <w:sz w:val="16"/>
                <w:szCs w:val="16"/>
              </w:rPr>
              <w:t>H. van der Wal</w:t>
            </w:r>
            <w:r w:rsidRPr="00F20CA6">
              <w:rPr>
                <w:rFonts w:cs="Arial"/>
                <w:bCs/>
                <w:sz w:val="16"/>
                <w:szCs w:val="16"/>
              </w:rPr>
              <w:t xml:space="preserve"> </w:t>
            </w:r>
          </w:p>
          <w:p w14:paraId="35F1499B" w14:textId="49952B7A" w:rsidR="00533B71" w:rsidRPr="00F20CA6" w:rsidRDefault="00533B71" w:rsidP="00533B71">
            <w:pPr>
              <w:jc w:val="both"/>
              <w:rPr>
                <w:rFonts w:cs="Arial"/>
                <w:bCs/>
                <w:sz w:val="16"/>
                <w:szCs w:val="16"/>
              </w:rPr>
            </w:pPr>
            <w:r w:rsidRPr="00F20CA6">
              <w:rPr>
                <w:rFonts w:cs="Arial"/>
                <w:bCs/>
                <w:sz w:val="16"/>
                <w:szCs w:val="16"/>
              </w:rPr>
              <w:t>Vrijgegeven door:</w:t>
            </w:r>
            <w:r w:rsidRPr="00F20CA6">
              <w:rPr>
                <w:rFonts w:cs="Arial"/>
                <w:bCs/>
                <w:sz w:val="16"/>
                <w:szCs w:val="16"/>
              </w:rPr>
              <w:tab/>
            </w:r>
            <w:r w:rsidRPr="00F20CA6">
              <w:rPr>
                <w:rFonts w:cs="Arial"/>
                <w:bCs/>
                <w:sz w:val="16"/>
                <w:szCs w:val="16"/>
              </w:rPr>
              <w:tab/>
            </w:r>
            <w:r w:rsidR="005F082A">
              <w:rPr>
                <w:rFonts w:cs="Arial"/>
                <w:bCs/>
                <w:sz w:val="16"/>
                <w:szCs w:val="16"/>
              </w:rPr>
              <w:t>R. Rijnen</w:t>
            </w:r>
          </w:p>
          <w:p w14:paraId="04A18453" w14:textId="02AB3101" w:rsidR="00533B71" w:rsidRPr="00F20CA6" w:rsidRDefault="00533B71" w:rsidP="00533B71">
            <w:pPr>
              <w:jc w:val="both"/>
              <w:rPr>
                <w:rFonts w:cs="Arial"/>
                <w:bCs/>
              </w:rPr>
            </w:pPr>
          </w:p>
        </w:tc>
      </w:tr>
    </w:tbl>
    <w:p w14:paraId="0B1C5468" w14:textId="77777777" w:rsidR="00BD0943" w:rsidRPr="00F20CA6" w:rsidRDefault="00BD0943" w:rsidP="007525B9">
      <w:pPr>
        <w:pStyle w:val="opsomStreepje"/>
        <w:numPr>
          <w:ilvl w:val="0"/>
          <w:numId w:val="0"/>
        </w:numPr>
        <w:ind w:left="284" w:hanging="284"/>
        <w:jc w:val="both"/>
        <w:rPr>
          <w:rFonts w:cs="Arial"/>
        </w:rPr>
        <w:sectPr w:rsidR="00BD0943" w:rsidRPr="00F20CA6" w:rsidSect="002B74D2">
          <w:headerReference w:type="even" r:id="rId11"/>
          <w:headerReference w:type="default" r:id="rId12"/>
          <w:footerReference w:type="even" r:id="rId13"/>
          <w:headerReference w:type="first" r:id="rId14"/>
          <w:endnotePr>
            <w:numFmt w:val="decimal"/>
          </w:endnotePr>
          <w:pgSz w:w="11907" w:h="16840" w:code="9"/>
          <w:pgMar w:top="2517" w:right="2381" w:bottom="1134" w:left="2410" w:header="907" w:footer="454" w:gutter="0"/>
          <w:cols w:space="720"/>
          <w:docGrid w:linePitch="272"/>
        </w:sectPr>
      </w:pPr>
    </w:p>
    <w:p w14:paraId="58DECD68" w14:textId="77777777" w:rsidR="00917F83" w:rsidRPr="00F20CA6" w:rsidRDefault="00917F83" w:rsidP="006344BE">
      <w:pPr>
        <w:rPr>
          <w:rFonts w:cs="Arial"/>
          <w:b/>
          <w:sz w:val="28"/>
          <w:szCs w:val="28"/>
        </w:rPr>
      </w:pPr>
      <w:bookmarkStart w:id="1" w:name="_Toc355794007"/>
      <w:bookmarkStart w:id="2" w:name="_Toc37750113"/>
      <w:r w:rsidRPr="00F20CA6">
        <w:rPr>
          <w:rFonts w:cs="Arial"/>
          <w:b/>
          <w:sz w:val="28"/>
          <w:szCs w:val="28"/>
        </w:rPr>
        <w:lastRenderedPageBreak/>
        <w:t>Inhoudsopgave</w:t>
      </w:r>
      <w:bookmarkEnd w:id="1"/>
      <w:bookmarkEnd w:id="2"/>
    </w:p>
    <w:p w14:paraId="767AEE63" w14:textId="77777777" w:rsidR="00F232FD" w:rsidRPr="00F20CA6" w:rsidRDefault="00F232FD" w:rsidP="007525B9">
      <w:pPr>
        <w:jc w:val="both"/>
        <w:rPr>
          <w:rFonts w:cs="Arial"/>
        </w:rPr>
      </w:pPr>
    </w:p>
    <w:p w14:paraId="42C6C816" w14:textId="59C05EE5" w:rsidR="00672056" w:rsidRDefault="00AC45A1">
      <w:pPr>
        <w:pStyle w:val="Inhopg1"/>
        <w:tabs>
          <w:tab w:val="left" w:pos="851"/>
        </w:tabs>
        <w:rPr>
          <w:rFonts w:asciiTheme="minorHAnsi" w:eastAsiaTheme="minorEastAsia" w:hAnsiTheme="minorHAnsi" w:cstheme="minorBidi"/>
          <w:b w:val="0"/>
          <w:noProof/>
          <w:sz w:val="22"/>
          <w:szCs w:val="22"/>
          <w:lang w:eastAsia="nl-NL"/>
        </w:rPr>
      </w:pPr>
      <w:r w:rsidRPr="00F20CA6">
        <w:rPr>
          <w:rFonts w:cs="Arial"/>
          <w:b w:val="0"/>
        </w:rPr>
        <w:fldChar w:fldCharType="begin"/>
      </w:r>
      <w:r w:rsidRPr="00F20CA6">
        <w:rPr>
          <w:rFonts w:cs="Arial"/>
          <w:b w:val="0"/>
        </w:rPr>
        <w:instrText xml:space="preserve"> TOC \o "1-3" \t "Inhoudsopgavekop;4;OpsommingNummer;6" </w:instrText>
      </w:r>
      <w:r w:rsidRPr="00F20CA6">
        <w:rPr>
          <w:rFonts w:cs="Arial"/>
          <w:b w:val="0"/>
        </w:rPr>
        <w:fldChar w:fldCharType="separate"/>
      </w:r>
      <w:r w:rsidR="00672056" w:rsidRPr="00945CC8">
        <w:rPr>
          <w:rFonts w:cs="Arial"/>
          <w:noProof/>
        </w:rPr>
        <w:t>1</w:t>
      </w:r>
      <w:r w:rsidR="00672056">
        <w:rPr>
          <w:rFonts w:asciiTheme="minorHAnsi" w:eastAsiaTheme="minorEastAsia" w:hAnsiTheme="minorHAnsi" w:cstheme="minorBidi"/>
          <w:b w:val="0"/>
          <w:noProof/>
          <w:sz w:val="22"/>
          <w:szCs w:val="22"/>
          <w:lang w:eastAsia="nl-NL"/>
        </w:rPr>
        <w:tab/>
      </w:r>
      <w:r w:rsidR="00672056" w:rsidRPr="00945CC8">
        <w:rPr>
          <w:rFonts w:cs="Arial"/>
          <w:noProof/>
        </w:rPr>
        <w:t>Inleiding</w:t>
      </w:r>
      <w:r w:rsidR="00672056">
        <w:rPr>
          <w:noProof/>
        </w:rPr>
        <w:tab/>
      </w:r>
      <w:r w:rsidR="00672056">
        <w:rPr>
          <w:noProof/>
        </w:rPr>
        <w:fldChar w:fldCharType="begin"/>
      </w:r>
      <w:r w:rsidR="00672056">
        <w:rPr>
          <w:noProof/>
        </w:rPr>
        <w:instrText xml:space="preserve"> PAGEREF _Toc50039227 \h </w:instrText>
      </w:r>
      <w:r w:rsidR="00672056">
        <w:rPr>
          <w:noProof/>
        </w:rPr>
      </w:r>
      <w:r w:rsidR="00672056">
        <w:rPr>
          <w:noProof/>
        </w:rPr>
        <w:fldChar w:fldCharType="separate"/>
      </w:r>
      <w:r w:rsidR="00E25063">
        <w:rPr>
          <w:noProof/>
        </w:rPr>
        <w:t>4</w:t>
      </w:r>
      <w:r w:rsidR="00672056">
        <w:rPr>
          <w:noProof/>
        </w:rPr>
        <w:fldChar w:fldCharType="end"/>
      </w:r>
    </w:p>
    <w:p w14:paraId="5EF6C164" w14:textId="1E46EBF2"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1.1</w:t>
      </w:r>
      <w:r>
        <w:rPr>
          <w:rFonts w:asciiTheme="minorHAnsi" w:eastAsiaTheme="minorEastAsia" w:hAnsiTheme="minorHAnsi" w:cstheme="minorBidi"/>
          <w:noProof/>
          <w:sz w:val="22"/>
          <w:szCs w:val="22"/>
          <w:lang w:eastAsia="nl-NL"/>
        </w:rPr>
        <w:tab/>
      </w:r>
      <w:r w:rsidRPr="00945CC8">
        <w:rPr>
          <w:rFonts w:cs="Arial"/>
          <w:noProof/>
        </w:rPr>
        <w:t>Algemeen</w:t>
      </w:r>
      <w:r>
        <w:rPr>
          <w:noProof/>
        </w:rPr>
        <w:tab/>
      </w:r>
      <w:r>
        <w:rPr>
          <w:noProof/>
        </w:rPr>
        <w:fldChar w:fldCharType="begin"/>
      </w:r>
      <w:r>
        <w:rPr>
          <w:noProof/>
        </w:rPr>
        <w:instrText xml:space="preserve"> PAGEREF _Toc50039228 \h </w:instrText>
      </w:r>
      <w:r>
        <w:rPr>
          <w:noProof/>
        </w:rPr>
      </w:r>
      <w:r>
        <w:rPr>
          <w:noProof/>
        </w:rPr>
        <w:fldChar w:fldCharType="separate"/>
      </w:r>
      <w:r w:rsidR="00E25063">
        <w:rPr>
          <w:noProof/>
        </w:rPr>
        <w:t>4</w:t>
      </w:r>
      <w:r>
        <w:rPr>
          <w:noProof/>
        </w:rPr>
        <w:fldChar w:fldCharType="end"/>
      </w:r>
    </w:p>
    <w:p w14:paraId="3B660B85" w14:textId="3AED3BC3"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1.2</w:t>
      </w:r>
      <w:r>
        <w:rPr>
          <w:rFonts w:asciiTheme="minorHAnsi" w:eastAsiaTheme="minorEastAsia" w:hAnsiTheme="minorHAnsi" w:cstheme="minorBidi"/>
          <w:noProof/>
          <w:sz w:val="22"/>
          <w:szCs w:val="22"/>
          <w:lang w:eastAsia="nl-NL"/>
        </w:rPr>
        <w:tab/>
      </w:r>
      <w:r w:rsidRPr="00945CC8">
        <w:rPr>
          <w:rFonts w:cs="Arial"/>
          <w:noProof/>
        </w:rPr>
        <w:t>Doel selectiefase</w:t>
      </w:r>
      <w:r>
        <w:rPr>
          <w:noProof/>
        </w:rPr>
        <w:tab/>
      </w:r>
      <w:r>
        <w:rPr>
          <w:noProof/>
        </w:rPr>
        <w:fldChar w:fldCharType="begin"/>
      </w:r>
      <w:r>
        <w:rPr>
          <w:noProof/>
        </w:rPr>
        <w:instrText xml:space="preserve"> PAGEREF _Toc50039229 \h </w:instrText>
      </w:r>
      <w:r>
        <w:rPr>
          <w:noProof/>
        </w:rPr>
      </w:r>
      <w:r>
        <w:rPr>
          <w:noProof/>
        </w:rPr>
        <w:fldChar w:fldCharType="separate"/>
      </w:r>
      <w:r w:rsidR="00E25063">
        <w:rPr>
          <w:noProof/>
        </w:rPr>
        <w:t>5</w:t>
      </w:r>
      <w:r>
        <w:rPr>
          <w:noProof/>
        </w:rPr>
        <w:fldChar w:fldCharType="end"/>
      </w:r>
    </w:p>
    <w:p w14:paraId="54D4C043" w14:textId="2577E730"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1.3</w:t>
      </w:r>
      <w:r>
        <w:rPr>
          <w:rFonts w:asciiTheme="minorHAnsi" w:eastAsiaTheme="minorEastAsia" w:hAnsiTheme="minorHAnsi" w:cstheme="minorBidi"/>
          <w:noProof/>
          <w:sz w:val="22"/>
          <w:szCs w:val="22"/>
          <w:lang w:eastAsia="nl-NL"/>
        </w:rPr>
        <w:tab/>
      </w:r>
      <w:r w:rsidRPr="00945CC8">
        <w:rPr>
          <w:rFonts w:cs="Arial"/>
          <w:noProof/>
        </w:rPr>
        <w:t>Impact coronacrisis</w:t>
      </w:r>
      <w:r>
        <w:rPr>
          <w:noProof/>
        </w:rPr>
        <w:tab/>
      </w:r>
      <w:r>
        <w:rPr>
          <w:noProof/>
        </w:rPr>
        <w:fldChar w:fldCharType="begin"/>
      </w:r>
      <w:r>
        <w:rPr>
          <w:noProof/>
        </w:rPr>
        <w:instrText xml:space="preserve"> PAGEREF _Toc50039230 \h </w:instrText>
      </w:r>
      <w:r>
        <w:rPr>
          <w:noProof/>
        </w:rPr>
      </w:r>
      <w:r>
        <w:rPr>
          <w:noProof/>
        </w:rPr>
        <w:fldChar w:fldCharType="separate"/>
      </w:r>
      <w:r w:rsidR="00E25063">
        <w:rPr>
          <w:noProof/>
        </w:rPr>
        <w:t>5</w:t>
      </w:r>
      <w:r>
        <w:rPr>
          <w:noProof/>
        </w:rPr>
        <w:fldChar w:fldCharType="end"/>
      </w:r>
    </w:p>
    <w:p w14:paraId="00E0A71B" w14:textId="3132DBB0"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1.4</w:t>
      </w:r>
      <w:r>
        <w:rPr>
          <w:rFonts w:asciiTheme="minorHAnsi" w:eastAsiaTheme="minorEastAsia" w:hAnsiTheme="minorHAnsi" w:cstheme="minorBidi"/>
          <w:noProof/>
          <w:sz w:val="22"/>
          <w:szCs w:val="22"/>
          <w:lang w:eastAsia="nl-NL"/>
        </w:rPr>
        <w:tab/>
      </w:r>
      <w:r w:rsidRPr="00945CC8">
        <w:rPr>
          <w:rFonts w:cs="Arial"/>
          <w:noProof/>
        </w:rPr>
        <w:t>Leeswijzer</w:t>
      </w:r>
      <w:r>
        <w:rPr>
          <w:noProof/>
        </w:rPr>
        <w:tab/>
      </w:r>
      <w:r>
        <w:rPr>
          <w:noProof/>
        </w:rPr>
        <w:fldChar w:fldCharType="begin"/>
      </w:r>
      <w:r>
        <w:rPr>
          <w:noProof/>
        </w:rPr>
        <w:instrText xml:space="preserve"> PAGEREF _Toc50039231 \h </w:instrText>
      </w:r>
      <w:r>
        <w:rPr>
          <w:noProof/>
        </w:rPr>
      </w:r>
      <w:r>
        <w:rPr>
          <w:noProof/>
        </w:rPr>
        <w:fldChar w:fldCharType="separate"/>
      </w:r>
      <w:r w:rsidR="00E25063">
        <w:rPr>
          <w:noProof/>
        </w:rPr>
        <w:t>5</w:t>
      </w:r>
      <w:r>
        <w:rPr>
          <w:noProof/>
        </w:rPr>
        <w:fldChar w:fldCharType="end"/>
      </w:r>
    </w:p>
    <w:p w14:paraId="45776557" w14:textId="590513ED"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1.5</w:t>
      </w:r>
      <w:r>
        <w:rPr>
          <w:rFonts w:asciiTheme="minorHAnsi" w:eastAsiaTheme="minorEastAsia" w:hAnsiTheme="minorHAnsi" w:cstheme="minorBidi"/>
          <w:noProof/>
          <w:sz w:val="22"/>
          <w:szCs w:val="22"/>
          <w:lang w:eastAsia="nl-NL"/>
        </w:rPr>
        <w:tab/>
      </w:r>
      <w:r w:rsidRPr="00945CC8">
        <w:rPr>
          <w:rFonts w:cs="Arial"/>
          <w:noProof/>
          <w:lang w:eastAsia="nl-NL"/>
        </w:rPr>
        <w:t>Digitale aanmelding via TenderNed</w:t>
      </w:r>
      <w:r>
        <w:rPr>
          <w:noProof/>
        </w:rPr>
        <w:tab/>
      </w:r>
      <w:r>
        <w:rPr>
          <w:noProof/>
        </w:rPr>
        <w:fldChar w:fldCharType="begin"/>
      </w:r>
      <w:r>
        <w:rPr>
          <w:noProof/>
        </w:rPr>
        <w:instrText xml:space="preserve"> PAGEREF _Toc50039232 \h </w:instrText>
      </w:r>
      <w:r>
        <w:rPr>
          <w:noProof/>
        </w:rPr>
      </w:r>
      <w:r>
        <w:rPr>
          <w:noProof/>
        </w:rPr>
        <w:fldChar w:fldCharType="separate"/>
      </w:r>
      <w:r w:rsidR="00E25063">
        <w:rPr>
          <w:noProof/>
        </w:rPr>
        <w:t>6</w:t>
      </w:r>
      <w:r>
        <w:rPr>
          <w:noProof/>
        </w:rPr>
        <w:fldChar w:fldCharType="end"/>
      </w:r>
    </w:p>
    <w:p w14:paraId="10778CBB" w14:textId="7B9ED0D4" w:rsidR="00672056" w:rsidRDefault="00672056">
      <w:pPr>
        <w:pStyle w:val="Inhopg1"/>
        <w:tabs>
          <w:tab w:val="left" w:pos="851"/>
        </w:tabs>
        <w:rPr>
          <w:rFonts w:asciiTheme="minorHAnsi" w:eastAsiaTheme="minorEastAsia" w:hAnsiTheme="minorHAnsi" w:cstheme="minorBidi"/>
          <w:b w:val="0"/>
          <w:noProof/>
          <w:sz w:val="22"/>
          <w:szCs w:val="22"/>
          <w:lang w:eastAsia="nl-NL"/>
        </w:rPr>
      </w:pPr>
      <w:r w:rsidRPr="00945CC8">
        <w:rPr>
          <w:rFonts w:cs="Arial"/>
          <w:noProof/>
        </w:rPr>
        <w:t>2</w:t>
      </w:r>
      <w:r>
        <w:rPr>
          <w:rFonts w:asciiTheme="minorHAnsi" w:eastAsiaTheme="minorEastAsia" w:hAnsiTheme="minorHAnsi" w:cstheme="minorBidi"/>
          <w:b w:val="0"/>
          <w:noProof/>
          <w:sz w:val="22"/>
          <w:szCs w:val="22"/>
          <w:lang w:eastAsia="nl-NL"/>
        </w:rPr>
        <w:tab/>
      </w:r>
      <w:r w:rsidRPr="00945CC8">
        <w:rPr>
          <w:rFonts w:cs="Arial"/>
          <w:noProof/>
        </w:rPr>
        <w:t>De opdracht</w:t>
      </w:r>
      <w:r>
        <w:rPr>
          <w:noProof/>
        </w:rPr>
        <w:tab/>
      </w:r>
      <w:r>
        <w:rPr>
          <w:noProof/>
        </w:rPr>
        <w:fldChar w:fldCharType="begin"/>
      </w:r>
      <w:r>
        <w:rPr>
          <w:noProof/>
        </w:rPr>
        <w:instrText xml:space="preserve"> PAGEREF _Toc50039233 \h </w:instrText>
      </w:r>
      <w:r>
        <w:rPr>
          <w:noProof/>
        </w:rPr>
      </w:r>
      <w:r>
        <w:rPr>
          <w:noProof/>
        </w:rPr>
        <w:fldChar w:fldCharType="separate"/>
      </w:r>
      <w:r w:rsidR="00E25063">
        <w:rPr>
          <w:noProof/>
        </w:rPr>
        <w:t>7</w:t>
      </w:r>
      <w:r>
        <w:rPr>
          <w:noProof/>
        </w:rPr>
        <w:fldChar w:fldCharType="end"/>
      </w:r>
    </w:p>
    <w:p w14:paraId="555EA3DF" w14:textId="1ED5374C"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2.1</w:t>
      </w:r>
      <w:r>
        <w:rPr>
          <w:rFonts w:asciiTheme="minorHAnsi" w:eastAsiaTheme="minorEastAsia" w:hAnsiTheme="minorHAnsi" w:cstheme="minorBidi"/>
          <w:noProof/>
          <w:sz w:val="22"/>
          <w:szCs w:val="22"/>
          <w:lang w:eastAsia="nl-NL"/>
        </w:rPr>
        <w:tab/>
      </w:r>
      <w:r w:rsidRPr="00945CC8">
        <w:rPr>
          <w:rFonts w:cs="Arial"/>
          <w:noProof/>
        </w:rPr>
        <w:t>Aanleiding</w:t>
      </w:r>
      <w:r>
        <w:rPr>
          <w:noProof/>
        </w:rPr>
        <w:tab/>
      </w:r>
      <w:r>
        <w:rPr>
          <w:noProof/>
        </w:rPr>
        <w:fldChar w:fldCharType="begin"/>
      </w:r>
      <w:r>
        <w:rPr>
          <w:noProof/>
        </w:rPr>
        <w:instrText xml:space="preserve"> PAGEREF _Toc50039234 \h </w:instrText>
      </w:r>
      <w:r>
        <w:rPr>
          <w:noProof/>
        </w:rPr>
      </w:r>
      <w:r>
        <w:rPr>
          <w:noProof/>
        </w:rPr>
        <w:fldChar w:fldCharType="separate"/>
      </w:r>
      <w:r w:rsidR="00E25063">
        <w:rPr>
          <w:noProof/>
        </w:rPr>
        <w:t>7</w:t>
      </w:r>
      <w:r>
        <w:rPr>
          <w:noProof/>
        </w:rPr>
        <w:fldChar w:fldCharType="end"/>
      </w:r>
    </w:p>
    <w:p w14:paraId="2AC175DC" w14:textId="30E12946"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2.2</w:t>
      </w:r>
      <w:r>
        <w:rPr>
          <w:rFonts w:asciiTheme="minorHAnsi" w:eastAsiaTheme="minorEastAsia" w:hAnsiTheme="minorHAnsi" w:cstheme="minorBidi"/>
          <w:noProof/>
          <w:sz w:val="22"/>
          <w:szCs w:val="22"/>
          <w:lang w:eastAsia="nl-NL"/>
        </w:rPr>
        <w:tab/>
      </w:r>
      <w:r w:rsidRPr="00945CC8">
        <w:rPr>
          <w:rFonts w:cs="Arial"/>
          <w:noProof/>
        </w:rPr>
        <w:t>Staatssteun en AGVV</w:t>
      </w:r>
      <w:r>
        <w:rPr>
          <w:noProof/>
        </w:rPr>
        <w:tab/>
      </w:r>
      <w:r>
        <w:rPr>
          <w:noProof/>
        </w:rPr>
        <w:fldChar w:fldCharType="begin"/>
      </w:r>
      <w:r>
        <w:rPr>
          <w:noProof/>
        </w:rPr>
        <w:instrText xml:space="preserve"> PAGEREF _Toc50039235 \h </w:instrText>
      </w:r>
      <w:r>
        <w:rPr>
          <w:noProof/>
        </w:rPr>
      </w:r>
      <w:r>
        <w:rPr>
          <w:noProof/>
        </w:rPr>
        <w:fldChar w:fldCharType="separate"/>
      </w:r>
      <w:r w:rsidR="00E25063">
        <w:rPr>
          <w:noProof/>
        </w:rPr>
        <w:t>8</w:t>
      </w:r>
      <w:r>
        <w:rPr>
          <w:noProof/>
        </w:rPr>
        <w:fldChar w:fldCharType="end"/>
      </w:r>
    </w:p>
    <w:p w14:paraId="5AD33636" w14:textId="1B14458E"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2.3</w:t>
      </w:r>
      <w:r>
        <w:rPr>
          <w:rFonts w:asciiTheme="minorHAnsi" w:eastAsiaTheme="minorEastAsia" w:hAnsiTheme="minorHAnsi" w:cstheme="minorBidi"/>
          <w:noProof/>
          <w:sz w:val="22"/>
          <w:szCs w:val="22"/>
          <w:lang w:eastAsia="nl-NL"/>
        </w:rPr>
        <w:tab/>
      </w:r>
      <w:r w:rsidRPr="00945CC8">
        <w:rPr>
          <w:rFonts w:cs="Arial"/>
          <w:noProof/>
        </w:rPr>
        <w:t>De opdrachtgever</w:t>
      </w:r>
      <w:r>
        <w:rPr>
          <w:noProof/>
        </w:rPr>
        <w:tab/>
      </w:r>
      <w:r>
        <w:rPr>
          <w:noProof/>
        </w:rPr>
        <w:fldChar w:fldCharType="begin"/>
      </w:r>
      <w:r>
        <w:rPr>
          <w:noProof/>
        </w:rPr>
        <w:instrText xml:space="preserve"> PAGEREF _Toc50039236 \h </w:instrText>
      </w:r>
      <w:r>
        <w:rPr>
          <w:noProof/>
        </w:rPr>
      </w:r>
      <w:r>
        <w:rPr>
          <w:noProof/>
        </w:rPr>
        <w:fldChar w:fldCharType="separate"/>
      </w:r>
      <w:r w:rsidR="00E25063">
        <w:rPr>
          <w:noProof/>
        </w:rPr>
        <w:t>11</w:t>
      </w:r>
      <w:r>
        <w:rPr>
          <w:noProof/>
        </w:rPr>
        <w:fldChar w:fldCharType="end"/>
      </w:r>
    </w:p>
    <w:p w14:paraId="73D3A5C8" w14:textId="363F9697"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2.4</w:t>
      </w:r>
      <w:r>
        <w:rPr>
          <w:rFonts w:asciiTheme="minorHAnsi" w:eastAsiaTheme="minorEastAsia" w:hAnsiTheme="minorHAnsi" w:cstheme="minorBidi"/>
          <w:noProof/>
          <w:sz w:val="22"/>
          <w:szCs w:val="22"/>
          <w:lang w:eastAsia="nl-NL"/>
        </w:rPr>
        <w:tab/>
      </w:r>
      <w:r w:rsidRPr="00945CC8">
        <w:rPr>
          <w:rFonts w:cs="Arial"/>
          <w:noProof/>
        </w:rPr>
        <w:t>Profielschets beoogde opdrachtnemer</w:t>
      </w:r>
      <w:r>
        <w:rPr>
          <w:noProof/>
        </w:rPr>
        <w:tab/>
      </w:r>
      <w:r>
        <w:rPr>
          <w:noProof/>
        </w:rPr>
        <w:fldChar w:fldCharType="begin"/>
      </w:r>
      <w:r>
        <w:rPr>
          <w:noProof/>
        </w:rPr>
        <w:instrText xml:space="preserve"> PAGEREF _Toc50039237 \h </w:instrText>
      </w:r>
      <w:r>
        <w:rPr>
          <w:noProof/>
        </w:rPr>
      </w:r>
      <w:r>
        <w:rPr>
          <w:noProof/>
        </w:rPr>
        <w:fldChar w:fldCharType="separate"/>
      </w:r>
      <w:r w:rsidR="00E25063">
        <w:rPr>
          <w:noProof/>
        </w:rPr>
        <w:t>12</w:t>
      </w:r>
      <w:r>
        <w:rPr>
          <w:noProof/>
        </w:rPr>
        <w:fldChar w:fldCharType="end"/>
      </w:r>
    </w:p>
    <w:p w14:paraId="198BE6A4" w14:textId="2C5932CA" w:rsidR="00672056" w:rsidRDefault="00672056">
      <w:pPr>
        <w:pStyle w:val="Inhopg2"/>
        <w:tabs>
          <w:tab w:val="left" w:pos="851"/>
        </w:tabs>
        <w:rPr>
          <w:rFonts w:asciiTheme="minorHAnsi" w:eastAsiaTheme="minorEastAsia" w:hAnsiTheme="minorHAnsi" w:cstheme="minorBidi"/>
          <w:noProof/>
          <w:sz w:val="22"/>
          <w:szCs w:val="22"/>
          <w:lang w:eastAsia="nl-NL"/>
        </w:rPr>
      </w:pPr>
      <w:r>
        <w:rPr>
          <w:noProof/>
        </w:rPr>
        <w:t>2.5</w:t>
      </w:r>
      <w:r>
        <w:rPr>
          <w:rFonts w:asciiTheme="minorHAnsi" w:eastAsiaTheme="minorEastAsia" w:hAnsiTheme="minorHAnsi" w:cstheme="minorBidi"/>
          <w:noProof/>
          <w:sz w:val="22"/>
          <w:szCs w:val="22"/>
          <w:lang w:eastAsia="nl-NL"/>
        </w:rPr>
        <w:tab/>
      </w:r>
      <w:r>
        <w:rPr>
          <w:noProof/>
        </w:rPr>
        <w:t>Inhoudelijke projectkaders</w:t>
      </w:r>
      <w:r>
        <w:rPr>
          <w:noProof/>
        </w:rPr>
        <w:tab/>
      </w:r>
      <w:r>
        <w:rPr>
          <w:noProof/>
        </w:rPr>
        <w:fldChar w:fldCharType="begin"/>
      </w:r>
      <w:r>
        <w:rPr>
          <w:noProof/>
        </w:rPr>
        <w:instrText xml:space="preserve"> PAGEREF _Toc50039238 \h </w:instrText>
      </w:r>
      <w:r>
        <w:rPr>
          <w:noProof/>
        </w:rPr>
      </w:r>
      <w:r>
        <w:rPr>
          <w:noProof/>
        </w:rPr>
        <w:fldChar w:fldCharType="separate"/>
      </w:r>
      <w:r w:rsidR="00E25063">
        <w:rPr>
          <w:noProof/>
        </w:rPr>
        <w:t>13</w:t>
      </w:r>
      <w:r>
        <w:rPr>
          <w:noProof/>
        </w:rPr>
        <w:fldChar w:fldCharType="end"/>
      </w:r>
    </w:p>
    <w:p w14:paraId="271BD428" w14:textId="581E3A78" w:rsidR="00672056" w:rsidRDefault="00672056">
      <w:pPr>
        <w:pStyle w:val="Inhopg2"/>
        <w:tabs>
          <w:tab w:val="left" w:pos="851"/>
        </w:tabs>
        <w:rPr>
          <w:rFonts w:asciiTheme="minorHAnsi" w:eastAsiaTheme="minorEastAsia" w:hAnsiTheme="minorHAnsi" w:cstheme="minorBidi"/>
          <w:noProof/>
          <w:sz w:val="22"/>
          <w:szCs w:val="22"/>
          <w:lang w:eastAsia="nl-NL"/>
        </w:rPr>
      </w:pPr>
      <w:r>
        <w:rPr>
          <w:noProof/>
        </w:rPr>
        <w:t>2.6</w:t>
      </w:r>
      <w:r>
        <w:rPr>
          <w:rFonts w:asciiTheme="minorHAnsi" w:eastAsiaTheme="minorEastAsia" w:hAnsiTheme="minorHAnsi" w:cstheme="minorBidi"/>
          <w:noProof/>
          <w:sz w:val="22"/>
          <w:szCs w:val="22"/>
          <w:lang w:eastAsia="nl-NL"/>
        </w:rPr>
        <w:tab/>
      </w:r>
      <w:r>
        <w:rPr>
          <w:noProof/>
        </w:rPr>
        <w:t>Procesmatige projectkaders</w:t>
      </w:r>
      <w:r>
        <w:rPr>
          <w:noProof/>
        </w:rPr>
        <w:tab/>
      </w:r>
      <w:r>
        <w:rPr>
          <w:noProof/>
        </w:rPr>
        <w:fldChar w:fldCharType="begin"/>
      </w:r>
      <w:r>
        <w:rPr>
          <w:noProof/>
        </w:rPr>
        <w:instrText xml:space="preserve"> PAGEREF _Toc50039239 \h </w:instrText>
      </w:r>
      <w:r>
        <w:rPr>
          <w:noProof/>
        </w:rPr>
      </w:r>
      <w:r>
        <w:rPr>
          <w:noProof/>
        </w:rPr>
        <w:fldChar w:fldCharType="separate"/>
      </w:r>
      <w:r w:rsidR="00E25063">
        <w:rPr>
          <w:noProof/>
        </w:rPr>
        <w:t>15</w:t>
      </w:r>
      <w:r>
        <w:rPr>
          <w:noProof/>
        </w:rPr>
        <w:fldChar w:fldCharType="end"/>
      </w:r>
    </w:p>
    <w:p w14:paraId="71A6CD4F" w14:textId="4E7F6A60" w:rsidR="00672056" w:rsidRDefault="00672056">
      <w:pPr>
        <w:pStyle w:val="Inhopg2"/>
        <w:tabs>
          <w:tab w:val="left" w:pos="851"/>
        </w:tabs>
        <w:rPr>
          <w:rFonts w:asciiTheme="minorHAnsi" w:eastAsiaTheme="minorEastAsia" w:hAnsiTheme="minorHAnsi" w:cstheme="minorBidi"/>
          <w:noProof/>
          <w:sz w:val="22"/>
          <w:szCs w:val="22"/>
          <w:lang w:eastAsia="nl-NL"/>
        </w:rPr>
      </w:pPr>
      <w:r>
        <w:rPr>
          <w:noProof/>
        </w:rPr>
        <w:t>2.7</w:t>
      </w:r>
      <w:r>
        <w:rPr>
          <w:rFonts w:asciiTheme="minorHAnsi" w:eastAsiaTheme="minorEastAsia" w:hAnsiTheme="minorHAnsi" w:cstheme="minorBidi"/>
          <w:noProof/>
          <w:sz w:val="22"/>
          <w:szCs w:val="22"/>
          <w:lang w:eastAsia="nl-NL"/>
        </w:rPr>
        <w:tab/>
      </w:r>
      <w:r>
        <w:rPr>
          <w:noProof/>
        </w:rPr>
        <w:t>Voorwaarden en condities van de opdracht</w:t>
      </w:r>
      <w:r>
        <w:rPr>
          <w:noProof/>
        </w:rPr>
        <w:tab/>
      </w:r>
      <w:r>
        <w:rPr>
          <w:noProof/>
        </w:rPr>
        <w:fldChar w:fldCharType="begin"/>
      </w:r>
      <w:r>
        <w:rPr>
          <w:noProof/>
        </w:rPr>
        <w:instrText xml:space="preserve"> PAGEREF _Toc50039240 \h </w:instrText>
      </w:r>
      <w:r>
        <w:rPr>
          <w:noProof/>
        </w:rPr>
      </w:r>
      <w:r>
        <w:rPr>
          <w:noProof/>
        </w:rPr>
        <w:fldChar w:fldCharType="separate"/>
      </w:r>
      <w:r w:rsidR="00E25063">
        <w:rPr>
          <w:noProof/>
        </w:rPr>
        <w:t>16</w:t>
      </w:r>
      <w:r>
        <w:rPr>
          <w:noProof/>
        </w:rPr>
        <w:fldChar w:fldCharType="end"/>
      </w:r>
    </w:p>
    <w:p w14:paraId="271F342E" w14:textId="4ACAE6ED" w:rsidR="00672056" w:rsidRDefault="00672056">
      <w:pPr>
        <w:pStyle w:val="Inhopg1"/>
        <w:tabs>
          <w:tab w:val="left" w:pos="851"/>
        </w:tabs>
        <w:rPr>
          <w:rFonts w:asciiTheme="minorHAnsi" w:eastAsiaTheme="minorEastAsia" w:hAnsiTheme="minorHAnsi" w:cstheme="minorBidi"/>
          <w:b w:val="0"/>
          <w:noProof/>
          <w:sz w:val="22"/>
          <w:szCs w:val="22"/>
          <w:lang w:eastAsia="nl-NL"/>
        </w:rPr>
      </w:pPr>
      <w:r w:rsidRPr="00945CC8">
        <w:rPr>
          <w:rFonts w:cs="Arial"/>
          <w:noProof/>
        </w:rPr>
        <w:t>3</w:t>
      </w:r>
      <w:r>
        <w:rPr>
          <w:rFonts w:asciiTheme="minorHAnsi" w:eastAsiaTheme="minorEastAsia" w:hAnsiTheme="minorHAnsi" w:cstheme="minorBidi"/>
          <w:b w:val="0"/>
          <w:noProof/>
          <w:sz w:val="22"/>
          <w:szCs w:val="22"/>
          <w:lang w:eastAsia="nl-NL"/>
        </w:rPr>
        <w:tab/>
      </w:r>
      <w:r w:rsidRPr="00945CC8">
        <w:rPr>
          <w:rFonts w:cs="Arial"/>
          <w:noProof/>
        </w:rPr>
        <w:t>Aanbestedingsprocedure</w:t>
      </w:r>
      <w:r>
        <w:rPr>
          <w:noProof/>
        </w:rPr>
        <w:tab/>
      </w:r>
      <w:r>
        <w:rPr>
          <w:noProof/>
        </w:rPr>
        <w:fldChar w:fldCharType="begin"/>
      </w:r>
      <w:r>
        <w:rPr>
          <w:noProof/>
        </w:rPr>
        <w:instrText xml:space="preserve"> PAGEREF _Toc50039241 \h </w:instrText>
      </w:r>
      <w:r>
        <w:rPr>
          <w:noProof/>
        </w:rPr>
      </w:r>
      <w:r>
        <w:rPr>
          <w:noProof/>
        </w:rPr>
        <w:fldChar w:fldCharType="separate"/>
      </w:r>
      <w:r w:rsidR="00E25063">
        <w:rPr>
          <w:noProof/>
        </w:rPr>
        <w:t>19</w:t>
      </w:r>
      <w:r>
        <w:rPr>
          <w:noProof/>
        </w:rPr>
        <w:fldChar w:fldCharType="end"/>
      </w:r>
    </w:p>
    <w:p w14:paraId="73219283" w14:textId="4703BB00"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3.1</w:t>
      </w:r>
      <w:r>
        <w:rPr>
          <w:rFonts w:asciiTheme="minorHAnsi" w:eastAsiaTheme="minorEastAsia" w:hAnsiTheme="minorHAnsi" w:cstheme="minorBidi"/>
          <w:noProof/>
          <w:sz w:val="22"/>
          <w:szCs w:val="22"/>
          <w:lang w:eastAsia="nl-NL"/>
        </w:rPr>
        <w:tab/>
      </w:r>
      <w:r w:rsidRPr="00945CC8">
        <w:rPr>
          <w:rFonts w:cs="Arial"/>
          <w:noProof/>
        </w:rPr>
        <w:t>Stappen aanbestedingsprocedure</w:t>
      </w:r>
      <w:r>
        <w:rPr>
          <w:noProof/>
        </w:rPr>
        <w:tab/>
      </w:r>
      <w:r>
        <w:rPr>
          <w:noProof/>
        </w:rPr>
        <w:fldChar w:fldCharType="begin"/>
      </w:r>
      <w:r>
        <w:rPr>
          <w:noProof/>
        </w:rPr>
        <w:instrText xml:space="preserve"> PAGEREF _Toc50039242 \h </w:instrText>
      </w:r>
      <w:r>
        <w:rPr>
          <w:noProof/>
        </w:rPr>
      </w:r>
      <w:r>
        <w:rPr>
          <w:noProof/>
        </w:rPr>
        <w:fldChar w:fldCharType="separate"/>
      </w:r>
      <w:r w:rsidR="00E25063">
        <w:rPr>
          <w:noProof/>
        </w:rPr>
        <w:t>19</w:t>
      </w:r>
      <w:r>
        <w:rPr>
          <w:noProof/>
        </w:rPr>
        <w:fldChar w:fldCharType="end"/>
      </w:r>
    </w:p>
    <w:p w14:paraId="69FEA891" w14:textId="5E63F947"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3.2</w:t>
      </w:r>
      <w:r>
        <w:rPr>
          <w:rFonts w:asciiTheme="minorHAnsi" w:eastAsiaTheme="minorEastAsia" w:hAnsiTheme="minorHAnsi" w:cstheme="minorBidi"/>
          <w:noProof/>
          <w:sz w:val="22"/>
          <w:szCs w:val="22"/>
          <w:lang w:eastAsia="nl-NL"/>
        </w:rPr>
        <w:tab/>
      </w:r>
      <w:r w:rsidRPr="00945CC8">
        <w:rPr>
          <w:rFonts w:cs="Arial"/>
          <w:noProof/>
        </w:rPr>
        <w:t>Planning aanbestedingsprocedure</w:t>
      </w:r>
      <w:r>
        <w:rPr>
          <w:noProof/>
        </w:rPr>
        <w:tab/>
      </w:r>
      <w:r>
        <w:rPr>
          <w:noProof/>
        </w:rPr>
        <w:fldChar w:fldCharType="begin"/>
      </w:r>
      <w:r>
        <w:rPr>
          <w:noProof/>
        </w:rPr>
        <w:instrText xml:space="preserve"> PAGEREF _Toc50039243 \h </w:instrText>
      </w:r>
      <w:r>
        <w:rPr>
          <w:noProof/>
        </w:rPr>
      </w:r>
      <w:r>
        <w:rPr>
          <w:noProof/>
        </w:rPr>
        <w:fldChar w:fldCharType="separate"/>
      </w:r>
      <w:r w:rsidR="00E25063">
        <w:rPr>
          <w:noProof/>
        </w:rPr>
        <w:t>19</w:t>
      </w:r>
      <w:r>
        <w:rPr>
          <w:noProof/>
        </w:rPr>
        <w:fldChar w:fldCharType="end"/>
      </w:r>
    </w:p>
    <w:p w14:paraId="6995C1FA" w14:textId="22D0F40A"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3.3</w:t>
      </w:r>
      <w:r>
        <w:rPr>
          <w:rFonts w:asciiTheme="minorHAnsi" w:eastAsiaTheme="minorEastAsia" w:hAnsiTheme="minorHAnsi" w:cstheme="minorBidi"/>
          <w:noProof/>
          <w:sz w:val="22"/>
          <w:szCs w:val="22"/>
          <w:lang w:eastAsia="nl-NL"/>
        </w:rPr>
        <w:tab/>
      </w:r>
      <w:r w:rsidRPr="00945CC8">
        <w:rPr>
          <w:rFonts w:cs="Arial"/>
          <w:noProof/>
        </w:rPr>
        <w:t>Aantal te selecteren partijen</w:t>
      </w:r>
      <w:r>
        <w:rPr>
          <w:noProof/>
        </w:rPr>
        <w:tab/>
      </w:r>
      <w:r>
        <w:rPr>
          <w:noProof/>
        </w:rPr>
        <w:fldChar w:fldCharType="begin"/>
      </w:r>
      <w:r>
        <w:rPr>
          <w:noProof/>
        </w:rPr>
        <w:instrText xml:space="preserve"> PAGEREF _Toc50039244 \h </w:instrText>
      </w:r>
      <w:r>
        <w:rPr>
          <w:noProof/>
        </w:rPr>
      </w:r>
      <w:r>
        <w:rPr>
          <w:noProof/>
        </w:rPr>
        <w:fldChar w:fldCharType="separate"/>
      </w:r>
      <w:r w:rsidR="00E25063">
        <w:rPr>
          <w:noProof/>
        </w:rPr>
        <w:t>19</w:t>
      </w:r>
      <w:r>
        <w:rPr>
          <w:noProof/>
        </w:rPr>
        <w:fldChar w:fldCharType="end"/>
      </w:r>
    </w:p>
    <w:p w14:paraId="313F84F7" w14:textId="367F9F7A"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3.4</w:t>
      </w:r>
      <w:r>
        <w:rPr>
          <w:rFonts w:asciiTheme="minorHAnsi" w:eastAsiaTheme="minorEastAsia" w:hAnsiTheme="minorHAnsi" w:cstheme="minorBidi"/>
          <w:noProof/>
          <w:sz w:val="22"/>
          <w:szCs w:val="22"/>
          <w:lang w:eastAsia="nl-NL"/>
        </w:rPr>
        <w:tab/>
      </w:r>
      <w:r w:rsidRPr="00945CC8">
        <w:rPr>
          <w:rFonts w:cs="Arial"/>
          <w:noProof/>
        </w:rPr>
        <w:t>Waar en wanneer dient u uw aanmelding in?</w:t>
      </w:r>
      <w:r>
        <w:rPr>
          <w:noProof/>
        </w:rPr>
        <w:tab/>
      </w:r>
      <w:r>
        <w:rPr>
          <w:noProof/>
        </w:rPr>
        <w:fldChar w:fldCharType="begin"/>
      </w:r>
      <w:r>
        <w:rPr>
          <w:noProof/>
        </w:rPr>
        <w:instrText xml:space="preserve"> PAGEREF _Toc50039245 \h </w:instrText>
      </w:r>
      <w:r>
        <w:rPr>
          <w:noProof/>
        </w:rPr>
      </w:r>
      <w:r>
        <w:rPr>
          <w:noProof/>
        </w:rPr>
        <w:fldChar w:fldCharType="separate"/>
      </w:r>
      <w:r w:rsidR="00E25063">
        <w:rPr>
          <w:noProof/>
        </w:rPr>
        <w:t>20</w:t>
      </w:r>
      <w:r>
        <w:rPr>
          <w:noProof/>
        </w:rPr>
        <w:fldChar w:fldCharType="end"/>
      </w:r>
    </w:p>
    <w:p w14:paraId="6CDCB5D8" w14:textId="344AD281"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3.5</w:t>
      </w:r>
      <w:r>
        <w:rPr>
          <w:rFonts w:asciiTheme="minorHAnsi" w:eastAsiaTheme="minorEastAsia" w:hAnsiTheme="minorHAnsi" w:cstheme="minorBidi"/>
          <w:noProof/>
          <w:sz w:val="22"/>
          <w:szCs w:val="22"/>
          <w:lang w:eastAsia="nl-NL"/>
        </w:rPr>
        <w:tab/>
      </w:r>
      <w:r w:rsidRPr="00945CC8">
        <w:rPr>
          <w:rFonts w:cs="Arial"/>
          <w:noProof/>
        </w:rPr>
        <w:t>Welke documenten dient u in bij aanmelding?</w:t>
      </w:r>
      <w:r>
        <w:rPr>
          <w:noProof/>
        </w:rPr>
        <w:tab/>
      </w:r>
      <w:r>
        <w:rPr>
          <w:noProof/>
        </w:rPr>
        <w:fldChar w:fldCharType="begin"/>
      </w:r>
      <w:r>
        <w:rPr>
          <w:noProof/>
        </w:rPr>
        <w:instrText xml:space="preserve"> PAGEREF _Toc50039246 \h </w:instrText>
      </w:r>
      <w:r>
        <w:rPr>
          <w:noProof/>
        </w:rPr>
      </w:r>
      <w:r>
        <w:rPr>
          <w:noProof/>
        </w:rPr>
        <w:fldChar w:fldCharType="separate"/>
      </w:r>
      <w:r w:rsidR="00E25063">
        <w:rPr>
          <w:noProof/>
        </w:rPr>
        <w:t>20</w:t>
      </w:r>
      <w:r>
        <w:rPr>
          <w:noProof/>
        </w:rPr>
        <w:fldChar w:fldCharType="end"/>
      </w:r>
    </w:p>
    <w:p w14:paraId="6A390F8F" w14:textId="3475BA15"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3.6</w:t>
      </w:r>
      <w:r>
        <w:rPr>
          <w:rFonts w:asciiTheme="minorHAnsi" w:eastAsiaTheme="minorEastAsia" w:hAnsiTheme="minorHAnsi" w:cstheme="minorBidi"/>
          <w:noProof/>
          <w:sz w:val="22"/>
          <w:szCs w:val="22"/>
          <w:lang w:eastAsia="nl-NL"/>
        </w:rPr>
        <w:tab/>
      </w:r>
      <w:r w:rsidRPr="00945CC8">
        <w:rPr>
          <w:rFonts w:cs="Arial"/>
          <w:noProof/>
          <w:lang w:eastAsia="nl-NL"/>
        </w:rPr>
        <w:t>Wie moet uw aanmelding ondertekenen?</w:t>
      </w:r>
      <w:r>
        <w:rPr>
          <w:noProof/>
        </w:rPr>
        <w:tab/>
      </w:r>
      <w:r>
        <w:rPr>
          <w:noProof/>
        </w:rPr>
        <w:fldChar w:fldCharType="begin"/>
      </w:r>
      <w:r>
        <w:rPr>
          <w:noProof/>
        </w:rPr>
        <w:instrText xml:space="preserve"> PAGEREF _Toc50039247 \h </w:instrText>
      </w:r>
      <w:r>
        <w:rPr>
          <w:noProof/>
        </w:rPr>
      </w:r>
      <w:r>
        <w:rPr>
          <w:noProof/>
        </w:rPr>
        <w:fldChar w:fldCharType="separate"/>
      </w:r>
      <w:r w:rsidR="00E25063">
        <w:rPr>
          <w:noProof/>
        </w:rPr>
        <w:t>20</w:t>
      </w:r>
      <w:r>
        <w:rPr>
          <w:noProof/>
        </w:rPr>
        <w:fldChar w:fldCharType="end"/>
      </w:r>
    </w:p>
    <w:p w14:paraId="2A16D6F7" w14:textId="312A7306"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3.7</w:t>
      </w:r>
      <w:r>
        <w:rPr>
          <w:rFonts w:asciiTheme="minorHAnsi" w:eastAsiaTheme="minorEastAsia" w:hAnsiTheme="minorHAnsi" w:cstheme="minorBidi"/>
          <w:noProof/>
          <w:sz w:val="22"/>
          <w:szCs w:val="22"/>
          <w:lang w:eastAsia="nl-NL"/>
        </w:rPr>
        <w:tab/>
      </w:r>
      <w:r w:rsidRPr="00945CC8">
        <w:rPr>
          <w:rFonts w:cs="Arial"/>
          <w:noProof/>
          <w:lang w:eastAsia="nl-NL"/>
        </w:rPr>
        <w:t>Hebt u vragen?</w:t>
      </w:r>
      <w:r>
        <w:rPr>
          <w:noProof/>
        </w:rPr>
        <w:tab/>
      </w:r>
      <w:r>
        <w:rPr>
          <w:noProof/>
        </w:rPr>
        <w:fldChar w:fldCharType="begin"/>
      </w:r>
      <w:r>
        <w:rPr>
          <w:noProof/>
        </w:rPr>
        <w:instrText xml:space="preserve"> PAGEREF _Toc50039248 \h </w:instrText>
      </w:r>
      <w:r>
        <w:rPr>
          <w:noProof/>
        </w:rPr>
      </w:r>
      <w:r>
        <w:rPr>
          <w:noProof/>
        </w:rPr>
        <w:fldChar w:fldCharType="separate"/>
      </w:r>
      <w:r w:rsidR="00E25063">
        <w:rPr>
          <w:noProof/>
        </w:rPr>
        <w:t>21</w:t>
      </w:r>
      <w:r>
        <w:rPr>
          <w:noProof/>
        </w:rPr>
        <w:fldChar w:fldCharType="end"/>
      </w:r>
    </w:p>
    <w:p w14:paraId="4941786E" w14:textId="379F5E4D"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3.8</w:t>
      </w:r>
      <w:r>
        <w:rPr>
          <w:rFonts w:asciiTheme="minorHAnsi" w:eastAsiaTheme="minorEastAsia" w:hAnsiTheme="minorHAnsi" w:cstheme="minorBidi"/>
          <w:noProof/>
          <w:sz w:val="22"/>
          <w:szCs w:val="22"/>
          <w:lang w:eastAsia="nl-NL"/>
        </w:rPr>
        <w:tab/>
      </w:r>
      <w:r w:rsidRPr="00945CC8">
        <w:rPr>
          <w:rFonts w:cs="Arial"/>
          <w:noProof/>
          <w:lang w:eastAsia="nl-NL"/>
        </w:rPr>
        <w:t>Overige voorwaarden</w:t>
      </w:r>
      <w:r>
        <w:rPr>
          <w:noProof/>
        </w:rPr>
        <w:tab/>
      </w:r>
      <w:r>
        <w:rPr>
          <w:noProof/>
        </w:rPr>
        <w:fldChar w:fldCharType="begin"/>
      </w:r>
      <w:r>
        <w:rPr>
          <w:noProof/>
        </w:rPr>
        <w:instrText xml:space="preserve"> PAGEREF _Toc50039249 \h </w:instrText>
      </w:r>
      <w:r>
        <w:rPr>
          <w:noProof/>
        </w:rPr>
      </w:r>
      <w:r>
        <w:rPr>
          <w:noProof/>
        </w:rPr>
        <w:fldChar w:fldCharType="separate"/>
      </w:r>
      <w:r w:rsidR="00E25063">
        <w:rPr>
          <w:noProof/>
        </w:rPr>
        <w:t>21</w:t>
      </w:r>
      <w:r>
        <w:rPr>
          <w:noProof/>
        </w:rPr>
        <w:fldChar w:fldCharType="end"/>
      </w:r>
    </w:p>
    <w:p w14:paraId="6FB5DE5D" w14:textId="055563DD"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3.9</w:t>
      </w:r>
      <w:r>
        <w:rPr>
          <w:rFonts w:asciiTheme="minorHAnsi" w:eastAsiaTheme="minorEastAsia" w:hAnsiTheme="minorHAnsi" w:cstheme="minorBidi"/>
          <w:noProof/>
          <w:sz w:val="22"/>
          <w:szCs w:val="22"/>
          <w:lang w:eastAsia="nl-NL"/>
        </w:rPr>
        <w:tab/>
      </w:r>
      <w:r w:rsidRPr="00945CC8">
        <w:rPr>
          <w:rFonts w:cs="Arial"/>
          <w:noProof/>
          <w:lang w:eastAsia="nl-NL"/>
        </w:rPr>
        <w:t>Gunningsfase</w:t>
      </w:r>
      <w:r>
        <w:rPr>
          <w:noProof/>
        </w:rPr>
        <w:tab/>
      </w:r>
      <w:r>
        <w:rPr>
          <w:noProof/>
        </w:rPr>
        <w:fldChar w:fldCharType="begin"/>
      </w:r>
      <w:r>
        <w:rPr>
          <w:noProof/>
        </w:rPr>
        <w:instrText xml:space="preserve"> PAGEREF _Toc50039250 \h </w:instrText>
      </w:r>
      <w:r>
        <w:rPr>
          <w:noProof/>
        </w:rPr>
      </w:r>
      <w:r>
        <w:rPr>
          <w:noProof/>
        </w:rPr>
        <w:fldChar w:fldCharType="separate"/>
      </w:r>
      <w:r w:rsidR="00E25063">
        <w:rPr>
          <w:noProof/>
        </w:rPr>
        <w:t>21</w:t>
      </w:r>
      <w:r>
        <w:rPr>
          <w:noProof/>
        </w:rPr>
        <w:fldChar w:fldCharType="end"/>
      </w:r>
    </w:p>
    <w:p w14:paraId="2F207DC9" w14:textId="5E83B7AF"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3.10</w:t>
      </w:r>
      <w:r>
        <w:rPr>
          <w:rFonts w:asciiTheme="minorHAnsi" w:eastAsiaTheme="minorEastAsia" w:hAnsiTheme="minorHAnsi" w:cstheme="minorBidi"/>
          <w:noProof/>
          <w:sz w:val="22"/>
          <w:szCs w:val="22"/>
          <w:lang w:eastAsia="nl-NL"/>
        </w:rPr>
        <w:tab/>
      </w:r>
      <w:r w:rsidRPr="00945CC8">
        <w:rPr>
          <w:rFonts w:cs="Arial"/>
          <w:noProof/>
          <w:lang w:eastAsia="nl-NL"/>
        </w:rPr>
        <w:t>Reservepositie</w:t>
      </w:r>
      <w:r>
        <w:rPr>
          <w:noProof/>
        </w:rPr>
        <w:tab/>
      </w:r>
      <w:r>
        <w:rPr>
          <w:noProof/>
        </w:rPr>
        <w:fldChar w:fldCharType="begin"/>
      </w:r>
      <w:r>
        <w:rPr>
          <w:noProof/>
        </w:rPr>
        <w:instrText xml:space="preserve"> PAGEREF _Toc50039251 \h </w:instrText>
      </w:r>
      <w:r>
        <w:rPr>
          <w:noProof/>
        </w:rPr>
      </w:r>
      <w:r>
        <w:rPr>
          <w:noProof/>
        </w:rPr>
        <w:fldChar w:fldCharType="separate"/>
      </w:r>
      <w:r w:rsidR="00E25063">
        <w:rPr>
          <w:noProof/>
        </w:rPr>
        <w:t>23</w:t>
      </w:r>
      <w:r>
        <w:rPr>
          <w:noProof/>
        </w:rPr>
        <w:fldChar w:fldCharType="end"/>
      </w:r>
    </w:p>
    <w:p w14:paraId="0C86665C" w14:textId="4349F74C" w:rsidR="00672056" w:rsidRDefault="00672056">
      <w:pPr>
        <w:pStyle w:val="Inhopg1"/>
        <w:tabs>
          <w:tab w:val="left" w:pos="851"/>
        </w:tabs>
        <w:rPr>
          <w:rFonts w:asciiTheme="minorHAnsi" w:eastAsiaTheme="minorEastAsia" w:hAnsiTheme="minorHAnsi" w:cstheme="minorBidi"/>
          <w:b w:val="0"/>
          <w:noProof/>
          <w:sz w:val="22"/>
          <w:szCs w:val="22"/>
          <w:lang w:eastAsia="nl-NL"/>
        </w:rPr>
      </w:pPr>
      <w:r w:rsidRPr="00945CC8">
        <w:rPr>
          <w:rFonts w:cs="Arial"/>
          <w:noProof/>
        </w:rPr>
        <w:t>4</w:t>
      </w:r>
      <w:r>
        <w:rPr>
          <w:rFonts w:asciiTheme="minorHAnsi" w:eastAsiaTheme="minorEastAsia" w:hAnsiTheme="minorHAnsi" w:cstheme="minorBidi"/>
          <w:b w:val="0"/>
          <w:noProof/>
          <w:sz w:val="22"/>
          <w:szCs w:val="22"/>
          <w:lang w:eastAsia="nl-NL"/>
        </w:rPr>
        <w:tab/>
      </w:r>
      <w:r w:rsidRPr="00945CC8">
        <w:rPr>
          <w:rFonts w:cs="Arial"/>
          <w:noProof/>
        </w:rPr>
        <w:t>Uitsluitingsgronden, geschiktheidseisen en selectiecriteria</w:t>
      </w:r>
      <w:r>
        <w:rPr>
          <w:noProof/>
        </w:rPr>
        <w:tab/>
      </w:r>
      <w:r>
        <w:rPr>
          <w:noProof/>
        </w:rPr>
        <w:fldChar w:fldCharType="begin"/>
      </w:r>
      <w:r>
        <w:rPr>
          <w:noProof/>
        </w:rPr>
        <w:instrText xml:space="preserve"> PAGEREF _Toc50039252 \h </w:instrText>
      </w:r>
      <w:r>
        <w:rPr>
          <w:noProof/>
        </w:rPr>
      </w:r>
      <w:r>
        <w:rPr>
          <w:noProof/>
        </w:rPr>
        <w:fldChar w:fldCharType="separate"/>
      </w:r>
      <w:r w:rsidR="00E25063">
        <w:rPr>
          <w:noProof/>
        </w:rPr>
        <w:t>24</w:t>
      </w:r>
      <w:r>
        <w:rPr>
          <w:noProof/>
        </w:rPr>
        <w:fldChar w:fldCharType="end"/>
      </w:r>
    </w:p>
    <w:p w14:paraId="1B117ED6" w14:textId="47289146"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4.1</w:t>
      </w:r>
      <w:r>
        <w:rPr>
          <w:rFonts w:asciiTheme="minorHAnsi" w:eastAsiaTheme="minorEastAsia" w:hAnsiTheme="minorHAnsi" w:cstheme="minorBidi"/>
          <w:noProof/>
          <w:sz w:val="22"/>
          <w:szCs w:val="22"/>
          <w:lang w:eastAsia="nl-NL"/>
        </w:rPr>
        <w:tab/>
      </w:r>
      <w:r w:rsidRPr="00945CC8">
        <w:rPr>
          <w:rFonts w:cs="Arial"/>
          <w:noProof/>
        </w:rPr>
        <w:t>Algemeen</w:t>
      </w:r>
      <w:r>
        <w:rPr>
          <w:noProof/>
        </w:rPr>
        <w:tab/>
      </w:r>
      <w:r>
        <w:rPr>
          <w:noProof/>
        </w:rPr>
        <w:fldChar w:fldCharType="begin"/>
      </w:r>
      <w:r>
        <w:rPr>
          <w:noProof/>
        </w:rPr>
        <w:instrText xml:space="preserve"> PAGEREF _Toc50039253 \h </w:instrText>
      </w:r>
      <w:r>
        <w:rPr>
          <w:noProof/>
        </w:rPr>
      </w:r>
      <w:r>
        <w:rPr>
          <w:noProof/>
        </w:rPr>
        <w:fldChar w:fldCharType="separate"/>
      </w:r>
      <w:r w:rsidR="00E25063">
        <w:rPr>
          <w:noProof/>
        </w:rPr>
        <w:t>24</w:t>
      </w:r>
      <w:r>
        <w:rPr>
          <w:noProof/>
        </w:rPr>
        <w:fldChar w:fldCharType="end"/>
      </w:r>
    </w:p>
    <w:p w14:paraId="093BA00D" w14:textId="6BB5CD7A"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4.2</w:t>
      </w:r>
      <w:r>
        <w:rPr>
          <w:rFonts w:asciiTheme="minorHAnsi" w:eastAsiaTheme="minorEastAsia" w:hAnsiTheme="minorHAnsi" w:cstheme="minorBidi"/>
          <w:noProof/>
          <w:sz w:val="22"/>
          <w:szCs w:val="22"/>
          <w:lang w:eastAsia="nl-NL"/>
        </w:rPr>
        <w:tab/>
      </w:r>
      <w:r w:rsidRPr="00945CC8">
        <w:rPr>
          <w:rFonts w:cs="Arial"/>
          <w:noProof/>
        </w:rPr>
        <w:t>Uitsluitingsgronden</w:t>
      </w:r>
      <w:r>
        <w:rPr>
          <w:noProof/>
        </w:rPr>
        <w:tab/>
      </w:r>
      <w:r>
        <w:rPr>
          <w:noProof/>
        </w:rPr>
        <w:fldChar w:fldCharType="begin"/>
      </w:r>
      <w:r>
        <w:rPr>
          <w:noProof/>
        </w:rPr>
        <w:instrText xml:space="preserve"> PAGEREF _Toc50039254 \h </w:instrText>
      </w:r>
      <w:r>
        <w:rPr>
          <w:noProof/>
        </w:rPr>
      </w:r>
      <w:r>
        <w:rPr>
          <w:noProof/>
        </w:rPr>
        <w:fldChar w:fldCharType="separate"/>
      </w:r>
      <w:r w:rsidR="00E25063">
        <w:rPr>
          <w:noProof/>
        </w:rPr>
        <w:t>24</w:t>
      </w:r>
      <w:r>
        <w:rPr>
          <w:noProof/>
        </w:rPr>
        <w:fldChar w:fldCharType="end"/>
      </w:r>
    </w:p>
    <w:p w14:paraId="4F77D110" w14:textId="535130F3"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4.3</w:t>
      </w:r>
      <w:r>
        <w:rPr>
          <w:rFonts w:asciiTheme="minorHAnsi" w:eastAsiaTheme="minorEastAsia" w:hAnsiTheme="minorHAnsi" w:cstheme="minorBidi"/>
          <w:noProof/>
          <w:sz w:val="22"/>
          <w:szCs w:val="22"/>
          <w:lang w:eastAsia="nl-NL"/>
        </w:rPr>
        <w:tab/>
      </w:r>
      <w:r w:rsidRPr="00945CC8">
        <w:rPr>
          <w:rFonts w:cs="Arial"/>
          <w:noProof/>
        </w:rPr>
        <w:t>Geschiktheidseisen</w:t>
      </w:r>
      <w:r>
        <w:rPr>
          <w:noProof/>
        </w:rPr>
        <w:tab/>
      </w:r>
      <w:r>
        <w:rPr>
          <w:noProof/>
        </w:rPr>
        <w:fldChar w:fldCharType="begin"/>
      </w:r>
      <w:r>
        <w:rPr>
          <w:noProof/>
        </w:rPr>
        <w:instrText xml:space="preserve"> PAGEREF _Toc50039255 \h </w:instrText>
      </w:r>
      <w:r>
        <w:rPr>
          <w:noProof/>
        </w:rPr>
      </w:r>
      <w:r>
        <w:rPr>
          <w:noProof/>
        </w:rPr>
        <w:fldChar w:fldCharType="separate"/>
      </w:r>
      <w:r w:rsidR="00E25063">
        <w:rPr>
          <w:noProof/>
        </w:rPr>
        <w:t>25</w:t>
      </w:r>
      <w:r>
        <w:rPr>
          <w:noProof/>
        </w:rPr>
        <w:fldChar w:fldCharType="end"/>
      </w:r>
    </w:p>
    <w:p w14:paraId="429C3172" w14:textId="7723D5BB" w:rsidR="00672056" w:rsidRDefault="00672056">
      <w:pPr>
        <w:pStyle w:val="Inhopg3"/>
        <w:tabs>
          <w:tab w:val="left" w:pos="851"/>
        </w:tabs>
        <w:rPr>
          <w:rFonts w:asciiTheme="minorHAnsi" w:eastAsiaTheme="minorEastAsia" w:hAnsiTheme="minorHAnsi" w:cstheme="minorBidi"/>
          <w:noProof/>
          <w:sz w:val="22"/>
          <w:szCs w:val="22"/>
          <w:lang w:eastAsia="nl-NL"/>
        </w:rPr>
      </w:pPr>
      <w:r w:rsidRPr="00945CC8">
        <w:rPr>
          <w:rFonts w:cs="Arial"/>
          <w:noProof/>
        </w:rPr>
        <w:t>4.3.1</w:t>
      </w:r>
      <w:r>
        <w:rPr>
          <w:rFonts w:asciiTheme="minorHAnsi" w:eastAsiaTheme="minorEastAsia" w:hAnsiTheme="minorHAnsi" w:cstheme="minorBidi"/>
          <w:noProof/>
          <w:sz w:val="22"/>
          <w:szCs w:val="22"/>
          <w:lang w:eastAsia="nl-NL"/>
        </w:rPr>
        <w:tab/>
      </w:r>
      <w:r w:rsidRPr="00945CC8">
        <w:rPr>
          <w:rFonts w:cs="Arial"/>
          <w:noProof/>
        </w:rPr>
        <w:t>Kerncompetenties</w:t>
      </w:r>
      <w:r>
        <w:rPr>
          <w:noProof/>
        </w:rPr>
        <w:tab/>
      </w:r>
      <w:r>
        <w:rPr>
          <w:noProof/>
        </w:rPr>
        <w:fldChar w:fldCharType="begin"/>
      </w:r>
      <w:r>
        <w:rPr>
          <w:noProof/>
        </w:rPr>
        <w:instrText xml:space="preserve"> PAGEREF _Toc50039256 \h </w:instrText>
      </w:r>
      <w:r>
        <w:rPr>
          <w:noProof/>
        </w:rPr>
      </w:r>
      <w:r>
        <w:rPr>
          <w:noProof/>
        </w:rPr>
        <w:fldChar w:fldCharType="separate"/>
      </w:r>
      <w:r w:rsidR="00E25063">
        <w:rPr>
          <w:noProof/>
        </w:rPr>
        <w:t>25</w:t>
      </w:r>
      <w:r>
        <w:rPr>
          <w:noProof/>
        </w:rPr>
        <w:fldChar w:fldCharType="end"/>
      </w:r>
    </w:p>
    <w:p w14:paraId="7D21CC0F" w14:textId="7A013E4E"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color w:val="000000" w:themeColor="text1"/>
        </w:rPr>
        <w:t>4.4</w:t>
      </w:r>
      <w:r>
        <w:rPr>
          <w:rFonts w:asciiTheme="minorHAnsi" w:eastAsiaTheme="minorEastAsia" w:hAnsiTheme="minorHAnsi" w:cstheme="minorBidi"/>
          <w:noProof/>
          <w:sz w:val="22"/>
          <w:szCs w:val="22"/>
          <w:lang w:eastAsia="nl-NL"/>
        </w:rPr>
        <w:tab/>
      </w:r>
      <w:r w:rsidRPr="00945CC8">
        <w:rPr>
          <w:rFonts w:cs="Arial"/>
          <w:noProof/>
          <w:color w:val="000000" w:themeColor="text1"/>
        </w:rPr>
        <w:t>Geschiktheidseisen</w:t>
      </w:r>
      <w:r>
        <w:rPr>
          <w:noProof/>
        </w:rPr>
        <w:tab/>
      </w:r>
      <w:r>
        <w:rPr>
          <w:noProof/>
        </w:rPr>
        <w:fldChar w:fldCharType="begin"/>
      </w:r>
      <w:r>
        <w:rPr>
          <w:noProof/>
        </w:rPr>
        <w:instrText xml:space="preserve"> PAGEREF _Toc50039257 \h </w:instrText>
      </w:r>
      <w:r>
        <w:rPr>
          <w:noProof/>
        </w:rPr>
      </w:r>
      <w:r>
        <w:rPr>
          <w:noProof/>
        </w:rPr>
        <w:fldChar w:fldCharType="separate"/>
      </w:r>
      <w:r w:rsidR="00E25063">
        <w:rPr>
          <w:noProof/>
        </w:rPr>
        <w:t>25</w:t>
      </w:r>
      <w:r>
        <w:rPr>
          <w:noProof/>
        </w:rPr>
        <w:fldChar w:fldCharType="end"/>
      </w:r>
    </w:p>
    <w:p w14:paraId="149E6000" w14:textId="124A1CB7" w:rsidR="00672056" w:rsidRDefault="00672056">
      <w:pPr>
        <w:pStyle w:val="Inhopg3"/>
        <w:tabs>
          <w:tab w:val="left" w:pos="851"/>
        </w:tabs>
        <w:rPr>
          <w:rFonts w:asciiTheme="minorHAnsi" w:eastAsiaTheme="minorEastAsia" w:hAnsiTheme="minorHAnsi" w:cstheme="minorBidi"/>
          <w:noProof/>
          <w:sz w:val="22"/>
          <w:szCs w:val="22"/>
          <w:lang w:eastAsia="nl-NL"/>
        </w:rPr>
      </w:pPr>
      <w:r w:rsidRPr="00945CC8">
        <w:rPr>
          <w:rFonts w:cs="Arial"/>
          <w:noProof/>
          <w:color w:val="000000" w:themeColor="text1"/>
        </w:rPr>
        <w:t>4.4.1</w:t>
      </w:r>
      <w:r>
        <w:rPr>
          <w:rFonts w:asciiTheme="minorHAnsi" w:eastAsiaTheme="minorEastAsia" w:hAnsiTheme="minorHAnsi" w:cstheme="minorBidi"/>
          <w:noProof/>
          <w:sz w:val="22"/>
          <w:szCs w:val="22"/>
          <w:lang w:eastAsia="nl-NL"/>
        </w:rPr>
        <w:tab/>
      </w:r>
      <w:r w:rsidRPr="00945CC8">
        <w:rPr>
          <w:rFonts w:cs="Arial"/>
          <w:noProof/>
          <w:color w:val="000000" w:themeColor="text1"/>
        </w:rPr>
        <w:t>Kerncompetenties</w:t>
      </w:r>
      <w:r>
        <w:rPr>
          <w:noProof/>
        </w:rPr>
        <w:tab/>
      </w:r>
      <w:r>
        <w:rPr>
          <w:noProof/>
        </w:rPr>
        <w:fldChar w:fldCharType="begin"/>
      </w:r>
      <w:r>
        <w:rPr>
          <w:noProof/>
        </w:rPr>
        <w:instrText xml:space="preserve"> PAGEREF _Toc50039258 \h </w:instrText>
      </w:r>
      <w:r>
        <w:rPr>
          <w:noProof/>
        </w:rPr>
      </w:r>
      <w:r>
        <w:rPr>
          <w:noProof/>
        </w:rPr>
        <w:fldChar w:fldCharType="separate"/>
      </w:r>
      <w:r w:rsidR="00E25063">
        <w:rPr>
          <w:noProof/>
        </w:rPr>
        <w:t>25</w:t>
      </w:r>
      <w:r>
        <w:rPr>
          <w:noProof/>
        </w:rPr>
        <w:fldChar w:fldCharType="end"/>
      </w:r>
    </w:p>
    <w:p w14:paraId="1AD59FEB" w14:textId="68093BD5" w:rsidR="00672056" w:rsidRDefault="00672056">
      <w:pPr>
        <w:pStyle w:val="Inhopg3"/>
        <w:tabs>
          <w:tab w:val="left" w:pos="851"/>
        </w:tabs>
        <w:rPr>
          <w:rFonts w:asciiTheme="minorHAnsi" w:eastAsiaTheme="minorEastAsia" w:hAnsiTheme="minorHAnsi" w:cstheme="minorBidi"/>
          <w:noProof/>
          <w:sz w:val="22"/>
          <w:szCs w:val="22"/>
          <w:lang w:eastAsia="nl-NL"/>
        </w:rPr>
      </w:pPr>
      <w:r w:rsidRPr="00945CC8">
        <w:rPr>
          <w:rFonts w:cs="Arial"/>
          <w:noProof/>
        </w:rPr>
        <w:t>4.4.2</w:t>
      </w:r>
      <w:r>
        <w:rPr>
          <w:rFonts w:asciiTheme="minorHAnsi" w:eastAsiaTheme="minorEastAsia" w:hAnsiTheme="minorHAnsi" w:cstheme="minorBidi"/>
          <w:noProof/>
          <w:sz w:val="22"/>
          <w:szCs w:val="22"/>
          <w:lang w:eastAsia="nl-NL"/>
        </w:rPr>
        <w:tab/>
      </w:r>
      <w:r w:rsidRPr="00945CC8">
        <w:rPr>
          <w:rFonts w:cs="Arial"/>
          <w:noProof/>
        </w:rPr>
        <w:t>Beoordeling geschiktheidseisen en selectiecriteria</w:t>
      </w:r>
      <w:r>
        <w:rPr>
          <w:noProof/>
        </w:rPr>
        <w:tab/>
      </w:r>
      <w:r>
        <w:rPr>
          <w:noProof/>
        </w:rPr>
        <w:fldChar w:fldCharType="begin"/>
      </w:r>
      <w:r>
        <w:rPr>
          <w:noProof/>
        </w:rPr>
        <w:instrText xml:space="preserve"> PAGEREF _Toc50039259 \h </w:instrText>
      </w:r>
      <w:r>
        <w:rPr>
          <w:noProof/>
        </w:rPr>
      </w:r>
      <w:r>
        <w:rPr>
          <w:noProof/>
        </w:rPr>
        <w:fldChar w:fldCharType="separate"/>
      </w:r>
      <w:r w:rsidR="00E25063">
        <w:rPr>
          <w:noProof/>
        </w:rPr>
        <w:t>27</w:t>
      </w:r>
      <w:r>
        <w:rPr>
          <w:noProof/>
        </w:rPr>
        <w:fldChar w:fldCharType="end"/>
      </w:r>
    </w:p>
    <w:p w14:paraId="1064AB87" w14:textId="27AF5420" w:rsidR="00672056" w:rsidRDefault="00672056">
      <w:pPr>
        <w:pStyle w:val="Inhopg2"/>
        <w:tabs>
          <w:tab w:val="left" w:pos="851"/>
        </w:tabs>
        <w:rPr>
          <w:rFonts w:asciiTheme="minorHAnsi" w:eastAsiaTheme="minorEastAsia" w:hAnsiTheme="minorHAnsi" w:cstheme="minorBidi"/>
          <w:noProof/>
          <w:sz w:val="22"/>
          <w:szCs w:val="22"/>
          <w:lang w:eastAsia="nl-NL"/>
        </w:rPr>
      </w:pPr>
      <w:r w:rsidRPr="00841205">
        <w:rPr>
          <w:rFonts w:cs="Arial"/>
          <w:bCs/>
          <w:noProof/>
        </w:rPr>
        <w:t>4.5</w:t>
      </w:r>
      <w:r>
        <w:rPr>
          <w:rFonts w:asciiTheme="minorHAnsi" w:eastAsiaTheme="minorEastAsia" w:hAnsiTheme="minorHAnsi" w:cstheme="minorBidi"/>
          <w:noProof/>
          <w:sz w:val="22"/>
          <w:szCs w:val="22"/>
          <w:lang w:eastAsia="nl-NL"/>
        </w:rPr>
        <w:tab/>
      </w:r>
      <w:r w:rsidRPr="00841205">
        <w:rPr>
          <w:rFonts w:cs="Arial"/>
          <w:bCs/>
          <w:noProof/>
        </w:rPr>
        <w:t>Selectiecriteria</w:t>
      </w:r>
      <w:r>
        <w:rPr>
          <w:noProof/>
        </w:rPr>
        <w:tab/>
      </w:r>
      <w:r>
        <w:rPr>
          <w:noProof/>
        </w:rPr>
        <w:fldChar w:fldCharType="begin"/>
      </w:r>
      <w:r>
        <w:rPr>
          <w:noProof/>
        </w:rPr>
        <w:instrText xml:space="preserve"> PAGEREF _Toc50039260 \h </w:instrText>
      </w:r>
      <w:r>
        <w:rPr>
          <w:noProof/>
        </w:rPr>
      </w:r>
      <w:r>
        <w:rPr>
          <w:noProof/>
        </w:rPr>
        <w:fldChar w:fldCharType="separate"/>
      </w:r>
      <w:r w:rsidR="00E25063">
        <w:rPr>
          <w:noProof/>
        </w:rPr>
        <w:t>27</w:t>
      </w:r>
      <w:r>
        <w:rPr>
          <w:noProof/>
        </w:rPr>
        <w:fldChar w:fldCharType="end"/>
      </w:r>
    </w:p>
    <w:p w14:paraId="01151384" w14:textId="51E6CC1B" w:rsidR="00672056" w:rsidRDefault="00672056">
      <w:pPr>
        <w:pStyle w:val="Inhopg1"/>
        <w:tabs>
          <w:tab w:val="left" w:pos="851"/>
        </w:tabs>
        <w:rPr>
          <w:rFonts w:asciiTheme="minorHAnsi" w:eastAsiaTheme="minorEastAsia" w:hAnsiTheme="minorHAnsi" w:cstheme="minorBidi"/>
          <w:b w:val="0"/>
          <w:noProof/>
          <w:sz w:val="22"/>
          <w:szCs w:val="22"/>
          <w:lang w:eastAsia="nl-NL"/>
        </w:rPr>
      </w:pPr>
      <w:r w:rsidRPr="00945CC8">
        <w:rPr>
          <w:rFonts w:cs="Arial"/>
          <w:noProof/>
        </w:rPr>
        <w:t>5</w:t>
      </w:r>
      <w:r>
        <w:rPr>
          <w:rFonts w:asciiTheme="minorHAnsi" w:eastAsiaTheme="minorEastAsia" w:hAnsiTheme="minorHAnsi" w:cstheme="minorBidi"/>
          <w:b w:val="0"/>
          <w:noProof/>
          <w:sz w:val="22"/>
          <w:szCs w:val="22"/>
          <w:lang w:eastAsia="nl-NL"/>
        </w:rPr>
        <w:tab/>
      </w:r>
      <w:r w:rsidRPr="00945CC8">
        <w:rPr>
          <w:rFonts w:cs="Arial"/>
          <w:noProof/>
        </w:rPr>
        <w:t>Wijze van aanmelden</w:t>
      </w:r>
      <w:r>
        <w:rPr>
          <w:noProof/>
        </w:rPr>
        <w:tab/>
      </w:r>
      <w:r>
        <w:rPr>
          <w:noProof/>
        </w:rPr>
        <w:fldChar w:fldCharType="begin"/>
      </w:r>
      <w:r>
        <w:rPr>
          <w:noProof/>
        </w:rPr>
        <w:instrText xml:space="preserve"> PAGEREF _Toc50039261 \h </w:instrText>
      </w:r>
      <w:r>
        <w:rPr>
          <w:noProof/>
        </w:rPr>
      </w:r>
      <w:r>
        <w:rPr>
          <w:noProof/>
        </w:rPr>
        <w:fldChar w:fldCharType="separate"/>
      </w:r>
      <w:r w:rsidR="00E25063">
        <w:rPr>
          <w:noProof/>
        </w:rPr>
        <w:t>31</w:t>
      </w:r>
      <w:r>
        <w:rPr>
          <w:noProof/>
        </w:rPr>
        <w:fldChar w:fldCharType="end"/>
      </w:r>
    </w:p>
    <w:p w14:paraId="209A6EA5" w14:textId="5795006F"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5.1</w:t>
      </w:r>
      <w:r>
        <w:rPr>
          <w:rFonts w:asciiTheme="minorHAnsi" w:eastAsiaTheme="minorEastAsia" w:hAnsiTheme="minorHAnsi" w:cstheme="minorBidi"/>
          <w:noProof/>
          <w:sz w:val="22"/>
          <w:szCs w:val="22"/>
          <w:lang w:eastAsia="nl-NL"/>
        </w:rPr>
        <w:tab/>
      </w:r>
      <w:r w:rsidRPr="00945CC8">
        <w:rPr>
          <w:rFonts w:cs="Arial"/>
          <w:noProof/>
        </w:rPr>
        <w:t>Algemeen</w:t>
      </w:r>
      <w:r>
        <w:rPr>
          <w:noProof/>
        </w:rPr>
        <w:tab/>
      </w:r>
      <w:r>
        <w:rPr>
          <w:noProof/>
        </w:rPr>
        <w:fldChar w:fldCharType="begin"/>
      </w:r>
      <w:r>
        <w:rPr>
          <w:noProof/>
        </w:rPr>
        <w:instrText xml:space="preserve"> PAGEREF _Toc50039262 \h </w:instrText>
      </w:r>
      <w:r>
        <w:rPr>
          <w:noProof/>
        </w:rPr>
      </w:r>
      <w:r>
        <w:rPr>
          <w:noProof/>
        </w:rPr>
        <w:fldChar w:fldCharType="separate"/>
      </w:r>
      <w:r w:rsidR="00E25063">
        <w:rPr>
          <w:noProof/>
        </w:rPr>
        <w:t>31</w:t>
      </w:r>
      <w:r>
        <w:rPr>
          <w:noProof/>
        </w:rPr>
        <w:fldChar w:fldCharType="end"/>
      </w:r>
    </w:p>
    <w:p w14:paraId="5F93728D" w14:textId="1CFFA879"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5.2</w:t>
      </w:r>
      <w:r>
        <w:rPr>
          <w:rFonts w:asciiTheme="minorHAnsi" w:eastAsiaTheme="minorEastAsia" w:hAnsiTheme="minorHAnsi" w:cstheme="minorBidi"/>
          <w:noProof/>
          <w:sz w:val="22"/>
          <w:szCs w:val="22"/>
          <w:lang w:eastAsia="nl-NL"/>
        </w:rPr>
        <w:tab/>
      </w:r>
      <w:r w:rsidRPr="00945CC8">
        <w:rPr>
          <w:rFonts w:cs="Arial"/>
          <w:noProof/>
        </w:rPr>
        <w:t>Combinatievorming</w:t>
      </w:r>
      <w:r>
        <w:rPr>
          <w:noProof/>
        </w:rPr>
        <w:tab/>
      </w:r>
      <w:r>
        <w:rPr>
          <w:noProof/>
        </w:rPr>
        <w:fldChar w:fldCharType="begin"/>
      </w:r>
      <w:r>
        <w:rPr>
          <w:noProof/>
        </w:rPr>
        <w:instrText xml:space="preserve"> PAGEREF _Toc50039263 \h </w:instrText>
      </w:r>
      <w:r>
        <w:rPr>
          <w:noProof/>
        </w:rPr>
      </w:r>
      <w:r>
        <w:rPr>
          <w:noProof/>
        </w:rPr>
        <w:fldChar w:fldCharType="separate"/>
      </w:r>
      <w:r w:rsidR="00E25063">
        <w:rPr>
          <w:noProof/>
        </w:rPr>
        <w:t>31</w:t>
      </w:r>
      <w:r>
        <w:rPr>
          <w:noProof/>
        </w:rPr>
        <w:fldChar w:fldCharType="end"/>
      </w:r>
    </w:p>
    <w:p w14:paraId="369E82EC" w14:textId="64D71B50"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5.3</w:t>
      </w:r>
      <w:r>
        <w:rPr>
          <w:rFonts w:asciiTheme="minorHAnsi" w:eastAsiaTheme="minorEastAsia" w:hAnsiTheme="minorHAnsi" w:cstheme="minorBidi"/>
          <w:noProof/>
          <w:sz w:val="22"/>
          <w:szCs w:val="22"/>
          <w:lang w:eastAsia="nl-NL"/>
        </w:rPr>
        <w:tab/>
      </w:r>
      <w:r w:rsidRPr="00945CC8">
        <w:rPr>
          <w:rFonts w:cs="Arial"/>
          <w:noProof/>
        </w:rPr>
        <w:t>Onderaanneming</w:t>
      </w:r>
      <w:r>
        <w:rPr>
          <w:noProof/>
        </w:rPr>
        <w:tab/>
      </w:r>
      <w:r>
        <w:rPr>
          <w:noProof/>
        </w:rPr>
        <w:fldChar w:fldCharType="begin"/>
      </w:r>
      <w:r>
        <w:rPr>
          <w:noProof/>
        </w:rPr>
        <w:instrText xml:space="preserve"> PAGEREF _Toc50039264 \h </w:instrText>
      </w:r>
      <w:r>
        <w:rPr>
          <w:noProof/>
        </w:rPr>
      </w:r>
      <w:r>
        <w:rPr>
          <w:noProof/>
        </w:rPr>
        <w:fldChar w:fldCharType="separate"/>
      </w:r>
      <w:r w:rsidR="00E25063">
        <w:rPr>
          <w:noProof/>
        </w:rPr>
        <w:t>32</w:t>
      </w:r>
      <w:r>
        <w:rPr>
          <w:noProof/>
        </w:rPr>
        <w:fldChar w:fldCharType="end"/>
      </w:r>
    </w:p>
    <w:p w14:paraId="7A1164E8" w14:textId="47335967"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5.4</w:t>
      </w:r>
      <w:r>
        <w:rPr>
          <w:rFonts w:asciiTheme="minorHAnsi" w:eastAsiaTheme="minorEastAsia" w:hAnsiTheme="minorHAnsi" w:cstheme="minorBidi"/>
          <w:noProof/>
          <w:sz w:val="22"/>
          <w:szCs w:val="22"/>
          <w:lang w:eastAsia="nl-NL"/>
        </w:rPr>
        <w:tab/>
      </w:r>
      <w:r w:rsidRPr="00945CC8">
        <w:rPr>
          <w:rFonts w:cs="Arial"/>
          <w:noProof/>
        </w:rPr>
        <w:t>Aanmelding vanuit een holding</w:t>
      </w:r>
      <w:r>
        <w:rPr>
          <w:noProof/>
        </w:rPr>
        <w:tab/>
      </w:r>
      <w:r>
        <w:rPr>
          <w:noProof/>
        </w:rPr>
        <w:fldChar w:fldCharType="begin"/>
      </w:r>
      <w:r>
        <w:rPr>
          <w:noProof/>
        </w:rPr>
        <w:instrText xml:space="preserve"> PAGEREF _Toc50039265 \h </w:instrText>
      </w:r>
      <w:r>
        <w:rPr>
          <w:noProof/>
        </w:rPr>
      </w:r>
      <w:r>
        <w:rPr>
          <w:noProof/>
        </w:rPr>
        <w:fldChar w:fldCharType="separate"/>
      </w:r>
      <w:r w:rsidR="00E25063">
        <w:rPr>
          <w:noProof/>
        </w:rPr>
        <w:t>33</w:t>
      </w:r>
      <w:r>
        <w:rPr>
          <w:noProof/>
        </w:rPr>
        <w:fldChar w:fldCharType="end"/>
      </w:r>
    </w:p>
    <w:p w14:paraId="08591BEF" w14:textId="60BFDE8C" w:rsidR="00672056" w:rsidRDefault="00672056">
      <w:pPr>
        <w:pStyle w:val="Inhopg1"/>
        <w:tabs>
          <w:tab w:val="left" w:pos="851"/>
        </w:tabs>
        <w:rPr>
          <w:rFonts w:asciiTheme="minorHAnsi" w:eastAsiaTheme="minorEastAsia" w:hAnsiTheme="minorHAnsi" w:cstheme="minorBidi"/>
          <w:b w:val="0"/>
          <w:noProof/>
          <w:sz w:val="22"/>
          <w:szCs w:val="22"/>
          <w:lang w:eastAsia="nl-NL"/>
        </w:rPr>
      </w:pPr>
      <w:r w:rsidRPr="00945CC8">
        <w:rPr>
          <w:rFonts w:cs="Arial"/>
          <w:noProof/>
        </w:rPr>
        <w:t>6</w:t>
      </w:r>
      <w:r>
        <w:rPr>
          <w:rFonts w:asciiTheme="minorHAnsi" w:eastAsiaTheme="minorEastAsia" w:hAnsiTheme="minorHAnsi" w:cstheme="minorBidi"/>
          <w:b w:val="0"/>
          <w:noProof/>
          <w:sz w:val="22"/>
          <w:szCs w:val="22"/>
          <w:lang w:eastAsia="nl-NL"/>
        </w:rPr>
        <w:tab/>
      </w:r>
      <w:r w:rsidRPr="00945CC8">
        <w:rPr>
          <w:rFonts w:cs="Arial"/>
          <w:noProof/>
        </w:rPr>
        <w:t>Juridisch kader</w:t>
      </w:r>
      <w:r>
        <w:rPr>
          <w:noProof/>
        </w:rPr>
        <w:tab/>
      </w:r>
      <w:r>
        <w:rPr>
          <w:noProof/>
        </w:rPr>
        <w:fldChar w:fldCharType="begin"/>
      </w:r>
      <w:r>
        <w:rPr>
          <w:noProof/>
        </w:rPr>
        <w:instrText xml:space="preserve"> PAGEREF _Toc50039266 \h </w:instrText>
      </w:r>
      <w:r>
        <w:rPr>
          <w:noProof/>
        </w:rPr>
      </w:r>
      <w:r>
        <w:rPr>
          <w:noProof/>
        </w:rPr>
        <w:fldChar w:fldCharType="separate"/>
      </w:r>
      <w:r w:rsidR="00E25063">
        <w:rPr>
          <w:noProof/>
        </w:rPr>
        <w:t>34</w:t>
      </w:r>
      <w:r>
        <w:rPr>
          <w:noProof/>
        </w:rPr>
        <w:fldChar w:fldCharType="end"/>
      </w:r>
    </w:p>
    <w:p w14:paraId="5D9158D8" w14:textId="40296083"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6.1</w:t>
      </w:r>
      <w:r>
        <w:rPr>
          <w:rFonts w:asciiTheme="minorHAnsi" w:eastAsiaTheme="minorEastAsia" w:hAnsiTheme="minorHAnsi" w:cstheme="minorBidi"/>
          <w:noProof/>
          <w:sz w:val="22"/>
          <w:szCs w:val="22"/>
          <w:lang w:eastAsia="nl-NL"/>
        </w:rPr>
        <w:tab/>
      </w:r>
      <w:r w:rsidRPr="00945CC8">
        <w:rPr>
          <w:rFonts w:cs="Arial"/>
          <w:noProof/>
        </w:rPr>
        <w:t>Rechtsbescherming</w:t>
      </w:r>
      <w:r>
        <w:rPr>
          <w:noProof/>
        </w:rPr>
        <w:tab/>
      </w:r>
      <w:r>
        <w:rPr>
          <w:noProof/>
        </w:rPr>
        <w:fldChar w:fldCharType="begin"/>
      </w:r>
      <w:r>
        <w:rPr>
          <w:noProof/>
        </w:rPr>
        <w:instrText xml:space="preserve"> PAGEREF _Toc50039267 \h </w:instrText>
      </w:r>
      <w:r>
        <w:rPr>
          <w:noProof/>
        </w:rPr>
      </w:r>
      <w:r>
        <w:rPr>
          <w:noProof/>
        </w:rPr>
        <w:fldChar w:fldCharType="separate"/>
      </w:r>
      <w:r w:rsidR="00E25063">
        <w:rPr>
          <w:noProof/>
        </w:rPr>
        <w:t>34</w:t>
      </w:r>
      <w:r>
        <w:rPr>
          <w:noProof/>
        </w:rPr>
        <w:fldChar w:fldCharType="end"/>
      </w:r>
    </w:p>
    <w:p w14:paraId="2C0A3913" w14:textId="5468BE0E"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6.2</w:t>
      </w:r>
      <w:r>
        <w:rPr>
          <w:rFonts w:asciiTheme="minorHAnsi" w:eastAsiaTheme="minorEastAsia" w:hAnsiTheme="minorHAnsi" w:cstheme="minorBidi"/>
          <w:noProof/>
          <w:sz w:val="22"/>
          <w:szCs w:val="22"/>
          <w:lang w:eastAsia="nl-NL"/>
        </w:rPr>
        <w:tab/>
      </w:r>
      <w:r w:rsidRPr="00945CC8">
        <w:rPr>
          <w:rFonts w:cs="Arial"/>
          <w:noProof/>
        </w:rPr>
        <w:t>Klachtenloket aanbestedingen</w:t>
      </w:r>
      <w:r>
        <w:rPr>
          <w:noProof/>
        </w:rPr>
        <w:tab/>
      </w:r>
      <w:r>
        <w:rPr>
          <w:noProof/>
        </w:rPr>
        <w:fldChar w:fldCharType="begin"/>
      </w:r>
      <w:r>
        <w:rPr>
          <w:noProof/>
        </w:rPr>
        <w:instrText xml:space="preserve"> PAGEREF _Toc50039268 \h </w:instrText>
      </w:r>
      <w:r>
        <w:rPr>
          <w:noProof/>
        </w:rPr>
      </w:r>
      <w:r>
        <w:rPr>
          <w:noProof/>
        </w:rPr>
        <w:fldChar w:fldCharType="separate"/>
      </w:r>
      <w:r w:rsidR="00E25063">
        <w:rPr>
          <w:noProof/>
        </w:rPr>
        <w:t>34</w:t>
      </w:r>
      <w:r>
        <w:rPr>
          <w:noProof/>
        </w:rPr>
        <w:fldChar w:fldCharType="end"/>
      </w:r>
    </w:p>
    <w:p w14:paraId="1F3C693E" w14:textId="05078286"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6.3</w:t>
      </w:r>
      <w:r>
        <w:rPr>
          <w:rFonts w:asciiTheme="minorHAnsi" w:eastAsiaTheme="minorEastAsia" w:hAnsiTheme="minorHAnsi" w:cstheme="minorBidi"/>
          <w:noProof/>
          <w:sz w:val="22"/>
          <w:szCs w:val="22"/>
          <w:lang w:eastAsia="nl-NL"/>
        </w:rPr>
        <w:tab/>
      </w:r>
      <w:r w:rsidRPr="00945CC8">
        <w:rPr>
          <w:rFonts w:cs="Arial"/>
          <w:noProof/>
        </w:rPr>
        <w:t>Niet gunning</w:t>
      </w:r>
      <w:r>
        <w:rPr>
          <w:noProof/>
        </w:rPr>
        <w:tab/>
      </w:r>
      <w:r>
        <w:rPr>
          <w:noProof/>
        </w:rPr>
        <w:fldChar w:fldCharType="begin"/>
      </w:r>
      <w:r>
        <w:rPr>
          <w:noProof/>
        </w:rPr>
        <w:instrText xml:space="preserve"> PAGEREF _Toc50039269 \h </w:instrText>
      </w:r>
      <w:r>
        <w:rPr>
          <w:noProof/>
        </w:rPr>
      </w:r>
      <w:r>
        <w:rPr>
          <w:noProof/>
        </w:rPr>
        <w:fldChar w:fldCharType="separate"/>
      </w:r>
      <w:r w:rsidR="00E25063">
        <w:rPr>
          <w:noProof/>
        </w:rPr>
        <w:t>35</w:t>
      </w:r>
      <w:r>
        <w:rPr>
          <w:noProof/>
        </w:rPr>
        <w:fldChar w:fldCharType="end"/>
      </w:r>
    </w:p>
    <w:p w14:paraId="6B9E331B" w14:textId="4D7C81DF"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6.4</w:t>
      </w:r>
      <w:r>
        <w:rPr>
          <w:rFonts w:asciiTheme="minorHAnsi" w:eastAsiaTheme="minorEastAsia" w:hAnsiTheme="minorHAnsi" w:cstheme="minorBidi"/>
          <w:noProof/>
          <w:sz w:val="22"/>
          <w:szCs w:val="22"/>
          <w:lang w:eastAsia="nl-NL"/>
        </w:rPr>
        <w:tab/>
      </w:r>
      <w:r w:rsidRPr="00945CC8">
        <w:rPr>
          <w:rFonts w:cs="Arial"/>
          <w:noProof/>
        </w:rPr>
        <w:t>Bezwaartermijn</w:t>
      </w:r>
      <w:r>
        <w:rPr>
          <w:noProof/>
        </w:rPr>
        <w:tab/>
      </w:r>
      <w:r>
        <w:rPr>
          <w:noProof/>
        </w:rPr>
        <w:fldChar w:fldCharType="begin"/>
      </w:r>
      <w:r>
        <w:rPr>
          <w:noProof/>
        </w:rPr>
        <w:instrText xml:space="preserve"> PAGEREF _Toc50039270 \h </w:instrText>
      </w:r>
      <w:r>
        <w:rPr>
          <w:noProof/>
        </w:rPr>
      </w:r>
      <w:r>
        <w:rPr>
          <w:noProof/>
        </w:rPr>
        <w:fldChar w:fldCharType="separate"/>
      </w:r>
      <w:r w:rsidR="00E25063">
        <w:rPr>
          <w:noProof/>
        </w:rPr>
        <w:t>35</w:t>
      </w:r>
      <w:r>
        <w:rPr>
          <w:noProof/>
        </w:rPr>
        <w:fldChar w:fldCharType="end"/>
      </w:r>
    </w:p>
    <w:p w14:paraId="2F1B8CDE" w14:textId="580A3146"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6.5</w:t>
      </w:r>
      <w:r>
        <w:rPr>
          <w:rFonts w:asciiTheme="minorHAnsi" w:eastAsiaTheme="minorEastAsia" w:hAnsiTheme="minorHAnsi" w:cstheme="minorBidi"/>
          <w:noProof/>
          <w:sz w:val="22"/>
          <w:szCs w:val="22"/>
          <w:lang w:eastAsia="nl-NL"/>
        </w:rPr>
        <w:tab/>
      </w:r>
      <w:r w:rsidRPr="00945CC8">
        <w:rPr>
          <w:rFonts w:cs="Arial"/>
          <w:noProof/>
        </w:rPr>
        <w:t>Bevoegde rechter</w:t>
      </w:r>
      <w:r>
        <w:rPr>
          <w:noProof/>
        </w:rPr>
        <w:tab/>
      </w:r>
      <w:r>
        <w:rPr>
          <w:noProof/>
        </w:rPr>
        <w:fldChar w:fldCharType="begin"/>
      </w:r>
      <w:r>
        <w:rPr>
          <w:noProof/>
        </w:rPr>
        <w:instrText xml:space="preserve"> PAGEREF _Toc50039271 \h </w:instrText>
      </w:r>
      <w:r>
        <w:rPr>
          <w:noProof/>
        </w:rPr>
      </w:r>
      <w:r>
        <w:rPr>
          <w:noProof/>
        </w:rPr>
        <w:fldChar w:fldCharType="separate"/>
      </w:r>
      <w:r w:rsidR="00E25063">
        <w:rPr>
          <w:noProof/>
        </w:rPr>
        <w:t>35</w:t>
      </w:r>
      <w:r>
        <w:rPr>
          <w:noProof/>
        </w:rPr>
        <w:fldChar w:fldCharType="end"/>
      </w:r>
    </w:p>
    <w:p w14:paraId="4EF7F671" w14:textId="21248029" w:rsidR="00672056" w:rsidRDefault="00672056">
      <w:pPr>
        <w:pStyle w:val="Inhopg2"/>
        <w:tabs>
          <w:tab w:val="left" w:pos="851"/>
        </w:tabs>
        <w:rPr>
          <w:rFonts w:asciiTheme="minorHAnsi" w:eastAsiaTheme="minorEastAsia" w:hAnsiTheme="minorHAnsi" w:cstheme="minorBidi"/>
          <w:noProof/>
          <w:sz w:val="22"/>
          <w:szCs w:val="22"/>
          <w:lang w:eastAsia="nl-NL"/>
        </w:rPr>
      </w:pPr>
      <w:r w:rsidRPr="00945CC8">
        <w:rPr>
          <w:rFonts w:cs="Arial"/>
          <w:noProof/>
        </w:rPr>
        <w:t>6.6</w:t>
      </w:r>
      <w:r>
        <w:rPr>
          <w:rFonts w:asciiTheme="minorHAnsi" w:eastAsiaTheme="minorEastAsia" w:hAnsiTheme="minorHAnsi" w:cstheme="minorBidi"/>
          <w:noProof/>
          <w:sz w:val="22"/>
          <w:szCs w:val="22"/>
          <w:lang w:eastAsia="nl-NL"/>
        </w:rPr>
        <w:tab/>
      </w:r>
      <w:r w:rsidRPr="00945CC8">
        <w:rPr>
          <w:rFonts w:cs="Arial"/>
          <w:noProof/>
        </w:rPr>
        <w:t>Gevolgen coronavirus voor deze aanbesteding</w:t>
      </w:r>
      <w:r>
        <w:rPr>
          <w:noProof/>
        </w:rPr>
        <w:tab/>
      </w:r>
      <w:r>
        <w:rPr>
          <w:noProof/>
        </w:rPr>
        <w:fldChar w:fldCharType="begin"/>
      </w:r>
      <w:r>
        <w:rPr>
          <w:noProof/>
        </w:rPr>
        <w:instrText xml:space="preserve"> PAGEREF _Toc50039272 \h </w:instrText>
      </w:r>
      <w:r>
        <w:rPr>
          <w:noProof/>
        </w:rPr>
      </w:r>
      <w:r>
        <w:rPr>
          <w:noProof/>
        </w:rPr>
        <w:fldChar w:fldCharType="separate"/>
      </w:r>
      <w:r w:rsidR="00E25063">
        <w:rPr>
          <w:noProof/>
        </w:rPr>
        <w:t>35</w:t>
      </w:r>
      <w:r>
        <w:rPr>
          <w:noProof/>
        </w:rPr>
        <w:fldChar w:fldCharType="end"/>
      </w:r>
    </w:p>
    <w:p w14:paraId="341F708C" w14:textId="19B62611" w:rsidR="00232299" w:rsidRDefault="00AC45A1" w:rsidP="007525B9">
      <w:pPr>
        <w:jc w:val="both"/>
        <w:rPr>
          <w:rFonts w:cs="Arial"/>
          <w:b/>
          <w:noProof/>
        </w:rPr>
      </w:pPr>
      <w:r w:rsidRPr="00F20CA6">
        <w:rPr>
          <w:rFonts w:cs="Arial"/>
          <w:b/>
          <w:noProof/>
        </w:rPr>
        <w:fldChar w:fldCharType="end"/>
      </w:r>
    </w:p>
    <w:p w14:paraId="217C6985" w14:textId="77777777" w:rsidR="00BD54A3" w:rsidRDefault="00BD54A3" w:rsidP="006344BE">
      <w:pPr>
        <w:rPr>
          <w:rFonts w:cs="Arial"/>
          <w:sz w:val="28"/>
          <w:szCs w:val="28"/>
        </w:rPr>
      </w:pPr>
    </w:p>
    <w:p w14:paraId="352D830D" w14:textId="7BB9C9B7" w:rsidR="006344BE" w:rsidRPr="00AB10F0" w:rsidRDefault="006344BE" w:rsidP="006344BE">
      <w:pPr>
        <w:rPr>
          <w:rFonts w:cs="Arial"/>
          <w:sz w:val="28"/>
          <w:szCs w:val="28"/>
        </w:rPr>
      </w:pPr>
      <w:r w:rsidRPr="00AB10F0">
        <w:rPr>
          <w:rFonts w:cs="Arial"/>
          <w:sz w:val="28"/>
          <w:szCs w:val="28"/>
        </w:rPr>
        <w:t>Bijlagen:</w:t>
      </w:r>
    </w:p>
    <w:p w14:paraId="2E095B8C" w14:textId="77777777" w:rsidR="006344BE" w:rsidRPr="00F20CA6" w:rsidRDefault="006344BE" w:rsidP="005F4C46">
      <w:pPr>
        <w:pStyle w:val="Lijstalinea"/>
        <w:numPr>
          <w:ilvl w:val="0"/>
          <w:numId w:val="17"/>
        </w:numPr>
        <w:rPr>
          <w:rFonts w:cs="Arial"/>
        </w:rPr>
      </w:pPr>
      <w:r w:rsidRPr="00F20CA6">
        <w:rPr>
          <w:rFonts w:cs="Arial"/>
        </w:rPr>
        <w:t>UEA</w:t>
      </w:r>
    </w:p>
    <w:p w14:paraId="3809CAD3" w14:textId="024112AB" w:rsidR="006344BE" w:rsidRPr="00896C6A" w:rsidRDefault="006344BE" w:rsidP="005F4C46">
      <w:pPr>
        <w:pStyle w:val="Lijstalinea"/>
        <w:numPr>
          <w:ilvl w:val="0"/>
          <w:numId w:val="17"/>
        </w:numPr>
        <w:rPr>
          <w:rFonts w:cs="Arial"/>
          <w:szCs w:val="18"/>
        </w:rPr>
      </w:pPr>
      <w:r w:rsidRPr="00896C6A">
        <w:rPr>
          <w:rFonts w:cs="Arial"/>
          <w:szCs w:val="18"/>
        </w:rPr>
        <w:t>Eigen Verklaring referenties</w:t>
      </w:r>
    </w:p>
    <w:p w14:paraId="1575E46B" w14:textId="72126E62" w:rsidR="00BD54A3" w:rsidRPr="00441539" w:rsidRDefault="00BD54A3" w:rsidP="005F4C46">
      <w:pPr>
        <w:pStyle w:val="Lijstalinea"/>
        <w:numPr>
          <w:ilvl w:val="0"/>
          <w:numId w:val="17"/>
        </w:numPr>
        <w:rPr>
          <w:rFonts w:cs="Arial"/>
          <w:color w:val="000000" w:themeColor="text1"/>
          <w:szCs w:val="18"/>
        </w:rPr>
      </w:pPr>
      <w:bookmarkStart w:id="3" w:name="_Hlk45530885"/>
      <w:r w:rsidRPr="00441539">
        <w:rPr>
          <w:rFonts w:cs="Arial"/>
          <w:color w:val="000000" w:themeColor="text1"/>
          <w:szCs w:val="18"/>
        </w:rPr>
        <w:t>Algemene voorwaarden en toetsingscriteria projecten Regio Deal Brainport Eindhoven</w:t>
      </w:r>
    </w:p>
    <w:bookmarkEnd w:id="3"/>
    <w:p w14:paraId="48219087" w14:textId="3CE8C67E" w:rsidR="00BD54A3" w:rsidRDefault="00BD54A3" w:rsidP="00BD54A3">
      <w:pPr>
        <w:pStyle w:val="Lijstalinea"/>
        <w:rPr>
          <w:rFonts w:cs="Arial"/>
        </w:rPr>
      </w:pPr>
    </w:p>
    <w:p w14:paraId="4913ABEF" w14:textId="12B7D9B3" w:rsidR="00BD54A3" w:rsidRDefault="00BD54A3" w:rsidP="00BD54A3">
      <w:pPr>
        <w:pStyle w:val="Lijstalinea"/>
        <w:rPr>
          <w:rFonts w:cs="Arial"/>
        </w:rPr>
      </w:pPr>
    </w:p>
    <w:p w14:paraId="322774C1" w14:textId="2EB6E9F4" w:rsidR="00BD54A3" w:rsidRDefault="00BD54A3" w:rsidP="00BD54A3">
      <w:pPr>
        <w:pStyle w:val="Lijstalinea"/>
        <w:rPr>
          <w:rFonts w:cs="Arial"/>
        </w:rPr>
      </w:pPr>
    </w:p>
    <w:p w14:paraId="3A3A0750" w14:textId="5F376173" w:rsidR="00BD54A3" w:rsidRDefault="00BD54A3" w:rsidP="00BD54A3">
      <w:pPr>
        <w:pStyle w:val="Lijstalinea"/>
        <w:rPr>
          <w:rFonts w:cs="Arial"/>
        </w:rPr>
      </w:pPr>
    </w:p>
    <w:p w14:paraId="6AA26D5D" w14:textId="744A7AE6" w:rsidR="00BD54A3" w:rsidRDefault="00BD54A3" w:rsidP="00BD54A3">
      <w:pPr>
        <w:pStyle w:val="Lijstalinea"/>
        <w:rPr>
          <w:rFonts w:cs="Arial"/>
        </w:rPr>
      </w:pPr>
    </w:p>
    <w:p w14:paraId="6859BBE5" w14:textId="558A2139" w:rsidR="00BD54A3" w:rsidRDefault="00BD54A3" w:rsidP="00BD54A3">
      <w:pPr>
        <w:pStyle w:val="Lijstalinea"/>
        <w:rPr>
          <w:rFonts w:cs="Arial"/>
        </w:rPr>
      </w:pPr>
    </w:p>
    <w:p w14:paraId="2F296A2A" w14:textId="62DA9AA8" w:rsidR="00BD54A3" w:rsidRDefault="00BD54A3" w:rsidP="00BD54A3">
      <w:pPr>
        <w:pStyle w:val="Lijstalinea"/>
        <w:rPr>
          <w:rFonts w:cs="Arial"/>
        </w:rPr>
      </w:pPr>
    </w:p>
    <w:p w14:paraId="776C1138" w14:textId="07DD8AA8" w:rsidR="00BD54A3" w:rsidRDefault="00BD54A3" w:rsidP="00BD54A3">
      <w:pPr>
        <w:pStyle w:val="Lijstalinea"/>
        <w:rPr>
          <w:rFonts w:cs="Arial"/>
        </w:rPr>
      </w:pPr>
    </w:p>
    <w:p w14:paraId="591D0581" w14:textId="496901BA" w:rsidR="00BD54A3" w:rsidRDefault="00BD54A3" w:rsidP="00BD54A3">
      <w:pPr>
        <w:pStyle w:val="Lijstalinea"/>
        <w:rPr>
          <w:rFonts w:cs="Arial"/>
        </w:rPr>
      </w:pPr>
    </w:p>
    <w:p w14:paraId="5C740A92" w14:textId="6AC6603F" w:rsidR="00BD54A3" w:rsidRDefault="00BD54A3" w:rsidP="00BD54A3">
      <w:pPr>
        <w:pStyle w:val="Lijstalinea"/>
        <w:rPr>
          <w:rFonts w:cs="Arial"/>
        </w:rPr>
      </w:pPr>
    </w:p>
    <w:p w14:paraId="57674F97" w14:textId="316533B1" w:rsidR="00BD54A3" w:rsidRDefault="00BD54A3" w:rsidP="00BD54A3">
      <w:pPr>
        <w:pStyle w:val="Lijstalinea"/>
        <w:rPr>
          <w:rFonts w:cs="Arial"/>
        </w:rPr>
      </w:pPr>
    </w:p>
    <w:p w14:paraId="127CCCFE" w14:textId="58D0EEE2" w:rsidR="00BD54A3" w:rsidRDefault="00BD54A3" w:rsidP="00BD54A3">
      <w:pPr>
        <w:pStyle w:val="Lijstalinea"/>
        <w:rPr>
          <w:rFonts w:cs="Arial"/>
        </w:rPr>
      </w:pPr>
    </w:p>
    <w:p w14:paraId="6269404C" w14:textId="7AD48889" w:rsidR="00BD54A3" w:rsidRDefault="00BD54A3" w:rsidP="00BD54A3">
      <w:pPr>
        <w:pStyle w:val="Lijstalinea"/>
        <w:rPr>
          <w:rFonts w:cs="Arial"/>
        </w:rPr>
      </w:pPr>
    </w:p>
    <w:p w14:paraId="4686E34F" w14:textId="3FCB2B23" w:rsidR="00BD54A3" w:rsidRDefault="00BD54A3" w:rsidP="00BD54A3">
      <w:pPr>
        <w:pStyle w:val="Lijstalinea"/>
        <w:rPr>
          <w:rFonts w:cs="Arial"/>
        </w:rPr>
      </w:pPr>
    </w:p>
    <w:p w14:paraId="7042A498" w14:textId="47B154FA" w:rsidR="00BD54A3" w:rsidRDefault="00BD54A3" w:rsidP="00BD54A3">
      <w:pPr>
        <w:pStyle w:val="Lijstalinea"/>
        <w:rPr>
          <w:rFonts w:cs="Arial"/>
        </w:rPr>
      </w:pPr>
    </w:p>
    <w:p w14:paraId="7915DB1A" w14:textId="56835DF1" w:rsidR="00BD54A3" w:rsidRDefault="00BD54A3" w:rsidP="00BD54A3">
      <w:pPr>
        <w:pStyle w:val="Lijstalinea"/>
        <w:rPr>
          <w:rFonts w:cs="Arial"/>
        </w:rPr>
      </w:pPr>
    </w:p>
    <w:p w14:paraId="08B7DD2A" w14:textId="10AC5C58" w:rsidR="00BD54A3" w:rsidRDefault="00BD54A3" w:rsidP="00BD54A3">
      <w:pPr>
        <w:pStyle w:val="Lijstalinea"/>
        <w:rPr>
          <w:rFonts w:cs="Arial"/>
        </w:rPr>
      </w:pPr>
    </w:p>
    <w:p w14:paraId="3F5F4568" w14:textId="44F66B6A" w:rsidR="00BD54A3" w:rsidRDefault="00BD54A3" w:rsidP="00BD54A3">
      <w:pPr>
        <w:pStyle w:val="Lijstalinea"/>
        <w:rPr>
          <w:rFonts w:cs="Arial"/>
        </w:rPr>
      </w:pPr>
    </w:p>
    <w:p w14:paraId="3C83AA09" w14:textId="221EDDA8" w:rsidR="00BD54A3" w:rsidRDefault="00BD54A3" w:rsidP="00BD54A3">
      <w:pPr>
        <w:pStyle w:val="Lijstalinea"/>
        <w:rPr>
          <w:rFonts w:cs="Arial"/>
        </w:rPr>
      </w:pPr>
    </w:p>
    <w:p w14:paraId="152A4D53" w14:textId="12E53415" w:rsidR="00BD54A3" w:rsidRDefault="00BD54A3" w:rsidP="00BD54A3">
      <w:pPr>
        <w:pStyle w:val="Lijstalinea"/>
        <w:rPr>
          <w:rFonts w:cs="Arial"/>
        </w:rPr>
      </w:pPr>
    </w:p>
    <w:p w14:paraId="7E0BD5AD" w14:textId="27115C10" w:rsidR="00BD54A3" w:rsidRDefault="00BD54A3" w:rsidP="00BD54A3">
      <w:pPr>
        <w:pStyle w:val="Lijstalinea"/>
        <w:rPr>
          <w:rFonts w:cs="Arial"/>
        </w:rPr>
      </w:pPr>
    </w:p>
    <w:p w14:paraId="6005A25C" w14:textId="53328760" w:rsidR="00BD54A3" w:rsidRDefault="00BD54A3" w:rsidP="00BD54A3">
      <w:pPr>
        <w:pStyle w:val="Lijstalinea"/>
        <w:rPr>
          <w:rFonts w:cs="Arial"/>
        </w:rPr>
      </w:pPr>
    </w:p>
    <w:p w14:paraId="5480538D" w14:textId="5A1234B8" w:rsidR="00BD54A3" w:rsidRDefault="00BD54A3" w:rsidP="00BD54A3">
      <w:pPr>
        <w:pStyle w:val="Lijstalinea"/>
        <w:rPr>
          <w:rFonts w:cs="Arial"/>
        </w:rPr>
      </w:pPr>
    </w:p>
    <w:p w14:paraId="077D5149" w14:textId="6DA41A36" w:rsidR="00BD54A3" w:rsidRDefault="00BD54A3" w:rsidP="00BD54A3">
      <w:pPr>
        <w:pStyle w:val="Lijstalinea"/>
        <w:rPr>
          <w:rFonts w:cs="Arial"/>
        </w:rPr>
      </w:pPr>
    </w:p>
    <w:p w14:paraId="4B8E6867" w14:textId="314808B7" w:rsidR="00BD54A3" w:rsidRDefault="00BD54A3" w:rsidP="00BD54A3">
      <w:pPr>
        <w:pStyle w:val="Lijstalinea"/>
        <w:rPr>
          <w:rFonts w:cs="Arial"/>
        </w:rPr>
      </w:pPr>
    </w:p>
    <w:p w14:paraId="33833165" w14:textId="4B0AAC28" w:rsidR="00BD54A3" w:rsidRDefault="00BD54A3" w:rsidP="00BD54A3">
      <w:pPr>
        <w:pStyle w:val="Lijstalinea"/>
        <w:rPr>
          <w:rFonts w:cs="Arial"/>
        </w:rPr>
      </w:pPr>
    </w:p>
    <w:p w14:paraId="737B6AC5" w14:textId="60BC0B83" w:rsidR="00BD54A3" w:rsidRDefault="00BD54A3" w:rsidP="00BD54A3">
      <w:pPr>
        <w:pStyle w:val="Lijstalinea"/>
        <w:rPr>
          <w:rFonts w:cs="Arial"/>
        </w:rPr>
      </w:pPr>
    </w:p>
    <w:p w14:paraId="29129BD9" w14:textId="62CD4A2E" w:rsidR="00BD54A3" w:rsidRDefault="00BD54A3" w:rsidP="00BD54A3">
      <w:pPr>
        <w:pStyle w:val="Lijstalinea"/>
        <w:rPr>
          <w:rFonts w:cs="Arial"/>
        </w:rPr>
      </w:pPr>
    </w:p>
    <w:p w14:paraId="78A3BB12" w14:textId="3C4CA51D" w:rsidR="00BD54A3" w:rsidRDefault="00BD54A3" w:rsidP="00BD54A3">
      <w:pPr>
        <w:pStyle w:val="Lijstalinea"/>
        <w:rPr>
          <w:rFonts w:cs="Arial"/>
        </w:rPr>
      </w:pPr>
    </w:p>
    <w:p w14:paraId="636721E0" w14:textId="068B6E23" w:rsidR="00BD54A3" w:rsidRDefault="00BD54A3" w:rsidP="00BD54A3">
      <w:pPr>
        <w:pStyle w:val="Lijstalinea"/>
        <w:rPr>
          <w:rFonts w:cs="Arial"/>
        </w:rPr>
      </w:pPr>
    </w:p>
    <w:p w14:paraId="2E0CED70" w14:textId="40FDA86C" w:rsidR="00BD54A3" w:rsidRDefault="00BD54A3" w:rsidP="00BD54A3">
      <w:pPr>
        <w:pStyle w:val="Lijstalinea"/>
        <w:rPr>
          <w:rFonts w:cs="Arial"/>
        </w:rPr>
      </w:pPr>
    </w:p>
    <w:p w14:paraId="5E32FCB1" w14:textId="6514FAC0" w:rsidR="00BD54A3" w:rsidRDefault="00BD54A3" w:rsidP="00BD54A3">
      <w:pPr>
        <w:pStyle w:val="Lijstalinea"/>
        <w:rPr>
          <w:rFonts w:cs="Arial"/>
        </w:rPr>
      </w:pPr>
    </w:p>
    <w:p w14:paraId="70E47987" w14:textId="081731D3" w:rsidR="00BD54A3" w:rsidRDefault="00BD54A3" w:rsidP="00BD54A3">
      <w:pPr>
        <w:pStyle w:val="Lijstalinea"/>
        <w:rPr>
          <w:rFonts w:cs="Arial"/>
        </w:rPr>
      </w:pPr>
    </w:p>
    <w:p w14:paraId="7CDF0FD7" w14:textId="146FA10C" w:rsidR="00BD54A3" w:rsidRDefault="00BD54A3" w:rsidP="00BD54A3">
      <w:pPr>
        <w:pStyle w:val="Lijstalinea"/>
        <w:rPr>
          <w:rFonts w:cs="Arial"/>
        </w:rPr>
      </w:pPr>
    </w:p>
    <w:p w14:paraId="1981F93E" w14:textId="2A4375A0" w:rsidR="00BD54A3" w:rsidRDefault="00BD54A3" w:rsidP="00BD54A3">
      <w:pPr>
        <w:pStyle w:val="Lijstalinea"/>
        <w:rPr>
          <w:rFonts w:cs="Arial"/>
        </w:rPr>
      </w:pPr>
    </w:p>
    <w:p w14:paraId="79043424" w14:textId="3151520C" w:rsidR="00BD54A3" w:rsidRDefault="00BD54A3" w:rsidP="00BD54A3">
      <w:pPr>
        <w:pStyle w:val="Lijstalinea"/>
        <w:rPr>
          <w:rFonts w:cs="Arial"/>
        </w:rPr>
      </w:pPr>
    </w:p>
    <w:p w14:paraId="17C571B3" w14:textId="0CA7A39E" w:rsidR="00BD54A3" w:rsidRDefault="00BD54A3" w:rsidP="00BD54A3">
      <w:pPr>
        <w:pStyle w:val="Lijstalinea"/>
        <w:rPr>
          <w:rFonts w:cs="Arial"/>
        </w:rPr>
      </w:pPr>
    </w:p>
    <w:p w14:paraId="163C91BC" w14:textId="2CAF88A7" w:rsidR="00BD54A3" w:rsidRDefault="00BD54A3" w:rsidP="00BD54A3">
      <w:pPr>
        <w:pStyle w:val="Lijstalinea"/>
        <w:rPr>
          <w:rFonts w:cs="Arial"/>
        </w:rPr>
      </w:pPr>
    </w:p>
    <w:p w14:paraId="651A40B6" w14:textId="3B318259" w:rsidR="00BD54A3" w:rsidRDefault="00BD54A3" w:rsidP="00BD54A3">
      <w:pPr>
        <w:pStyle w:val="Lijstalinea"/>
        <w:rPr>
          <w:rFonts w:cs="Arial"/>
        </w:rPr>
      </w:pPr>
    </w:p>
    <w:p w14:paraId="75627050" w14:textId="5C7BA10D" w:rsidR="00BD54A3" w:rsidRDefault="00BD54A3" w:rsidP="00BD54A3">
      <w:pPr>
        <w:pStyle w:val="Lijstalinea"/>
        <w:rPr>
          <w:rFonts w:cs="Arial"/>
        </w:rPr>
      </w:pPr>
    </w:p>
    <w:p w14:paraId="0DDE5075" w14:textId="24C15F17" w:rsidR="00BD54A3" w:rsidRDefault="00BD54A3" w:rsidP="00BD54A3">
      <w:pPr>
        <w:pStyle w:val="Lijstalinea"/>
        <w:rPr>
          <w:rFonts w:cs="Arial"/>
        </w:rPr>
      </w:pPr>
    </w:p>
    <w:p w14:paraId="2969ACE1" w14:textId="5619FE11" w:rsidR="00BD54A3" w:rsidRDefault="00BD54A3" w:rsidP="00BD54A3">
      <w:pPr>
        <w:pStyle w:val="Lijstalinea"/>
        <w:rPr>
          <w:rFonts w:cs="Arial"/>
        </w:rPr>
      </w:pPr>
    </w:p>
    <w:p w14:paraId="3E34B335" w14:textId="06CBDAB7" w:rsidR="00BD54A3" w:rsidRDefault="00BD54A3" w:rsidP="00BD54A3">
      <w:pPr>
        <w:pStyle w:val="Lijstalinea"/>
        <w:rPr>
          <w:rFonts w:cs="Arial"/>
        </w:rPr>
      </w:pPr>
    </w:p>
    <w:p w14:paraId="25972D54" w14:textId="77777777" w:rsidR="00047E99" w:rsidRPr="00F20CA6" w:rsidRDefault="00047E99" w:rsidP="00047E99">
      <w:pPr>
        <w:pStyle w:val="Kop1"/>
        <w:jc w:val="both"/>
        <w:rPr>
          <w:rFonts w:cs="Arial"/>
        </w:rPr>
      </w:pPr>
      <w:bookmarkStart w:id="4" w:name="_Toc50039227"/>
      <w:r w:rsidRPr="00F20CA6">
        <w:rPr>
          <w:rFonts w:cs="Arial"/>
        </w:rPr>
        <w:lastRenderedPageBreak/>
        <w:t>Inleiding</w:t>
      </w:r>
      <w:bookmarkEnd w:id="4"/>
    </w:p>
    <w:p w14:paraId="33B2B965" w14:textId="77777777" w:rsidR="00047E99" w:rsidRPr="00F20CA6" w:rsidRDefault="00047E99" w:rsidP="00047E99">
      <w:pPr>
        <w:jc w:val="both"/>
        <w:rPr>
          <w:rFonts w:cs="Arial"/>
        </w:rPr>
      </w:pPr>
    </w:p>
    <w:p w14:paraId="6A7F3546" w14:textId="77777777" w:rsidR="00047E99" w:rsidRPr="00F20CA6" w:rsidRDefault="00047E99" w:rsidP="00047E99">
      <w:pPr>
        <w:pStyle w:val="Kop2"/>
        <w:jc w:val="both"/>
        <w:rPr>
          <w:rFonts w:cs="Arial"/>
        </w:rPr>
      </w:pPr>
      <w:bookmarkStart w:id="5" w:name="_Toc50039228"/>
      <w:r w:rsidRPr="00F20CA6">
        <w:rPr>
          <w:rFonts w:cs="Arial"/>
        </w:rPr>
        <w:t>Algemeen</w:t>
      </w:r>
      <w:bookmarkEnd w:id="5"/>
    </w:p>
    <w:p w14:paraId="2D2BB99D" w14:textId="4F56EDE9" w:rsidR="00047E99" w:rsidRPr="00441C8F" w:rsidRDefault="00047E99" w:rsidP="00047E99">
      <w:pPr>
        <w:jc w:val="both"/>
        <w:rPr>
          <w:rFonts w:ascii="Calibri" w:hAnsi="Calibri"/>
          <w:sz w:val="20"/>
        </w:rPr>
      </w:pPr>
      <w:r w:rsidRPr="00A36FC8">
        <w:rPr>
          <w:rFonts w:cs="Calibri"/>
          <w:sz w:val="20"/>
        </w:rPr>
        <w:t>Regio Deals zijn eenmalige financiële impulsen die het kabinet beschikbaar heeft gesteld om de economische kracht van regio’s te versterken en de regionale opgave – het bevorderen van de brede welvaart, leefbaarheid, vestigingsklimaat en economische kracht – aan te pakken.</w:t>
      </w:r>
      <w:r>
        <w:rPr>
          <w:rFonts w:cs="Calibri"/>
          <w:sz w:val="20"/>
        </w:rPr>
        <w:t xml:space="preserve"> M</w:t>
      </w:r>
      <w:r w:rsidRPr="004F697A">
        <w:rPr>
          <w:rFonts w:cs="Calibri"/>
          <w:sz w:val="20"/>
        </w:rPr>
        <w:t xml:space="preserve">et de Regio Deal Brainport Eindhoven </w:t>
      </w:r>
      <w:r w:rsidR="008A7369">
        <w:rPr>
          <w:rFonts w:cs="Arial"/>
          <w:sz w:val="20"/>
        </w:rPr>
        <w:t xml:space="preserve">(hierna ook ‘Regio Deal’) </w:t>
      </w:r>
      <w:r>
        <w:rPr>
          <w:rFonts w:cs="Calibri"/>
          <w:sz w:val="20"/>
        </w:rPr>
        <w:t>investeren h</w:t>
      </w:r>
      <w:r w:rsidRPr="004F697A">
        <w:rPr>
          <w:rFonts w:cs="Calibri"/>
          <w:sz w:val="20"/>
        </w:rPr>
        <w:t xml:space="preserve">et Rijk en de regio in vier jaar (tot 2022) respectievelijk 130 en 240 miljoen euro. </w:t>
      </w:r>
      <w:r w:rsidRPr="004F697A">
        <w:rPr>
          <w:sz w:val="20"/>
        </w:rPr>
        <w:t>De projecten in de Regio Deal zijn verdeeld in drie pijlers: het verbeteren van het voorzieningen</w:t>
      </w:r>
      <w:r>
        <w:rPr>
          <w:sz w:val="20"/>
        </w:rPr>
        <w:t>aanbod</w:t>
      </w:r>
      <w:r w:rsidRPr="004F697A">
        <w:rPr>
          <w:sz w:val="20"/>
        </w:rPr>
        <w:t xml:space="preserve"> (de Voorzieningenpijler), het aantrekken en behouden van talent op alle onderwijsniveaus (de Talentpijler) en innovaties met maatschappelijke impact (de Innovatiepijler). </w:t>
      </w:r>
      <w:r w:rsidRPr="004F697A">
        <w:rPr>
          <w:rFonts w:cs="Arial"/>
          <w:sz w:val="20"/>
        </w:rPr>
        <w:t xml:space="preserve">In de Regio Deal </w:t>
      </w:r>
      <w:r w:rsidR="0068196A">
        <w:rPr>
          <w:rFonts w:cs="Arial"/>
          <w:sz w:val="20"/>
        </w:rPr>
        <w:t xml:space="preserve">is een </w:t>
      </w:r>
      <w:r w:rsidR="0068196A">
        <w:rPr>
          <w:sz w:val="20"/>
        </w:rPr>
        <w:t xml:space="preserve">eenmalige bijdrage van maximaal 7 miljoen euro </w:t>
      </w:r>
      <w:r w:rsidRPr="004F697A">
        <w:rPr>
          <w:rFonts w:cs="Arial"/>
          <w:sz w:val="20"/>
        </w:rPr>
        <w:t>gereserveerd voor de realisatie van een Dedicated Conference Center (hierna</w:t>
      </w:r>
      <w:r>
        <w:rPr>
          <w:rFonts w:cs="Arial"/>
          <w:sz w:val="20"/>
        </w:rPr>
        <w:t xml:space="preserve"> ook</w:t>
      </w:r>
      <w:r w:rsidRPr="004F697A">
        <w:rPr>
          <w:rFonts w:cs="Arial"/>
          <w:sz w:val="20"/>
        </w:rPr>
        <w:t xml:space="preserve"> ‘congresvoorziening’) in Brainport Eindhoven. </w:t>
      </w:r>
      <w:r w:rsidRPr="004F697A">
        <w:rPr>
          <w:sz w:val="20"/>
        </w:rPr>
        <w:t xml:space="preserve">Het Dedicated Conference Center behoort tot de Voorzieningenpijler. </w:t>
      </w:r>
      <w:r w:rsidRPr="00A36FC8">
        <w:rPr>
          <w:rFonts w:cs="Arial"/>
          <w:sz w:val="20"/>
        </w:rPr>
        <w:t>Regiofonds Brainport BV (hierna: ‘Regiofonds Brainport’)</w:t>
      </w:r>
      <w:r>
        <w:rPr>
          <w:rFonts w:cs="Arial"/>
          <w:sz w:val="20"/>
        </w:rPr>
        <w:t xml:space="preserve"> is verantwoordelijk voor de uitvoering van de Regio Deal. Regiofonds Bra</w:t>
      </w:r>
      <w:r w:rsidRPr="00441C8F">
        <w:rPr>
          <w:rFonts w:cs="Arial"/>
          <w:sz w:val="20"/>
        </w:rPr>
        <w:t xml:space="preserve">inport heeft in dit project de rol van </w:t>
      </w:r>
      <w:r w:rsidRPr="00441C8F">
        <w:rPr>
          <w:sz w:val="20"/>
        </w:rPr>
        <w:t>verstrekker van de gereserveerde financiële bijdrage (gelijksoortige rol als een subsidieverstrekker).</w:t>
      </w:r>
      <w:r w:rsidRPr="00441C8F">
        <w:rPr>
          <w:rFonts w:cs="Arial"/>
          <w:color w:val="232323"/>
          <w:sz w:val="20"/>
          <w:shd w:val="clear" w:color="auto" w:fill="FFFFFF"/>
        </w:rPr>
        <w:t xml:space="preserve"> </w:t>
      </w:r>
    </w:p>
    <w:p w14:paraId="017C8731" w14:textId="77777777" w:rsidR="00047E99" w:rsidRPr="00247266" w:rsidRDefault="00047E99" w:rsidP="003415CA">
      <w:pPr>
        <w:jc w:val="both"/>
        <w:rPr>
          <w:rFonts w:cs="Calibri"/>
          <w:sz w:val="20"/>
        </w:rPr>
      </w:pPr>
    </w:p>
    <w:p w14:paraId="41C8F3EB" w14:textId="2C0E2B9F" w:rsidR="003415CA" w:rsidRDefault="003415CA" w:rsidP="003415CA">
      <w:pPr>
        <w:jc w:val="both"/>
        <w:rPr>
          <w:rFonts w:cs="Arial"/>
          <w:color w:val="000000" w:themeColor="text1"/>
          <w:sz w:val="20"/>
        </w:rPr>
      </w:pPr>
      <w:r w:rsidRPr="00C13BF9">
        <w:rPr>
          <w:rFonts w:cs="Arial"/>
          <w:color w:val="000000" w:themeColor="text1"/>
          <w:sz w:val="20"/>
        </w:rPr>
        <w:t xml:space="preserve">Gemeente Eindhoven (hierna ook ‘de gemeente’) heeft nu de rol van ‘projecteigenaar’ om het project </w:t>
      </w:r>
      <w:r w:rsidRPr="00C13BF9">
        <w:rPr>
          <w:color w:val="000000" w:themeColor="text1"/>
          <w:sz w:val="20"/>
        </w:rPr>
        <w:t>Dedicated Conference Center</w:t>
      </w:r>
      <w:r w:rsidRPr="00C13BF9">
        <w:rPr>
          <w:rFonts w:cs="Arial"/>
          <w:color w:val="000000" w:themeColor="text1"/>
          <w:sz w:val="20"/>
        </w:rPr>
        <w:t xml:space="preserve"> tot uitvoering te doen komen. Hiermee wordt niet gedoeld op de toekomstige eigendomsverhoudingen van de congresvoorziening, maar op de projectverantwoordelijkheid die de gemeente draagt. De gemeente neemt zo het initiatief tot deze aanbesteding. Via deze aanbesteding wordt door de gemeente gegund het recht om de eenmalige financiële bijdrage uit de Regio Deal, die beschikbaar is gesteld voor de realisatie van het Dedicated Conference Center, bij het Regiofonds Brainport aan te vragen</w:t>
      </w:r>
      <w:r w:rsidR="00C13BF9" w:rsidRPr="00C13BF9">
        <w:rPr>
          <w:rFonts w:cs="Arial"/>
          <w:color w:val="000000" w:themeColor="text1"/>
          <w:sz w:val="20"/>
        </w:rPr>
        <w:t xml:space="preserve"> met ondersteuning van de gemeente</w:t>
      </w:r>
      <w:r w:rsidRPr="00C13BF9">
        <w:rPr>
          <w:rFonts w:cs="Arial"/>
          <w:color w:val="000000" w:themeColor="text1"/>
          <w:sz w:val="20"/>
        </w:rPr>
        <w:t>. Regiofonds Brainport is geen partij bij deze aanbesteding, maar heeft met de gemeente Eindhoven afgesproken deze bijdrage uitsluitend toe te kennen aan de winnaar van deze aanbesteding, mits wordt voldaan aan de door Regiofonds Brainport gehanteerde voorwaarden.</w:t>
      </w:r>
    </w:p>
    <w:p w14:paraId="3F83872E" w14:textId="77777777" w:rsidR="00047E99" w:rsidRPr="004F697A" w:rsidRDefault="00047E99" w:rsidP="00047E99">
      <w:pPr>
        <w:jc w:val="both"/>
        <w:rPr>
          <w:rFonts w:cs="Arial"/>
          <w:sz w:val="20"/>
        </w:rPr>
      </w:pPr>
    </w:p>
    <w:p w14:paraId="33E5CCBC" w14:textId="343F818C" w:rsidR="00047E99" w:rsidRPr="00F20CA6" w:rsidRDefault="00047E99" w:rsidP="00047E99">
      <w:pPr>
        <w:jc w:val="both"/>
        <w:rPr>
          <w:rFonts w:cs="Arial"/>
          <w:sz w:val="20"/>
        </w:rPr>
      </w:pPr>
      <w:r w:rsidRPr="00F20CA6">
        <w:rPr>
          <w:rFonts w:cs="Arial"/>
          <w:sz w:val="20"/>
        </w:rPr>
        <w:t xml:space="preserve">Op deze aanbestedingsprocedure is </w:t>
      </w:r>
      <w:r>
        <w:rPr>
          <w:rFonts w:cs="Arial"/>
          <w:sz w:val="20"/>
        </w:rPr>
        <w:t>A</w:t>
      </w:r>
      <w:r w:rsidRPr="00F20CA6">
        <w:rPr>
          <w:rFonts w:cs="Arial"/>
          <w:sz w:val="20"/>
        </w:rPr>
        <w:t>anbestedingswet 2012 van toepassing.</w:t>
      </w:r>
      <w:r>
        <w:rPr>
          <w:rFonts w:cs="Arial"/>
          <w:sz w:val="20"/>
        </w:rPr>
        <w:t xml:space="preserve"> </w:t>
      </w:r>
      <w:r w:rsidRPr="00A36FC8">
        <w:rPr>
          <w:rFonts w:cs="Arial"/>
          <w:sz w:val="20"/>
        </w:rPr>
        <w:t>Gelet op de omvang van de opdracht besteedt de gemeente de bijdrage Europees aan. Vanwege</w:t>
      </w:r>
      <w:r>
        <w:rPr>
          <w:rFonts w:cs="Arial"/>
          <w:sz w:val="20"/>
        </w:rPr>
        <w:t xml:space="preserve"> de grote inspanningen die benodigd zijn voor deze aanbestedingsprocedure voor zowel gegadigden als de gemeente </w:t>
      </w:r>
      <w:r w:rsidRPr="003F171E">
        <w:rPr>
          <w:rFonts w:cs="Arial"/>
          <w:sz w:val="20"/>
        </w:rPr>
        <w:t>beperkt</w:t>
      </w:r>
      <w:r>
        <w:rPr>
          <w:rFonts w:cs="Arial"/>
          <w:sz w:val="20"/>
        </w:rPr>
        <w:t xml:space="preserve"> de </w:t>
      </w:r>
      <w:r w:rsidRPr="00A36FC8">
        <w:rPr>
          <w:rFonts w:cs="Arial"/>
          <w:sz w:val="20"/>
        </w:rPr>
        <w:t>gemeente het aantal inschrijvers door gebruik te maken van een concurrentiegerichte dialoog</w:t>
      </w:r>
      <w:r w:rsidR="008A7369">
        <w:rPr>
          <w:rFonts w:cs="Arial"/>
          <w:sz w:val="20"/>
        </w:rPr>
        <w:t xml:space="preserve"> met een voorafgaande selectiefase</w:t>
      </w:r>
      <w:r w:rsidRPr="00A36FC8">
        <w:rPr>
          <w:rFonts w:cs="Arial"/>
          <w:sz w:val="20"/>
        </w:rPr>
        <w:t>.</w:t>
      </w:r>
      <w:r w:rsidRPr="00F20CA6">
        <w:rPr>
          <w:rFonts w:cs="Arial"/>
          <w:sz w:val="20"/>
        </w:rPr>
        <w:t xml:space="preserve"> </w:t>
      </w:r>
    </w:p>
    <w:p w14:paraId="11EC225D" w14:textId="77777777" w:rsidR="00047E99" w:rsidRPr="00F20CA6" w:rsidRDefault="00047E99" w:rsidP="00047E99">
      <w:pPr>
        <w:jc w:val="both"/>
        <w:rPr>
          <w:rFonts w:cs="Arial"/>
          <w:sz w:val="20"/>
        </w:rPr>
      </w:pPr>
    </w:p>
    <w:p w14:paraId="2AEF0A00" w14:textId="4B190337" w:rsidR="00047E99" w:rsidRPr="00D82511" w:rsidRDefault="00047E99" w:rsidP="00047E99">
      <w:pPr>
        <w:jc w:val="both"/>
        <w:rPr>
          <w:rFonts w:cs="Arial"/>
          <w:sz w:val="20"/>
        </w:rPr>
      </w:pPr>
      <w:r w:rsidRPr="00F20CA6">
        <w:rPr>
          <w:rFonts w:cs="Arial"/>
          <w:sz w:val="20"/>
        </w:rPr>
        <w:t>Deze aanbesteding is opgedeeld in een tweetal fasen. In de eerste fase, de selectiefase, mogen alle gegadigden zich aanmelden voor deelname aan de aanbesteding</w:t>
      </w:r>
      <w:r>
        <w:rPr>
          <w:rFonts w:cs="Arial"/>
          <w:sz w:val="20"/>
        </w:rPr>
        <w:t>.</w:t>
      </w:r>
      <w:r w:rsidRPr="00F20CA6">
        <w:rPr>
          <w:rFonts w:cs="Arial"/>
          <w:sz w:val="20"/>
        </w:rPr>
        <w:t xml:space="preserve"> De </w:t>
      </w:r>
      <w:r>
        <w:rPr>
          <w:rFonts w:cs="Arial"/>
          <w:sz w:val="20"/>
        </w:rPr>
        <w:t xml:space="preserve">gemeente </w:t>
      </w:r>
      <w:r w:rsidRPr="00F20CA6">
        <w:rPr>
          <w:rFonts w:cs="Arial"/>
          <w:sz w:val="20"/>
        </w:rPr>
        <w:t xml:space="preserve">selecteert de gegadigden conform dit selectiedocument. De geselecteerden ontvangen in de tweede fase, de </w:t>
      </w:r>
      <w:r w:rsidRPr="00D82511">
        <w:rPr>
          <w:rFonts w:cs="Arial"/>
          <w:sz w:val="20"/>
        </w:rPr>
        <w:t>gunningsfase, een uitnodiging tot deelname aan een dialoog en indienen van een inschrijving. De gemeente is voornemens om uiteindelijk met één inschrijv</w:t>
      </w:r>
      <w:r w:rsidR="008A7369" w:rsidRPr="00D82511">
        <w:rPr>
          <w:rFonts w:cs="Arial"/>
          <w:sz w:val="20"/>
        </w:rPr>
        <w:t xml:space="preserve">ing aan te wijzen als de economisch meest voordelige inschrijving. Met de indiener van die inschrijving zal de gemeente </w:t>
      </w:r>
      <w:r w:rsidRPr="00D82511">
        <w:rPr>
          <w:rFonts w:cs="Arial"/>
          <w:sz w:val="20"/>
        </w:rPr>
        <w:t>een overeenkomst af</w:t>
      </w:r>
      <w:r w:rsidR="000C153D" w:rsidRPr="00D82511">
        <w:rPr>
          <w:rFonts w:cs="Arial"/>
          <w:sz w:val="20"/>
        </w:rPr>
        <w:t>s</w:t>
      </w:r>
      <w:r w:rsidRPr="00D82511">
        <w:rPr>
          <w:rFonts w:cs="Arial"/>
          <w:sz w:val="20"/>
        </w:rPr>
        <w:t>luiten.</w:t>
      </w:r>
      <w:r w:rsidR="006433A0" w:rsidRPr="00D82511">
        <w:rPr>
          <w:rFonts w:cs="Arial"/>
          <w:sz w:val="20"/>
        </w:rPr>
        <w:t xml:space="preserve"> De gemeente kan </w:t>
      </w:r>
      <w:r w:rsidR="006433A0" w:rsidRPr="00D82511">
        <w:rPr>
          <w:rFonts w:cs="Arial"/>
          <w:sz w:val="20"/>
        </w:rPr>
        <w:lastRenderedPageBreak/>
        <w:t>ook met de inschrijvingen die lager zijn geëindigd fall back overeenkomsten sluiten.</w:t>
      </w:r>
    </w:p>
    <w:p w14:paraId="2F5F6F07" w14:textId="77777777" w:rsidR="00047E99" w:rsidRPr="00D82511" w:rsidRDefault="00047E99" w:rsidP="00047E99">
      <w:pPr>
        <w:jc w:val="both"/>
        <w:rPr>
          <w:rFonts w:cs="Arial"/>
        </w:rPr>
      </w:pPr>
    </w:p>
    <w:p w14:paraId="7B332EE4" w14:textId="77777777" w:rsidR="00047E99" w:rsidRPr="00D82511" w:rsidRDefault="00047E99" w:rsidP="00047E99">
      <w:pPr>
        <w:pStyle w:val="Kop2"/>
        <w:jc w:val="both"/>
        <w:rPr>
          <w:rFonts w:cs="Arial"/>
        </w:rPr>
      </w:pPr>
      <w:bookmarkStart w:id="6" w:name="_Toc50039229"/>
      <w:r w:rsidRPr="00D82511">
        <w:rPr>
          <w:rFonts w:cs="Arial"/>
        </w:rPr>
        <w:t>Doel selectiefase</w:t>
      </w:r>
      <w:bookmarkEnd w:id="6"/>
    </w:p>
    <w:p w14:paraId="759AC860" w14:textId="77777777" w:rsidR="00047E99" w:rsidRPr="00F20CA6" w:rsidRDefault="00047E99" w:rsidP="00047E99">
      <w:pPr>
        <w:jc w:val="both"/>
        <w:rPr>
          <w:rFonts w:cs="Arial"/>
          <w:sz w:val="20"/>
        </w:rPr>
      </w:pPr>
      <w:r w:rsidRPr="00D82511">
        <w:rPr>
          <w:rFonts w:cs="Arial"/>
          <w:sz w:val="20"/>
        </w:rPr>
        <w:t>Het doel van dit selectiedocument is drieledig,</w:t>
      </w:r>
      <w:r w:rsidRPr="00F20CA6">
        <w:rPr>
          <w:rFonts w:cs="Arial"/>
          <w:sz w:val="20"/>
        </w:rPr>
        <w:t xml:space="preserve"> te weten:</w:t>
      </w:r>
    </w:p>
    <w:p w14:paraId="4E060C47" w14:textId="77777777" w:rsidR="00047E99" w:rsidRPr="00F20CA6" w:rsidRDefault="00047E99" w:rsidP="00047E99">
      <w:pPr>
        <w:pStyle w:val="Lijstalinea"/>
        <w:numPr>
          <w:ilvl w:val="0"/>
          <w:numId w:val="6"/>
        </w:numPr>
        <w:jc w:val="both"/>
        <w:rPr>
          <w:rFonts w:cs="Arial"/>
          <w:sz w:val="20"/>
        </w:rPr>
      </w:pPr>
      <w:r w:rsidRPr="00F20CA6">
        <w:rPr>
          <w:rFonts w:cs="Arial"/>
          <w:sz w:val="20"/>
        </w:rPr>
        <w:t xml:space="preserve">de geïnteresseerde </w:t>
      </w:r>
      <w:r>
        <w:rPr>
          <w:rFonts w:cs="Arial"/>
          <w:sz w:val="20"/>
        </w:rPr>
        <w:t>gegadigde</w:t>
      </w:r>
      <w:r w:rsidRPr="00F20CA6">
        <w:rPr>
          <w:rFonts w:cs="Arial"/>
          <w:sz w:val="20"/>
        </w:rPr>
        <w:t xml:space="preserve">n informatie te verstrekken over </w:t>
      </w:r>
      <w:r>
        <w:rPr>
          <w:rFonts w:cs="Arial"/>
          <w:sz w:val="20"/>
        </w:rPr>
        <w:t xml:space="preserve">de opdracht </w:t>
      </w:r>
      <w:r w:rsidRPr="00F20CA6">
        <w:rPr>
          <w:rFonts w:cs="Arial"/>
          <w:sz w:val="20"/>
        </w:rPr>
        <w:t>en de aanbestedingsprocedure;</w:t>
      </w:r>
    </w:p>
    <w:p w14:paraId="5911CDF1" w14:textId="77777777" w:rsidR="00047E99" w:rsidRPr="00F20CA6" w:rsidRDefault="00047E99" w:rsidP="00047E99">
      <w:pPr>
        <w:pStyle w:val="Lijstalinea"/>
        <w:numPr>
          <w:ilvl w:val="0"/>
          <w:numId w:val="6"/>
        </w:numPr>
        <w:jc w:val="both"/>
        <w:rPr>
          <w:rFonts w:cs="Arial"/>
          <w:sz w:val="20"/>
        </w:rPr>
      </w:pPr>
      <w:r w:rsidRPr="00F20CA6">
        <w:rPr>
          <w:rFonts w:cs="Arial"/>
          <w:sz w:val="20"/>
        </w:rPr>
        <w:t xml:space="preserve">duidelijk te maken op welke wijze de </w:t>
      </w:r>
      <w:r>
        <w:rPr>
          <w:rFonts w:cs="Arial"/>
          <w:sz w:val="20"/>
        </w:rPr>
        <w:t>gegadigde</w:t>
      </w:r>
      <w:r w:rsidRPr="00F20CA6">
        <w:rPr>
          <w:rFonts w:cs="Arial"/>
          <w:sz w:val="20"/>
        </w:rPr>
        <w:t xml:space="preserve">n zich kunnen aanmelden, </w:t>
      </w:r>
      <w:r>
        <w:rPr>
          <w:rFonts w:cs="Arial"/>
          <w:sz w:val="20"/>
        </w:rPr>
        <w:t xml:space="preserve">wat de </w:t>
      </w:r>
      <w:r w:rsidRPr="00F20CA6">
        <w:rPr>
          <w:rFonts w:cs="Arial"/>
          <w:sz w:val="20"/>
        </w:rPr>
        <w:t xml:space="preserve">aanmeldingsvereisten </w:t>
      </w:r>
      <w:r>
        <w:rPr>
          <w:rFonts w:cs="Arial"/>
          <w:sz w:val="20"/>
        </w:rPr>
        <w:t xml:space="preserve">zijn </w:t>
      </w:r>
      <w:r w:rsidRPr="00F20CA6">
        <w:rPr>
          <w:rFonts w:cs="Arial"/>
          <w:sz w:val="20"/>
        </w:rPr>
        <w:t>en welke fasering voor het indienen van de gegevens geldt;</w:t>
      </w:r>
    </w:p>
    <w:p w14:paraId="1B1681B3" w14:textId="77777777" w:rsidR="00047E99" w:rsidRPr="004F52F0" w:rsidRDefault="00047E99" w:rsidP="00047E99">
      <w:pPr>
        <w:pStyle w:val="Lijstalinea"/>
        <w:numPr>
          <w:ilvl w:val="0"/>
          <w:numId w:val="6"/>
        </w:numPr>
        <w:jc w:val="both"/>
        <w:rPr>
          <w:rFonts w:cs="Arial"/>
          <w:sz w:val="20"/>
        </w:rPr>
      </w:pPr>
      <w:r w:rsidRPr="00F20CA6">
        <w:rPr>
          <w:rFonts w:cs="Arial"/>
          <w:sz w:val="20"/>
        </w:rPr>
        <w:t xml:space="preserve">inzicht te bieden in de wijze waarop de selectie van de </w:t>
      </w:r>
      <w:r>
        <w:rPr>
          <w:rFonts w:cs="Arial"/>
          <w:sz w:val="20"/>
        </w:rPr>
        <w:t>gegadigde</w:t>
      </w:r>
      <w:r w:rsidRPr="00F20CA6">
        <w:rPr>
          <w:rFonts w:cs="Arial"/>
          <w:sz w:val="20"/>
        </w:rPr>
        <w:t>n plaatsvindt.</w:t>
      </w:r>
    </w:p>
    <w:p w14:paraId="497A8020" w14:textId="77777777" w:rsidR="00047E99" w:rsidRPr="00F20CA6" w:rsidRDefault="00047E99" w:rsidP="00047E99">
      <w:pPr>
        <w:jc w:val="both"/>
        <w:rPr>
          <w:rFonts w:cs="Arial"/>
        </w:rPr>
      </w:pPr>
    </w:p>
    <w:p w14:paraId="7B922C21" w14:textId="77777777" w:rsidR="00047E99" w:rsidRDefault="00047E99" w:rsidP="00047E99">
      <w:pPr>
        <w:pStyle w:val="Kop2"/>
        <w:jc w:val="both"/>
        <w:rPr>
          <w:rFonts w:cs="Arial"/>
        </w:rPr>
      </w:pPr>
      <w:bookmarkStart w:id="7" w:name="_Toc50039230"/>
      <w:r>
        <w:rPr>
          <w:rFonts w:cs="Arial"/>
        </w:rPr>
        <w:t>Impact coronacrisis</w:t>
      </w:r>
      <w:bookmarkEnd w:id="7"/>
    </w:p>
    <w:p w14:paraId="783F400D" w14:textId="36BE44B9" w:rsidR="0068196A" w:rsidRDefault="0068196A" w:rsidP="0068196A">
      <w:pPr>
        <w:jc w:val="both"/>
        <w:rPr>
          <w:rFonts w:cs="Arial"/>
          <w:sz w:val="20"/>
        </w:rPr>
      </w:pPr>
      <w:r>
        <w:rPr>
          <w:rFonts w:cs="Arial"/>
          <w:sz w:val="20"/>
        </w:rPr>
        <w:t>De gemeente is zich er terdege van bewust dat de coronacrisis de event</w:t>
      </w:r>
      <w:r>
        <w:rPr>
          <w:rFonts w:cs="Arial"/>
          <w:sz w:val="20"/>
        </w:rPr>
        <w:softHyphen/>
        <w:t>sector – waaronder de congressector – een zware slag toebrengt. Niet alleen liggen op dit moment veel activiteiten in deze sector stil of zijn in omvang sterk verkleind, de crisis zal ook op langere termijn gevolgen hebben voor bedrijven in de sector en voor hun financiële positie. Bovendien is onzeker hoe de markt voor live events zich na de crisis zal ontwikkelen. Zal er herstel zijn tot het niveau – of hoger – van voor de crisis? Of worden bezoekers en deelnemers terughoudender om grote live bijeenkomsten te bezoeken en zoeken organisatoren naar alternatieven, bijvoorbeeld online? Op dit moment is dat koffiedik kijken, maar de gemeente heeft de overtuiging dat er – gezien de bijzondere kracht en potentie van Brainport Eindhoven – hoe dan ook kansen blijven voor en behoefte is aan een innovatieve congresvoorziening in deze regio. Omdat de Regio Deal-middelen volgens de afspraken binnen de periode 2018-2021 toegekend moeten zijn aan projecten, heeft de gemeente dan ook besloten om, ondanks de bijzondere omstandigheden van het moment, deze aanbesteding te starten. De gemeente vraagt marktpartijen om op lange termijn te denken en een toekomst</w:t>
      </w:r>
      <w:r>
        <w:rPr>
          <w:rFonts w:cs="Arial"/>
          <w:sz w:val="20"/>
        </w:rPr>
        <w:softHyphen/>
        <w:t>bestendige congresvoorziening te realiseren. De eisen waaraan deze voorziening moet voldoen, zijn breed geformuleerd en bieden ruimte voor innovatieve ideeën.</w:t>
      </w:r>
    </w:p>
    <w:p w14:paraId="5E80A2A6" w14:textId="77777777" w:rsidR="00047E99" w:rsidRPr="007B2E01" w:rsidRDefault="00047E99" w:rsidP="00047E99"/>
    <w:p w14:paraId="07ECB0D8" w14:textId="77777777" w:rsidR="00047E99" w:rsidRPr="00F20CA6" w:rsidRDefault="00047E99" w:rsidP="00047E99">
      <w:pPr>
        <w:pStyle w:val="Kop2"/>
        <w:jc w:val="both"/>
        <w:rPr>
          <w:rFonts w:cs="Arial"/>
        </w:rPr>
      </w:pPr>
      <w:bookmarkStart w:id="8" w:name="_Toc50039231"/>
      <w:r w:rsidRPr="00F20CA6">
        <w:rPr>
          <w:rFonts w:cs="Arial"/>
        </w:rPr>
        <w:t>Leeswijzer</w:t>
      </w:r>
      <w:bookmarkEnd w:id="8"/>
    </w:p>
    <w:p w14:paraId="1E490F95" w14:textId="77777777" w:rsidR="00047E99" w:rsidRPr="00F20CA6" w:rsidRDefault="00047E99" w:rsidP="00047E99">
      <w:pPr>
        <w:suppressAutoHyphens/>
        <w:jc w:val="both"/>
        <w:rPr>
          <w:rFonts w:cs="Arial"/>
          <w:sz w:val="20"/>
          <w:lang w:eastAsia="nl-NL"/>
        </w:rPr>
      </w:pPr>
      <w:r>
        <w:rPr>
          <w:rFonts w:cs="Arial"/>
          <w:sz w:val="20"/>
          <w:lang w:eastAsia="nl-NL"/>
        </w:rPr>
        <w:t>In dit document</w:t>
      </w:r>
      <w:r w:rsidRPr="00F20CA6">
        <w:rPr>
          <w:rFonts w:cs="Arial"/>
          <w:sz w:val="20"/>
          <w:lang w:eastAsia="nl-NL"/>
        </w:rPr>
        <w:t xml:space="preserve"> wordt eerst de aard van de opdracht omschreven. Aan de hand van deze informatie kunnen </w:t>
      </w:r>
      <w:r w:rsidRPr="00A36FC8">
        <w:rPr>
          <w:rFonts w:cs="Arial"/>
          <w:sz w:val="20"/>
          <w:lang w:eastAsia="nl-NL"/>
        </w:rPr>
        <w:t>(potentiële) gegadigden</w:t>
      </w:r>
      <w:r w:rsidRPr="00F20CA6">
        <w:rPr>
          <w:rFonts w:cs="Arial"/>
          <w:sz w:val="20"/>
          <w:lang w:eastAsia="nl-NL"/>
        </w:rPr>
        <w:t xml:space="preserve"> zich een beeld vormen van de inhoud en de omvang van de opdracht (hoofdstuk 2). </w:t>
      </w:r>
    </w:p>
    <w:p w14:paraId="73E79B0C" w14:textId="77777777" w:rsidR="00047E99" w:rsidRPr="00F20CA6" w:rsidRDefault="00047E99" w:rsidP="00047E99">
      <w:pPr>
        <w:suppressAutoHyphens/>
        <w:jc w:val="both"/>
        <w:rPr>
          <w:rFonts w:cs="Arial"/>
          <w:sz w:val="20"/>
          <w:lang w:eastAsia="nl-NL"/>
        </w:rPr>
      </w:pPr>
    </w:p>
    <w:p w14:paraId="173405FC" w14:textId="77777777" w:rsidR="00047E99" w:rsidRPr="00F20CA6" w:rsidRDefault="00047E99" w:rsidP="00047E99">
      <w:pPr>
        <w:suppressAutoHyphens/>
        <w:jc w:val="both"/>
        <w:rPr>
          <w:rFonts w:cs="Arial"/>
          <w:sz w:val="20"/>
          <w:lang w:eastAsia="nl-NL"/>
        </w:rPr>
      </w:pPr>
      <w:r w:rsidRPr="00F20CA6">
        <w:rPr>
          <w:rFonts w:cs="Arial"/>
          <w:sz w:val="20"/>
          <w:lang w:eastAsia="nl-NL"/>
        </w:rPr>
        <w:t>In hoofdstuk 3 wordt vervolgens nader ingegaan op de aanbestedingsprocedure. In dit hoofdstuk zijn de te overleggen gegevens en het tijdstip en de wijze van aanmelding voor de selectie opgenomen.</w:t>
      </w:r>
    </w:p>
    <w:p w14:paraId="41D65A4E" w14:textId="77777777" w:rsidR="00047E99" w:rsidRPr="00F20CA6" w:rsidRDefault="00047E99" w:rsidP="00047E99">
      <w:pPr>
        <w:suppressAutoHyphens/>
        <w:jc w:val="both"/>
        <w:rPr>
          <w:rFonts w:cs="Arial"/>
          <w:sz w:val="20"/>
          <w:lang w:eastAsia="nl-NL"/>
        </w:rPr>
      </w:pPr>
    </w:p>
    <w:p w14:paraId="5753404B" w14:textId="77777777" w:rsidR="00047E99" w:rsidRPr="00F20CA6" w:rsidRDefault="00047E99" w:rsidP="00047E99">
      <w:pPr>
        <w:suppressAutoHyphens/>
        <w:jc w:val="both"/>
        <w:rPr>
          <w:rFonts w:cs="Arial"/>
          <w:sz w:val="20"/>
          <w:lang w:eastAsia="nl-NL"/>
        </w:rPr>
      </w:pPr>
      <w:r w:rsidRPr="00F20CA6">
        <w:rPr>
          <w:rFonts w:cs="Arial"/>
          <w:sz w:val="20"/>
          <w:lang w:eastAsia="nl-NL"/>
        </w:rPr>
        <w:t>De uitsluitingsgronden</w:t>
      </w:r>
      <w:r>
        <w:rPr>
          <w:rFonts w:cs="Arial"/>
          <w:sz w:val="20"/>
          <w:lang w:eastAsia="nl-NL"/>
        </w:rPr>
        <w:t>,</w:t>
      </w:r>
      <w:r w:rsidRPr="00F20CA6">
        <w:rPr>
          <w:rFonts w:cs="Arial"/>
          <w:sz w:val="20"/>
          <w:lang w:eastAsia="nl-NL"/>
        </w:rPr>
        <w:t xml:space="preserve"> geschiktheidseisen </w:t>
      </w:r>
      <w:r>
        <w:rPr>
          <w:rFonts w:cs="Arial"/>
          <w:sz w:val="20"/>
          <w:lang w:eastAsia="nl-NL"/>
        </w:rPr>
        <w:t xml:space="preserve">en selectiecriteria </w:t>
      </w:r>
      <w:r w:rsidRPr="00F20CA6">
        <w:rPr>
          <w:rFonts w:cs="Arial"/>
          <w:sz w:val="20"/>
          <w:lang w:eastAsia="nl-NL"/>
        </w:rPr>
        <w:t xml:space="preserve">zijn in hoofdstuk 4 beschreven. Hoofdstuk 5 beschrijft de procedure na aanmelding als gegadigde. De </w:t>
      </w:r>
      <w:r>
        <w:rPr>
          <w:rFonts w:cs="Arial"/>
          <w:sz w:val="20"/>
          <w:lang w:eastAsia="nl-NL"/>
        </w:rPr>
        <w:t xml:space="preserve">methode </w:t>
      </w:r>
      <w:r w:rsidRPr="00F20CA6">
        <w:rPr>
          <w:rFonts w:cs="Arial"/>
          <w:sz w:val="20"/>
          <w:lang w:eastAsia="nl-NL"/>
        </w:rPr>
        <w:t xml:space="preserve">om </w:t>
      </w:r>
      <w:r>
        <w:rPr>
          <w:rFonts w:cs="Arial"/>
          <w:sz w:val="20"/>
          <w:lang w:eastAsia="nl-NL"/>
        </w:rPr>
        <w:t xml:space="preserve">maximaal </w:t>
      </w:r>
      <w:r w:rsidRPr="00F20CA6">
        <w:rPr>
          <w:rFonts w:cs="Arial"/>
          <w:sz w:val="20"/>
          <w:lang w:eastAsia="nl-NL"/>
        </w:rPr>
        <w:t xml:space="preserve">5 partijen te selecteren is beschreven in dit hoofdstuk. In hoofdstuk 6 </w:t>
      </w:r>
      <w:r>
        <w:rPr>
          <w:rFonts w:cs="Arial"/>
          <w:sz w:val="20"/>
          <w:lang w:eastAsia="nl-NL"/>
        </w:rPr>
        <w:t>is informatie over het juridische kader van deze aanbesteding bijeen gebracht</w:t>
      </w:r>
      <w:r w:rsidRPr="00F20CA6">
        <w:rPr>
          <w:rFonts w:cs="Arial"/>
          <w:sz w:val="20"/>
          <w:lang w:eastAsia="nl-NL"/>
        </w:rPr>
        <w:t>.</w:t>
      </w:r>
    </w:p>
    <w:p w14:paraId="2FD674E8" w14:textId="77777777" w:rsidR="00047E99" w:rsidRPr="00F20CA6" w:rsidRDefault="00047E99" w:rsidP="00047E99">
      <w:pPr>
        <w:jc w:val="both"/>
        <w:rPr>
          <w:rFonts w:cs="Arial"/>
          <w:sz w:val="20"/>
        </w:rPr>
      </w:pPr>
    </w:p>
    <w:p w14:paraId="514FC531" w14:textId="77777777" w:rsidR="00047E99" w:rsidRPr="00F20CA6" w:rsidRDefault="00047E99" w:rsidP="00047E99">
      <w:pPr>
        <w:pStyle w:val="Kop2"/>
        <w:jc w:val="both"/>
        <w:rPr>
          <w:rFonts w:cs="Arial"/>
        </w:rPr>
      </w:pPr>
      <w:bookmarkStart w:id="9" w:name="_Toc34817963"/>
      <w:bookmarkStart w:id="10" w:name="_Toc50039232"/>
      <w:r w:rsidRPr="00F20CA6">
        <w:rPr>
          <w:rFonts w:cs="Arial"/>
          <w:lang w:eastAsia="nl-NL"/>
        </w:rPr>
        <w:lastRenderedPageBreak/>
        <w:t>Digitale aanmelding via TenderNed</w:t>
      </w:r>
      <w:bookmarkEnd w:id="9"/>
      <w:bookmarkEnd w:id="10"/>
    </w:p>
    <w:p w14:paraId="7C4CCBA1" w14:textId="77777777" w:rsidR="00047E99" w:rsidRPr="00F20CA6" w:rsidRDefault="00047E99" w:rsidP="00047E99">
      <w:pPr>
        <w:jc w:val="both"/>
        <w:rPr>
          <w:rFonts w:cs="Arial"/>
          <w:sz w:val="20"/>
        </w:rPr>
      </w:pPr>
      <w:r w:rsidRPr="00F20CA6">
        <w:rPr>
          <w:rFonts w:cs="Arial"/>
          <w:sz w:val="20"/>
        </w:rPr>
        <w:t xml:space="preserve">De aanbesteding wordt geheel elektronisch uitgevoerd via TenderNed (Zie </w:t>
      </w:r>
      <w:hyperlink r:id="rId15" w:history="1">
        <w:r w:rsidRPr="00F20CA6">
          <w:rPr>
            <w:rStyle w:val="Hyperlink"/>
            <w:rFonts w:cs="Arial"/>
            <w:sz w:val="20"/>
          </w:rPr>
          <w:t>www.TenderNed.nl</w:t>
        </w:r>
      </w:hyperlink>
      <w:r w:rsidRPr="00F20CA6">
        <w:rPr>
          <w:rFonts w:cs="Arial"/>
          <w:sz w:val="20"/>
        </w:rPr>
        <w:t xml:space="preserve">). </w:t>
      </w:r>
    </w:p>
    <w:p w14:paraId="292CCFBC" w14:textId="77777777" w:rsidR="00047E99" w:rsidRPr="00F20CA6" w:rsidRDefault="00047E99" w:rsidP="00047E99">
      <w:pPr>
        <w:jc w:val="both"/>
        <w:rPr>
          <w:rFonts w:cs="Arial"/>
          <w:sz w:val="20"/>
        </w:rPr>
      </w:pPr>
      <w:r w:rsidRPr="00F20CA6">
        <w:rPr>
          <w:rFonts w:cs="Arial"/>
          <w:sz w:val="20"/>
        </w:rPr>
        <w:t>Dit betekent dat:</w:t>
      </w:r>
    </w:p>
    <w:p w14:paraId="372A16AB" w14:textId="77777777" w:rsidR="00047E99" w:rsidRPr="00F20CA6" w:rsidRDefault="00047E99" w:rsidP="005F4C46">
      <w:pPr>
        <w:pStyle w:val="Lijstalinea"/>
        <w:numPr>
          <w:ilvl w:val="0"/>
          <w:numId w:val="11"/>
        </w:numPr>
        <w:ind w:left="862"/>
        <w:jc w:val="both"/>
        <w:rPr>
          <w:rFonts w:cs="Arial"/>
          <w:sz w:val="20"/>
        </w:rPr>
      </w:pPr>
      <w:r w:rsidRPr="00F20CA6">
        <w:rPr>
          <w:rFonts w:cs="Arial"/>
          <w:sz w:val="20"/>
        </w:rPr>
        <w:t>de aanbestedingsdocumenten via TenderNed ter beschikking worden gesteld;</w:t>
      </w:r>
    </w:p>
    <w:p w14:paraId="64B480E0" w14:textId="77777777" w:rsidR="00047E99" w:rsidRPr="00F20CA6" w:rsidRDefault="00047E99" w:rsidP="005F4C46">
      <w:pPr>
        <w:pStyle w:val="Lijstalinea"/>
        <w:numPr>
          <w:ilvl w:val="0"/>
          <w:numId w:val="11"/>
        </w:numPr>
        <w:ind w:left="862"/>
        <w:jc w:val="both"/>
        <w:rPr>
          <w:rFonts w:cs="Arial"/>
          <w:sz w:val="20"/>
        </w:rPr>
      </w:pPr>
      <w:r w:rsidRPr="00F20CA6">
        <w:rPr>
          <w:rFonts w:cs="Arial"/>
          <w:sz w:val="20"/>
        </w:rPr>
        <w:t>ondernemers via TenderNed nadere inlichtingen kunnen inwinnen;</w:t>
      </w:r>
    </w:p>
    <w:p w14:paraId="7BC0FAA5" w14:textId="77777777" w:rsidR="00047E99" w:rsidRPr="00F20CA6" w:rsidRDefault="00047E99" w:rsidP="005F4C46">
      <w:pPr>
        <w:pStyle w:val="Lijstalinea"/>
        <w:numPr>
          <w:ilvl w:val="0"/>
          <w:numId w:val="11"/>
        </w:numPr>
        <w:ind w:left="862"/>
        <w:jc w:val="both"/>
        <w:rPr>
          <w:rFonts w:cs="Arial"/>
          <w:sz w:val="20"/>
        </w:rPr>
      </w:pPr>
      <w:r w:rsidRPr="00F20CA6">
        <w:rPr>
          <w:rFonts w:cs="Arial"/>
          <w:sz w:val="20"/>
        </w:rPr>
        <w:t>ondernemers via TenderNed hun aanmelding en (eventuele) aanbieding moeten indienen;</w:t>
      </w:r>
    </w:p>
    <w:p w14:paraId="355C9403" w14:textId="77777777" w:rsidR="00047E99" w:rsidRPr="00F20CA6" w:rsidRDefault="00047E99" w:rsidP="005F4C46">
      <w:pPr>
        <w:pStyle w:val="Lijstalinea"/>
        <w:numPr>
          <w:ilvl w:val="0"/>
          <w:numId w:val="11"/>
        </w:numPr>
        <w:ind w:left="862"/>
        <w:jc w:val="both"/>
        <w:rPr>
          <w:rFonts w:cs="Arial"/>
          <w:sz w:val="20"/>
        </w:rPr>
      </w:pPr>
      <w:r w:rsidRPr="00F20CA6">
        <w:rPr>
          <w:rFonts w:cs="Arial"/>
          <w:sz w:val="20"/>
        </w:rPr>
        <w:t>de correspondentie ten aanzien van de gunning van de opdracht via TenderNed plaats zal vinden.</w:t>
      </w:r>
    </w:p>
    <w:p w14:paraId="3BA70B89" w14:textId="77777777" w:rsidR="00047E99" w:rsidRPr="00F20CA6" w:rsidRDefault="00047E99" w:rsidP="00047E99">
      <w:pPr>
        <w:jc w:val="both"/>
        <w:rPr>
          <w:rFonts w:cs="Arial"/>
          <w:sz w:val="20"/>
        </w:rPr>
      </w:pPr>
    </w:p>
    <w:p w14:paraId="12725573" w14:textId="77777777" w:rsidR="00047E99" w:rsidRPr="00F20CA6" w:rsidRDefault="00047E99" w:rsidP="00047E99">
      <w:pPr>
        <w:jc w:val="both"/>
        <w:rPr>
          <w:rFonts w:cs="Arial"/>
          <w:sz w:val="20"/>
        </w:rPr>
      </w:pPr>
      <w:r w:rsidRPr="00F20CA6">
        <w:rPr>
          <w:rFonts w:cs="Arial"/>
          <w:sz w:val="20"/>
        </w:rPr>
        <w:t xml:space="preserve">Om deel te kunnen nemen aan de digitale aanbesteding met behulp van TenderNed dient u een bedrijfsprofiel aan te maken. Indien u hier vragen over heeft </w:t>
      </w:r>
      <w:r>
        <w:rPr>
          <w:rFonts w:cs="Arial"/>
          <w:sz w:val="20"/>
        </w:rPr>
        <w:t xml:space="preserve">kunt u contact opnemen met </w:t>
      </w:r>
      <w:r w:rsidRPr="00F20CA6">
        <w:rPr>
          <w:rFonts w:cs="Arial"/>
          <w:sz w:val="20"/>
        </w:rPr>
        <w:t xml:space="preserve">de servicedesk van TenderNed: 0800-8363376 of </w:t>
      </w:r>
      <w:hyperlink r:id="rId16" w:history="1">
        <w:r w:rsidRPr="00F20CA6">
          <w:rPr>
            <w:rStyle w:val="Hyperlink"/>
            <w:rFonts w:cs="Arial"/>
            <w:sz w:val="20"/>
          </w:rPr>
          <w:t>servicedesk@tenderned.nl</w:t>
        </w:r>
      </w:hyperlink>
      <w:r w:rsidRPr="00F20CA6">
        <w:rPr>
          <w:rFonts w:cs="Arial"/>
          <w:sz w:val="20"/>
        </w:rPr>
        <w:t xml:space="preserve">.  </w:t>
      </w:r>
    </w:p>
    <w:p w14:paraId="4744C59D" w14:textId="77777777" w:rsidR="00047E99" w:rsidRPr="00572B78" w:rsidRDefault="00047E99" w:rsidP="00047E99">
      <w:pPr>
        <w:suppressAutoHyphens/>
        <w:jc w:val="both"/>
        <w:rPr>
          <w:rFonts w:cs="Arial"/>
          <w:sz w:val="20"/>
          <w:lang w:eastAsia="nl-NL"/>
        </w:rPr>
      </w:pPr>
      <w:r w:rsidRPr="00F20CA6">
        <w:rPr>
          <w:rFonts w:cs="Arial"/>
          <w:sz w:val="20"/>
          <w:lang w:eastAsia="nl-NL"/>
        </w:rPr>
        <w:t>De gepubliceerde aankondiging van deze opdracht omvat een verkorte weergave van de belangrijkste uitsluitingsgronden</w:t>
      </w:r>
      <w:r>
        <w:rPr>
          <w:rFonts w:cs="Arial"/>
          <w:sz w:val="20"/>
          <w:lang w:eastAsia="nl-NL"/>
        </w:rPr>
        <w:t>,</w:t>
      </w:r>
      <w:r w:rsidRPr="00F20CA6">
        <w:rPr>
          <w:rFonts w:cs="Arial"/>
          <w:sz w:val="20"/>
          <w:lang w:eastAsia="nl-NL"/>
        </w:rPr>
        <w:t xml:space="preserve"> geschiktheidseisen</w:t>
      </w:r>
      <w:r>
        <w:rPr>
          <w:rFonts w:cs="Arial"/>
          <w:sz w:val="20"/>
          <w:lang w:eastAsia="nl-NL"/>
        </w:rPr>
        <w:t xml:space="preserve"> en selectiecriteria</w:t>
      </w:r>
      <w:r w:rsidRPr="00F20CA6">
        <w:rPr>
          <w:rFonts w:cs="Arial"/>
          <w:sz w:val="20"/>
          <w:lang w:eastAsia="nl-NL"/>
        </w:rPr>
        <w:t xml:space="preserve">. In geval van eventuele tegenstrijdigheden tussen de aankondiging en </w:t>
      </w:r>
      <w:r>
        <w:rPr>
          <w:rFonts w:cs="Arial"/>
          <w:sz w:val="20"/>
          <w:lang w:eastAsia="nl-NL"/>
        </w:rPr>
        <w:t>het selectiedocument</w:t>
      </w:r>
      <w:r w:rsidRPr="00F20CA6">
        <w:rPr>
          <w:rFonts w:cs="Arial"/>
          <w:sz w:val="20"/>
          <w:lang w:eastAsia="nl-NL"/>
        </w:rPr>
        <w:t xml:space="preserve"> is de tekst in </w:t>
      </w:r>
      <w:r>
        <w:rPr>
          <w:rFonts w:cs="Arial"/>
          <w:sz w:val="20"/>
          <w:lang w:eastAsia="nl-NL"/>
        </w:rPr>
        <w:t>het selectiedocument bindend.</w:t>
      </w:r>
      <w:r>
        <w:rPr>
          <w:rFonts w:cs="Arial"/>
        </w:rPr>
        <w:br w:type="page"/>
      </w:r>
    </w:p>
    <w:p w14:paraId="345DF1A7" w14:textId="77777777" w:rsidR="00047E99" w:rsidRPr="00F20CA6" w:rsidRDefault="00047E99" w:rsidP="00047E99">
      <w:pPr>
        <w:pStyle w:val="Kop1"/>
        <w:jc w:val="both"/>
        <w:rPr>
          <w:rFonts w:cs="Arial"/>
        </w:rPr>
      </w:pPr>
      <w:bookmarkStart w:id="11" w:name="_Toc50039233"/>
      <w:r>
        <w:rPr>
          <w:rFonts w:cs="Arial"/>
        </w:rPr>
        <w:lastRenderedPageBreak/>
        <w:t>De opdracht</w:t>
      </w:r>
      <w:bookmarkEnd w:id="11"/>
    </w:p>
    <w:p w14:paraId="130C5070" w14:textId="77777777" w:rsidR="00047E99" w:rsidRPr="00F20CA6" w:rsidRDefault="00047E99" w:rsidP="00047E99">
      <w:pPr>
        <w:jc w:val="both"/>
        <w:rPr>
          <w:rFonts w:cs="Arial"/>
        </w:rPr>
      </w:pPr>
    </w:p>
    <w:p w14:paraId="5A769813" w14:textId="77777777" w:rsidR="00047E99" w:rsidRPr="00D2187E" w:rsidRDefault="00047E99" w:rsidP="00047E99">
      <w:pPr>
        <w:pStyle w:val="Kop2"/>
        <w:jc w:val="both"/>
        <w:rPr>
          <w:rFonts w:cs="Arial"/>
        </w:rPr>
      </w:pPr>
      <w:bookmarkStart w:id="12" w:name="_Toc50039234"/>
      <w:r w:rsidRPr="00C841CD">
        <w:rPr>
          <w:rFonts w:cs="Arial"/>
        </w:rPr>
        <w:t>Aanleiding</w:t>
      </w:r>
      <w:bookmarkEnd w:id="12"/>
    </w:p>
    <w:p w14:paraId="12B5045F" w14:textId="4D87CC2B" w:rsidR="00047E99" w:rsidRDefault="00047E99" w:rsidP="00047E99">
      <w:pPr>
        <w:jc w:val="both"/>
        <w:rPr>
          <w:sz w:val="20"/>
        </w:rPr>
      </w:pPr>
      <w:r w:rsidRPr="00C841CD">
        <w:rPr>
          <w:sz w:val="20"/>
        </w:rPr>
        <w:t xml:space="preserve">Brainport Eindhoven heeft zich de afgelopen decennia ontwikkeld tot één van de meest innovatieve regio’s van Europa. De regio heeft grote ambities om het voorzieningenniveau voor bewoners en bedrijven op een hoger peil te brengen. Een internationaal congrescentrum </w:t>
      </w:r>
      <w:r>
        <w:rPr>
          <w:sz w:val="20"/>
        </w:rPr>
        <w:t xml:space="preserve">kan </w:t>
      </w:r>
      <w:r w:rsidRPr="00C841CD">
        <w:rPr>
          <w:sz w:val="20"/>
        </w:rPr>
        <w:t xml:space="preserve">daar sterk aan bijdragen. </w:t>
      </w:r>
      <w:r>
        <w:rPr>
          <w:sz w:val="20"/>
        </w:rPr>
        <w:t>S</w:t>
      </w:r>
      <w:r w:rsidRPr="00C841CD">
        <w:rPr>
          <w:sz w:val="20"/>
        </w:rPr>
        <w:t xml:space="preserve">takeholders uit de regionale overheid, industrie en wetenschap </w:t>
      </w:r>
      <w:r>
        <w:rPr>
          <w:sz w:val="20"/>
        </w:rPr>
        <w:t>onderkennen steeds meer h</w:t>
      </w:r>
      <w:r w:rsidRPr="00C841CD">
        <w:rPr>
          <w:sz w:val="20"/>
        </w:rPr>
        <w:t xml:space="preserve">et belang van congressen voor de internationale positionering van Brainport Eindhoven als (high tech) economisch, wetenschappelijk en kenniscentrum. De komst van een nieuw </w:t>
      </w:r>
      <w:r>
        <w:rPr>
          <w:sz w:val="20"/>
        </w:rPr>
        <w:t>D</w:t>
      </w:r>
      <w:r w:rsidRPr="00C841CD">
        <w:rPr>
          <w:sz w:val="20"/>
        </w:rPr>
        <w:t xml:space="preserve">edicated </w:t>
      </w:r>
      <w:r>
        <w:rPr>
          <w:sz w:val="20"/>
        </w:rPr>
        <w:t>C</w:t>
      </w:r>
      <w:r w:rsidRPr="00C841CD">
        <w:rPr>
          <w:sz w:val="20"/>
        </w:rPr>
        <w:t xml:space="preserve">onference </w:t>
      </w:r>
      <w:r>
        <w:rPr>
          <w:sz w:val="20"/>
        </w:rPr>
        <w:t>Center</w:t>
      </w:r>
      <w:r w:rsidRPr="00C841CD">
        <w:rPr>
          <w:sz w:val="20"/>
        </w:rPr>
        <w:t xml:space="preserve"> is daarom als ambitie opgenomen in de Regio Deal Brainport Eindhoven. Binnen de Regio Deal is een eenmalige bijdrage van </w:t>
      </w:r>
      <w:r>
        <w:rPr>
          <w:sz w:val="20"/>
        </w:rPr>
        <w:t xml:space="preserve">maximaal </w:t>
      </w:r>
      <w:r w:rsidRPr="00C841CD">
        <w:rPr>
          <w:sz w:val="20"/>
        </w:rPr>
        <w:t>7 miljoen euro</w:t>
      </w:r>
      <w:r w:rsidR="00DD4390">
        <w:rPr>
          <w:rStyle w:val="Voetnootmarkering"/>
          <w:sz w:val="20"/>
        </w:rPr>
        <w:footnoteReference w:id="1"/>
      </w:r>
      <w:r w:rsidRPr="00C841CD">
        <w:rPr>
          <w:sz w:val="20"/>
        </w:rPr>
        <w:t xml:space="preserve"> gereserveerd om bij te dragen aan het realiseren van deze ambitie.</w:t>
      </w:r>
    </w:p>
    <w:p w14:paraId="6A53F27D" w14:textId="318A8CF6" w:rsidR="00F02B81" w:rsidRDefault="00F02B81" w:rsidP="00047E99">
      <w:pPr>
        <w:jc w:val="both"/>
        <w:rPr>
          <w:sz w:val="20"/>
        </w:rPr>
      </w:pPr>
    </w:p>
    <w:p w14:paraId="2B4E9442" w14:textId="311751F4" w:rsidR="00F02B81" w:rsidRPr="00C841CD" w:rsidRDefault="00F02B81" w:rsidP="00047E99">
      <w:pPr>
        <w:jc w:val="both"/>
        <w:rPr>
          <w:sz w:val="20"/>
        </w:rPr>
      </w:pPr>
      <w:r w:rsidRPr="00441539">
        <w:rPr>
          <w:sz w:val="20"/>
        </w:rPr>
        <w:t xml:space="preserve">Dit initiatief is ontstaan vanuit de gedachte dat vanuit de kracht van het lokale ecosysteem kansen op de congresmarkt kunnen worden verzilverd. De basisgedachte afgelopen jaren was dat het goed voor Brainport Eindhoven zou zijn om een 'internationaal congrescentrum' te hebben. Het haalbaarheidsonderzoek maakte duidelijk dat er voldoende potentie is, en dat een goed congrescentrum voorwaarde is om die potentie aan te boren. Het TDK-profiel </w:t>
      </w:r>
      <w:r w:rsidR="00C72E0B">
        <w:rPr>
          <w:sz w:val="20"/>
        </w:rPr>
        <w:t>(</w:t>
      </w:r>
      <w:r w:rsidR="00C72E0B" w:rsidRPr="00C72E0B">
        <w:rPr>
          <w:sz w:val="20"/>
        </w:rPr>
        <w:t>Technologie, Design en Kennis)</w:t>
      </w:r>
      <w:r w:rsidR="00C72E0B" w:rsidRPr="00441539">
        <w:rPr>
          <w:sz w:val="20"/>
        </w:rPr>
        <w:t xml:space="preserve"> </w:t>
      </w:r>
      <w:r w:rsidRPr="00441539">
        <w:rPr>
          <w:sz w:val="20"/>
        </w:rPr>
        <w:t xml:space="preserve">van Brainport Eindhoven biedt een (extra) kans voor het congrescentrum. De gemeente hoopt dan ook dat door de totstandkoming van deze voorziening te stimuleren, dit van toegevoegde waarde is voor het </w:t>
      </w:r>
      <w:r w:rsidR="00441539" w:rsidRPr="00441539">
        <w:rPr>
          <w:sz w:val="20"/>
        </w:rPr>
        <w:t xml:space="preserve">lokale </w:t>
      </w:r>
      <w:r w:rsidRPr="00441539">
        <w:rPr>
          <w:sz w:val="20"/>
        </w:rPr>
        <w:t>(TDK) ecosysteem.</w:t>
      </w:r>
      <w:r w:rsidR="00441539">
        <w:rPr>
          <w:sz w:val="20"/>
        </w:rPr>
        <w:t xml:space="preserve"> </w:t>
      </w:r>
    </w:p>
    <w:p w14:paraId="45756077" w14:textId="77777777" w:rsidR="00047E99" w:rsidRPr="00C841CD" w:rsidRDefault="00047E99" w:rsidP="00047E99">
      <w:pPr>
        <w:jc w:val="both"/>
        <w:rPr>
          <w:sz w:val="20"/>
        </w:rPr>
      </w:pPr>
    </w:p>
    <w:p w14:paraId="430298A9" w14:textId="5887F59B" w:rsidR="00047E99" w:rsidRPr="00A36FC8" w:rsidRDefault="00047E99" w:rsidP="00047E99">
      <w:pPr>
        <w:jc w:val="both"/>
        <w:rPr>
          <w:sz w:val="20"/>
        </w:rPr>
      </w:pPr>
      <w:r w:rsidRPr="00C841CD">
        <w:rPr>
          <w:sz w:val="20"/>
        </w:rPr>
        <w:t>Uit onderzoek van LAgroup (februari 2018) blijkt dat er een gezonde marktpotentie is voor een grote</w:t>
      </w:r>
      <w:r>
        <w:rPr>
          <w:sz w:val="20"/>
        </w:rPr>
        <w:t>,</w:t>
      </w:r>
      <w:r w:rsidRPr="00C841CD">
        <w:rPr>
          <w:sz w:val="20"/>
        </w:rPr>
        <w:t xml:space="preserve"> internationale congresvoorziening in de Brainport regio. Een dergelijke voorziening vertegenwoordigt een aanzienlijke maatschappelijke waarde, in termen van werkgelegenheid, bijdrage aan het imago en de economische aantrekkingskracht en versterking van het voorzieningenniveau voor onder andere de internationale gemeenschap in de regio. In het onderzoek zijn twee scenario’s voor een dergelijke voorziening geschetst: (1) een scenario ‘Congres’ waarbij de congresfunctie leidend is, met daarnaast exporuimten die vooral bedoeld zijn als ondersteuning van de congresfunctie en (2) een scenario ‘Congres &amp; Events’ met een sterke aanvullende eventfunctie, zonder dat de congresfunctie wordt ondergesneeuwd. </w:t>
      </w:r>
      <w:r>
        <w:rPr>
          <w:sz w:val="20"/>
        </w:rPr>
        <w:t xml:space="preserve">De voorkeur van de </w:t>
      </w:r>
      <w:r w:rsidRPr="00C841CD">
        <w:rPr>
          <w:sz w:val="20"/>
        </w:rPr>
        <w:t xml:space="preserve">gemeente </w:t>
      </w:r>
      <w:r>
        <w:rPr>
          <w:sz w:val="20"/>
        </w:rPr>
        <w:t xml:space="preserve">gaat uit </w:t>
      </w:r>
      <w:r w:rsidRPr="00C841CD">
        <w:rPr>
          <w:sz w:val="20"/>
        </w:rPr>
        <w:t xml:space="preserve">naar scenario 1 (‘Congres’). </w:t>
      </w:r>
      <w:r>
        <w:rPr>
          <w:sz w:val="20"/>
        </w:rPr>
        <w:t>A</w:t>
      </w:r>
      <w:r w:rsidRPr="00C841CD">
        <w:rPr>
          <w:sz w:val="20"/>
        </w:rPr>
        <w:t xml:space="preserve">ls </w:t>
      </w:r>
      <w:r w:rsidRPr="00A36FC8">
        <w:rPr>
          <w:sz w:val="20"/>
        </w:rPr>
        <w:t>marktpartijen kansen zien voor een groter scenario, zijn initiatieven die daartoe leiden welkom. Het onderzoek van LAgroup is beschikbaar via TenderNed</w:t>
      </w:r>
      <w:r w:rsidRPr="00A36FC8">
        <w:rPr>
          <w:rStyle w:val="Voetnootmarkering"/>
          <w:sz w:val="20"/>
        </w:rPr>
        <w:footnoteReference w:id="2"/>
      </w:r>
      <w:r w:rsidRPr="00A36FC8">
        <w:rPr>
          <w:sz w:val="20"/>
        </w:rPr>
        <w:t>.</w:t>
      </w:r>
    </w:p>
    <w:p w14:paraId="55A766A8" w14:textId="77777777" w:rsidR="00047E99" w:rsidRPr="00A36FC8" w:rsidRDefault="00047E99" w:rsidP="00047E99">
      <w:pPr>
        <w:jc w:val="both"/>
        <w:rPr>
          <w:sz w:val="20"/>
        </w:rPr>
      </w:pPr>
    </w:p>
    <w:p w14:paraId="121A1E04" w14:textId="6FF00F9A" w:rsidR="00047E99" w:rsidRDefault="00047E99" w:rsidP="00047E99">
      <w:pPr>
        <w:jc w:val="both"/>
        <w:rPr>
          <w:sz w:val="20"/>
        </w:rPr>
      </w:pPr>
      <w:r w:rsidRPr="00A36FC8">
        <w:rPr>
          <w:sz w:val="20"/>
        </w:rPr>
        <w:t xml:space="preserve">De gemeente ziet het niet als haar taak zelf te investeren in deze congresvoorziening en/of betrokken te zijn bij de exploitatie, maar roept marktpartijen op het initiatief te nemen om een congresvoorziening te realiseren. Om de markt te stimuleren, stelt </w:t>
      </w:r>
      <w:r>
        <w:rPr>
          <w:sz w:val="20"/>
        </w:rPr>
        <w:t>stichting Brainport</w:t>
      </w:r>
      <w:r w:rsidRPr="00A36FC8">
        <w:rPr>
          <w:sz w:val="20"/>
        </w:rPr>
        <w:t xml:space="preserve"> de genoemde eenmalige </w:t>
      </w:r>
      <w:r w:rsidRPr="00A36FC8">
        <w:rPr>
          <w:sz w:val="20"/>
        </w:rPr>
        <w:lastRenderedPageBreak/>
        <w:t xml:space="preserve">financiële bijdrage </w:t>
      </w:r>
      <w:r>
        <w:rPr>
          <w:sz w:val="20"/>
        </w:rPr>
        <w:t xml:space="preserve">uit de Regio Deal </w:t>
      </w:r>
      <w:r w:rsidRPr="00A36FC8">
        <w:rPr>
          <w:sz w:val="20"/>
        </w:rPr>
        <w:t xml:space="preserve">als investeringsimpuls beschikbaar. </w:t>
      </w:r>
      <w:r w:rsidRPr="001A0119">
        <w:rPr>
          <w:sz w:val="20"/>
        </w:rPr>
        <w:t>De</w:t>
      </w:r>
      <w:r w:rsidR="00343148" w:rsidRPr="001A0119">
        <w:rPr>
          <w:sz w:val="20"/>
        </w:rPr>
        <w:t xml:space="preserve"> door de gemeente Eindhoven gecontracteerde</w:t>
      </w:r>
      <w:r w:rsidRPr="001A0119">
        <w:rPr>
          <w:sz w:val="20"/>
        </w:rPr>
        <w:t xml:space="preserve"> winnaar van deze aanbesteding komt </w:t>
      </w:r>
      <w:r w:rsidR="00343148" w:rsidRPr="001A0119">
        <w:rPr>
          <w:sz w:val="20"/>
        </w:rPr>
        <w:t xml:space="preserve">exclusief </w:t>
      </w:r>
      <w:r w:rsidRPr="001A0119">
        <w:rPr>
          <w:sz w:val="20"/>
        </w:rPr>
        <w:t>voor deze bijdrage in aanmerking. De invulling en uitwerking van de congres</w:t>
      </w:r>
      <w:r w:rsidRPr="001A0119">
        <w:rPr>
          <w:sz w:val="20"/>
        </w:rPr>
        <w:softHyphen/>
        <w:t>voor</w:t>
      </w:r>
      <w:r w:rsidRPr="001A0119">
        <w:rPr>
          <w:sz w:val="20"/>
        </w:rPr>
        <w:softHyphen/>
        <w:t xml:space="preserve">ziening laat de gemeente </w:t>
      </w:r>
      <w:r w:rsidR="001A0119" w:rsidRPr="001A0119">
        <w:rPr>
          <w:sz w:val="20"/>
        </w:rPr>
        <w:t xml:space="preserve">goeddeels </w:t>
      </w:r>
      <w:r w:rsidRPr="001A0119">
        <w:rPr>
          <w:sz w:val="20"/>
        </w:rPr>
        <w:t xml:space="preserve">aan de markt over. </w:t>
      </w:r>
      <w:r w:rsidR="003415CA" w:rsidRPr="001A0119">
        <w:rPr>
          <w:color w:val="000000" w:themeColor="text1"/>
          <w:sz w:val="20"/>
        </w:rPr>
        <w:t>Deels, maar niet tot in detail, worden deze invulling en uitwerking vastgelegd in de stukken van deze aanbesteding, waaronder de uiteindelijke inschrijving.</w:t>
      </w:r>
    </w:p>
    <w:p w14:paraId="0EFE30E9" w14:textId="69920ADD" w:rsidR="00047E99" w:rsidRDefault="00047E99" w:rsidP="00047E99">
      <w:pPr>
        <w:jc w:val="both"/>
        <w:rPr>
          <w:sz w:val="20"/>
        </w:rPr>
      </w:pPr>
    </w:p>
    <w:p w14:paraId="7ADF756E" w14:textId="0FFA6973" w:rsidR="00BE18A0" w:rsidRPr="00D2187E" w:rsidRDefault="00BE18A0" w:rsidP="00BE18A0">
      <w:pPr>
        <w:pStyle w:val="Kop2"/>
        <w:jc w:val="both"/>
        <w:rPr>
          <w:rFonts w:cs="Arial"/>
        </w:rPr>
      </w:pPr>
      <w:bookmarkStart w:id="14" w:name="_Toc50039235"/>
      <w:r>
        <w:rPr>
          <w:rFonts w:cs="Arial"/>
        </w:rPr>
        <w:t>Staatssteun en AGVV</w:t>
      </w:r>
      <w:bookmarkEnd w:id="14"/>
    </w:p>
    <w:p w14:paraId="4A084F12" w14:textId="26D24160" w:rsidR="00177709" w:rsidRDefault="00047E99" w:rsidP="00047E99">
      <w:pPr>
        <w:jc w:val="both"/>
        <w:rPr>
          <w:sz w:val="20"/>
        </w:rPr>
      </w:pPr>
      <w:r w:rsidRPr="00A21902">
        <w:rPr>
          <w:sz w:val="20"/>
        </w:rPr>
        <w:t>Voorafgaand aan de start van deze aanbesteding heeft de gemeente geanalyseerd of de bijdrage kwalificeert als staatssteun in de zin van artikel 107 VWEU</w:t>
      </w:r>
      <w:r w:rsidRPr="00A21902">
        <w:rPr>
          <w:rStyle w:val="Voetnootmarkering"/>
          <w:sz w:val="20"/>
        </w:rPr>
        <w:footnoteReference w:id="3"/>
      </w:r>
      <w:r w:rsidRPr="00A21902">
        <w:rPr>
          <w:sz w:val="20"/>
        </w:rPr>
        <w:t xml:space="preserve">. De conclusie van de gemeente is dat de bijdrage inderdaad kwalificeert als staatssteun. De vervolgvraag is dan of voldaan wordt aan de voorwaarden </w:t>
      </w:r>
      <w:r w:rsidR="00B1664A">
        <w:rPr>
          <w:sz w:val="20"/>
        </w:rPr>
        <w:t xml:space="preserve">voor een beroep op een vrijstelling bedoeld in de </w:t>
      </w:r>
      <w:r w:rsidRPr="00A21902">
        <w:rPr>
          <w:sz w:val="20"/>
        </w:rPr>
        <w:t>AGVV</w:t>
      </w:r>
      <w:r w:rsidRPr="00A21902">
        <w:rPr>
          <w:rStyle w:val="Voetnootmarkering"/>
          <w:sz w:val="20"/>
        </w:rPr>
        <w:footnoteReference w:id="4"/>
      </w:r>
      <w:r w:rsidR="00B1664A">
        <w:rPr>
          <w:sz w:val="20"/>
        </w:rPr>
        <w:t xml:space="preserve">. </w:t>
      </w:r>
      <w:r w:rsidR="00B1664A" w:rsidRPr="00A21902">
        <w:rPr>
          <w:sz w:val="20"/>
        </w:rPr>
        <w:t xml:space="preserve">De </w:t>
      </w:r>
      <w:r w:rsidR="00B1664A">
        <w:rPr>
          <w:sz w:val="20"/>
        </w:rPr>
        <w:t>gemeente heeft juridisch advies ingewonnen bij interne en</w:t>
      </w:r>
      <w:r w:rsidR="00C72E0B">
        <w:rPr>
          <w:sz w:val="20"/>
        </w:rPr>
        <w:t xml:space="preserve"> externe</w:t>
      </w:r>
      <w:r w:rsidR="00B1664A">
        <w:rPr>
          <w:sz w:val="20"/>
        </w:rPr>
        <w:t xml:space="preserve"> deskundigen en concludeert dat dit mogelijk is. </w:t>
      </w:r>
    </w:p>
    <w:p w14:paraId="718AA79B" w14:textId="77777777" w:rsidR="00177709" w:rsidRDefault="00177709" w:rsidP="00047E99">
      <w:pPr>
        <w:jc w:val="both"/>
        <w:rPr>
          <w:sz w:val="20"/>
        </w:rPr>
      </w:pPr>
    </w:p>
    <w:p w14:paraId="744FC16F" w14:textId="663EB716" w:rsidR="00177709" w:rsidRDefault="00B1664A" w:rsidP="00047E99">
      <w:pPr>
        <w:jc w:val="both"/>
        <w:rPr>
          <w:sz w:val="20"/>
        </w:rPr>
      </w:pPr>
      <w:r>
        <w:rPr>
          <w:sz w:val="20"/>
        </w:rPr>
        <w:t xml:space="preserve">Met name, maar niet per se uitsluitend, heeft de gemeente voor ogen dat een beroep kan worden gedaan op de vrijstelling </w:t>
      </w:r>
      <w:r w:rsidR="00047E99" w:rsidRPr="00A21902">
        <w:rPr>
          <w:sz w:val="20"/>
        </w:rPr>
        <w:t>voor investeringssteun voor lokale infrastructuurvoorzieningen</w:t>
      </w:r>
      <w:r w:rsidR="00F36E0E">
        <w:rPr>
          <w:sz w:val="20"/>
        </w:rPr>
        <w:t xml:space="preserve"> als bedoeld in </w:t>
      </w:r>
      <w:r w:rsidR="00F36E0E" w:rsidRPr="00A21902">
        <w:rPr>
          <w:sz w:val="20"/>
        </w:rPr>
        <w:t>artikel 56</w:t>
      </w:r>
      <w:r w:rsidR="00F36E0E">
        <w:rPr>
          <w:sz w:val="20"/>
        </w:rPr>
        <w:t xml:space="preserve"> AGVV</w:t>
      </w:r>
      <w:r w:rsidR="00047E99" w:rsidRPr="00A21902">
        <w:rPr>
          <w:sz w:val="20"/>
        </w:rPr>
        <w:t xml:space="preserve">. </w:t>
      </w:r>
    </w:p>
    <w:p w14:paraId="2794DEAB" w14:textId="152F0A89" w:rsidR="00BE18A0" w:rsidRDefault="00BE18A0" w:rsidP="00047E99">
      <w:pPr>
        <w:jc w:val="both"/>
        <w:rPr>
          <w:sz w:val="20"/>
        </w:rPr>
      </w:pPr>
    </w:p>
    <w:p w14:paraId="4A3C6398" w14:textId="4A96E799" w:rsidR="00BE18A0" w:rsidRDefault="00BE18A0" w:rsidP="00BE18A0">
      <w:pPr>
        <w:jc w:val="both"/>
        <w:rPr>
          <w:sz w:val="20"/>
        </w:rPr>
      </w:pPr>
      <w:r>
        <w:rPr>
          <w:sz w:val="20"/>
        </w:rPr>
        <w:t xml:space="preserve">Hieronder </w:t>
      </w:r>
      <w:r w:rsidR="00D776D1">
        <w:rPr>
          <w:sz w:val="20"/>
        </w:rPr>
        <w:t xml:space="preserve">zijn de relevante </w:t>
      </w:r>
      <w:r>
        <w:rPr>
          <w:sz w:val="20"/>
        </w:rPr>
        <w:t xml:space="preserve">overwegingen en conclusies van de extern geraadpleegde </w:t>
      </w:r>
      <w:r w:rsidR="00177709">
        <w:rPr>
          <w:sz w:val="20"/>
        </w:rPr>
        <w:t>advocat</w:t>
      </w:r>
      <w:r>
        <w:rPr>
          <w:sz w:val="20"/>
        </w:rPr>
        <w:t>en</w:t>
      </w:r>
      <w:r w:rsidR="00177709">
        <w:rPr>
          <w:sz w:val="20"/>
        </w:rPr>
        <w:t xml:space="preserve"> </w:t>
      </w:r>
      <w:r>
        <w:rPr>
          <w:sz w:val="20"/>
        </w:rPr>
        <w:t xml:space="preserve">c.q. </w:t>
      </w:r>
      <w:r w:rsidR="00177709">
        <w:rPr>
          <w:sz w:val="20"/>
        </w:rPr>
        <w:t>staatssteunspecialist</w:t>
      </w:r>
      <w:r>
        <w:rPr>
          <w:sz w:val="20"/>
        </w:rPr>
        <w:t>en</w:t>
      </w:r>
      <w:r w:rsidR="00D776D1">
        <w:rPr>
          <w:sz w:val="20"/>
        </w:rPr>
        <w:t xml:space="preserve"> geciteerd</w:t>
      </w:r>
      <w:r>
        <w:rPr>
          <w:sz w:val="20"/>
        </w:rPr>
        <w:t>:</w:t>
      </w:r>
    </w:p>
    <w:p w14:paraId="14D017E8" w14:textId="77777777" w:rsidR="00EE4F47" w:rsidRDefault="00EE4F47" w:rsidP="00EE4F47">
      <w:pPr>
        <w:jc w:val="both"/>
        <w:rPr>
          <w:sz w:val="20"/>
        </w:rPr>
      </w:pPr>
    </w:p>
    <w:p w14:paraId="57742BF3" w14:textId="24AAEB7C" w:rsidR="00BE18A0" w:rsidRPr="00D776D1" w:rsidRDefault="00EE4F47" w:rsidP="00D776D1">
      <w:pPr>
        <w:spacing w:line="240" w:lineRule="auto"/>
        <w:contextualSpacing/>
        <w:jc w:val="both"/>
        <w:rPr>
          <w:rFonts w:cs="Arial"/>
          <w:b/>
          <w:bCs/>
          <w:i/>
          <w:iCs/>
          <w:szCs w:val="18"/>
          <w:u w:val="single"/>
        </w:rPr>
      </w:pPr>
      <w:r w:rsidRPr="00EE4F47">
        <w:rPr>
          <w:rFonts w:cs="Arial"/>
          <w:i/>
          <w:iCs/>
          <w:szCs w:val="18"/>
        </w:rPr>
        <w:t>‘</w:t>
      </w:r>
      <w:r>
        <w:rPr>
          <w:rFonts w:cs="Arial"/>
          <w:i/>
          <w:iCs/>
          <w:szCs w:val="18"/>
        </w:rPr>
        <w:t xml:space="preserve"> </w:t>
      </w:r>
      <w:r w:rsidR="00BE18A0" w:rsidRPr="00D776D1">
        <w:rPr>
          <w:rFonts w:cs="Arial"/>
          <w:b/>
          <w:bCs/>
          <w:i/>
          <w:iCs/>
          <w:szCs w:val="18"/>
          <w:u w:val="single"/>
        </w:rPr>
        <w:t>AGVV</w:t>
      </w:r>
    </w:p>
    <w:p w14:paraId="3AFA0E29" w14:textId="77777777" w:rsidR="00BE18A0" w:rsidRPr="00D776D1" w:rsidRDefault="00BE18A0" w:rsidP="00316196">
      <w:pPr>
        <w:spacing w:line="240" w:lineRule="auto"/>
        <w:ind w:left="284"/>
        <w:contextualSpacing/>
        <w:jc w:val="both"/>
        <w:rPr>
          <w:rFonts w:cs="Arial"/>
          <w:i/>
          <w:iCs/>
          <w:szCs w:val="18"/>
        </w:rPr>
      </w:pPr>
    </w:p>
    <w:p w14:paraId="1EC6F627" w14:textId="6FEF75D4" w:rsidR="00BE18A0" w:rsidRPr="00D776D1" w:rsidRDefault="00BE18A0" w:rsidP="00D776D1">
      <w:pPr>
        <w:spacing w:line="240" w:lineRule="auto"/>
        <w:ind w:left="426" w:hanging="426"/>
        <w:contextualSpacing/>
        <w:jc w:val="both"/>
        <w:rPr>
          <w:rFonts w:cs="Arial"/>
          <w:i/>
          <w:iCs/>
          <w:szCs w:val="18"/>
        </w:rPr>
      </w:pPr>
      <w:r w:rsidRPr="00D776D1">
        <w:rPr>
          <w:rFonts w:cs="Arial"/>
          <w:i/>
          <w:iCs/>
          <w:szCs w:val="18"/>
        </w:rPr>
        <w:t xml:space="preserve">3.7. </w:t>
      </w:r>
      <w:r w:rsidR="00D776D1">
        <w:rPr>
          <w:rFonts w:cs="Arial"/>
          <w:i/>
          <w:iCs/>
          <w:szCs w:val="18"/>
        </w:rPr>
        <w:tab/>
      </w:r>
      <w:r w:rsidRPr="00D776D1">
        <w:rPr>
          <w:rFonts w:cs="Arial"/>
          <w:i/>
          <w:iCs/>
          <w:szCs w:val="18"/>
        </w:rPr>
        <w:t>De AGVV kent een algemeen deel (van toepassing ongeacht de steuncategorie) en een bijzonder deel (met bepalingen voor de afzonderlijke steuncategorieën). De opbouw is als volgt schematisch weer te geven, waarbij ter zake van de bijzondere bepalingen wordt volstaan met een opsomming van de voor dit advies relevante steuncategorieën:</w:t>
      </w:r>
    </w:p>
    <w:p w14:paraId="7D24D5D6" w14:textId="77777777" w:rsidR="00BE18A0" w:rsidRPr="00D776D1" w:rsidRDefault="00BE18A0" w:rsidP="00316196">
      <w:pPr>
        <w:spacing w:line="240" w:lineRule="auto"/>
        <w:ind w:left="284"/>
        <w:contextualSpacing/>
        <w:jc w:val="both"/>
        <w:rPr>
          <w:rFonts w:cs="Arial"/>
          <w:i/>
          <w:iCs/>
          <w:szCs w:val="18"/>
        </w:rPr>
      </w:pPr>
    </w:p>
    <w:p w14:paraId="51DDE6B9" w14:textId="693F06E8" w:rsidR="00BE18A0" w:rsidRPr="000B19AF" w:rsidRDefault="00BE18A0" w:rsidP="000B19AF">
      <w:pPr>
        <w:pStyle w:val="Lijstalinea"/>
        <w:numPr>
          <w:ilvl w:val="0"/>
          <w:numId w:val="35"/>
        </w:numPr>
        <w:spacing w:line="240" w:lineRule="auto"/>
        <w:jc w:val="both"/>
        <w:rPr>
          <w:rFonts w:cs="Arial"/>
          <w:i/>
          <w:iCs/>
          <w:szCs w:val="18"/>
        </w:rPr>
      </w:pPr>
      <w:r w:rsidRPr="000B19AF">
        <w:rPr>
          <w:rFonts w:cs="Arial"/>
          <w:i/>
          <w:iCs/>
          <w:szCs w:val="18"/>
        </w:rPr>
        <w:t>Algemene bepalingen (en verplichtingen) (hoofdstuk I):</w:t>
      </w:r>
    </w:p>
    <w:p w14:paraId="48E915A8"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‘Deggendorfclausule’ (artikel 1 lid 4);</w:t>
      </w:r>
    </w:p>
    <w:p w14:paraId="30F0AEB1"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Vrijstellingsvoorwaarden (artikel 3);</w:t>
      </w:r>
    </w:p>
    <w:p w14:paraId="1C6A7BEB"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Aanmeldingsdrempels (artikel 4);</w:t>
      </w:r>
    </w:p>
    <w:p w14:paraId="3C20A204"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Transparantie van steun (artikel 5);</w:t>
      </w:r>
    </w:p>
    <w:p w14:paraId="4AF43D68"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Stimulerend effect (artikel 6);</w:t>
      </w:r>
    </w:p>
    <w:p w14:paraId="16E4A356"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Steunintensiteit en in aanmerking komende kosten (artikel 7);</w:t>
      </w:r>
    </w:p>
    <w:p w14:paraId="5C5AEAF0" w14:textId="77777777" w:rsidR="00BE18A0" w:rsidRPr="00D776D1" w:rsidRDefault="00BE18A0" w:rsidP="000B19AF">
      <w:pPr>
        <w:spacing w:line="240" w:lineRule="auto"/>
        <w:ind w:left="1134"/>
        <w:contextualSpacing/>
        <w:jc w:val="both"/>
        <w:rPr>
          <w:rFonts w:cs="Arial"/>
          <w:i/>
          <w:iCs/>
          <w:szCs w:val="18"/>
        </w:rPr>
      </w:pPr>
      <w:r w:rsidRPr="00D776D1">
        <w:rPr>
          <w:rFonts w:cs="Arial"/>
          <w:i/>
          <w:iCs/>
          <w:szCs w:val="18"/>
        </w:rPr>
        <w:t>▪ Cumulering (artikel 8)</w:t>
      </w:r>
    </w:p>
    <w:p w14:paraId="7E05367F" w14:textId="26F3EB15" w:rsidR="00BE18A0" w:rsidRPr="00D776D1" w:rsidRDefault="00BE18A0" w:rsidP="000B19AF">
      <w:pPr>
        <w:spacing w:line="240" w:lineRule="auto"/>
        <w:ind w:left="1134"/>
        <w:contextualSpacing/>
        <w:jc w:val="both"/>
        <w:rPr>
          <w:rFonts w:cs="Arial"/>
          <w:i/>
          <w:iCs/>
          <w:szCs w:val="18"/>
        </w:rPr>
      </w:pPr>
      <w:r w:rsidRPr="00D776D1">
        <w:rPr>
          <w:rFonts w:cs="Arial"/>
          <w:i/>
          <w:iCs/>
          <w:szCs w:val="18"/>
        </w:rPr>
        <w:t>▪ Publicatie en informatie (artikel 9).</w:t>
      </w:r>
    </w:p>
    <w:p w14:paraId="491F092B" w14:textId="77777777" w:rsidR="00BE18A0" w:rsidRPr="00D776D1" w:rsidRDefault="00BE18A0" w:rsidP="00316196">
      <w:pPr>
        <w:spacing w:line="240" w:lineRule="auto"/>
        <w:ind w:left="284"/>
        <w:contextualSpacing/>
        <w:jc w:val="both"/>
        <w:rPr>
          <w:rFonts w:cs="Arial"/>
          <w:i/>
          <w:iCs/>
          <w:szCs w:val="18"/>
        </w:rPr>
      </w:pPr>
    </w:p>
    <w:p w14:paraId="36DCE703" w14:textId="41493360" w:rsidR="00BE18A0" w:rsidRPr="000B19AF" w:rsidRDefault="00BE18A0" w:rsidP="000B19AF">
      <w:pPr>
        <w:pStyle w:val="Lijstalinea"/>
        <w:numPr>
          <w:ilvl w:val="0"/>
          <w:numId w:val="35"/>
        </w:numPr>
        <w:spacing w:line="240" w:lineRule="auto"/>
        <w:jc w:val="both"/>
        <w:rPr>
          <w:rFonts w:cs="Arial"/>
          <w:i/>
          <w:iCs/>
          <w:szCs w:val="18"/>
        </w:rPr>
      </w:pPr>
      <w:r w:rsidRPr="000B19AF">
        <w:rPr>
          <w:rFonts w:cs="Arial"/>
          <w:i/>
          <w:iCs/>
          <w:szCs w:val="18"/>
        </w:rPr>
        <w:t>Bijzondere bepalingen voor steuncategorieën (hoofdstuk III):</w:t>
      </w:r>
    </w:p>
    <w:p w14:paraId="5A4FEDB2" w14:textId="1B09DC6B" w:rsidR="00D776D1" w:rsidRPr="00D776D1" w:rsidRDefault="00BE18A0" w:rsidP="000B19AF">
      <w:pPr>
        <w:spacing w:line="240" w:lineRule="auto"/>
        <w:ind w:left="1134"/>
        <w:contextualSpacing/>
        <w:jc w:val="both"/>
        <w:rPr>
          <w:rFonts w:cs="Arial"/>
          <w:i/>
          <w:iCs/>
          <w:szCs w:val="18"/>
        </w:rPr>
      </w:pPr>
      <w:r w:rsidRPr="00D776D1">
        <w:rPr>
          <w:rFonts w:cs="Arial"/>
          <w:i/>
          <w:iCs/>
          <w:szCs w:val="18"/>
        </w:rPr>
        <w:t>▪</w:t>
      </w:r>
      <w:r w:rsidR="005A37E7">
        <w:rPr>
          <w:rFonts w:cs="Arial"/>
          <w:i/>
          <w:iCs/>
          <w:szCs w:val="18"/>
        </w:rPr>
        <w:t xml:space="preserve"> </w:t>
      </w:r>
      <w:r w:rsidRPr="00D776D1">
        <w:rPr>
          <w:rFonts w:cs="Arial"/>
          <w:i/>
          <w:iCs/>
          <w:szCs w:val="18"/>
        </w:rPr>
        <w:t>Steun voor cultuur en instandhouding van het erfgoed (artikel 53);</w:t>
      </w:r>
    </w:p>
    <w:p w14:paraId="6AA87E5F" w14:textId="03218FDE" w:rsidR="00BE18A0" w:rsidRPr="00D776D1" w:rsidRDefault="00BE18A0" w:rsidP="000B19AF">
      <w:pPr>
        <w:spacing w:line="240" w:lineRule="auto"/>
        <w:ind w:left="1134"/>
        <w:contextualSpacing/>
        <w:jc w:val="both"/>
        <w:rPr>
          <w:rFonts w:cs="Arial"/>
          <w:i/>
          <w:iCs/>
          <w:szCs w:val="18"/>
        </w:rPr>
      </w:pPr>
      <w:r w:rsidRPr="00D776D1">
        <w:rPr>
          <w:rFonts w:cs="Arial"/>
          <w:i/>
          <w:iCs/>
          <w:szCs w:val="18"/>
        </w:rPr>
        <w:t>▪Steun voor sportinfrastructuur en multifunctionele recreatieve infrastructuur (artikel 55);</w:t>
      </w:r>
    </w:p>
    <w:p w14:paraId="4F0463EE" w14:textId="07E5362B" w:rsidR="00BE18A0" w:rsidRPr="00D776D1" w:rsidRDefault="00BE18A0" w:rsidP="00EE4F47">
      <w:pPr>
        <w:spacing w:line="240" w:lineRule="auto"/>
        <w:ind w:left="1134"/>
        <w:contextualSpacing/>
        <w:jc w:val="both"/>
        <w:rPr>
          <w:rFonts w:cs="Arial"/>
          <w:i/>
          <w:iCs/>
          <w:szCs w:val="18"/>
        </w:rPr>
      </w:pPr>
      <w:r w:rsidRPr="00D776D1">
        <w:rPr>
          <w:rFonts w:cs="Arial"/>
          <w:i/>
          <w:iCs/>
          <w:szCs w:val="18"/>
        </w:rPr>
        <w:t>▪ Steun voor lokale infrastructuurvoorzieningen (artikel 56).</w:t>
      </w:r>
    </w:p>
    <w:p w14:paraId="6F6C6B22" w14:textId="6326277C" w:rsidR="00BE18A0" w:rsidRPr="00D776D1" w:rsidRDefault="00BE18A0" w:rsidP="00D776D1">
      <w:pPr>
        <w:autoSpaceDE w:val="0"/>
        <w:autoSpaceDN w:val="0"/>
        <w:adjustRightInd w:val="0"/>
        <w:spacing w:line="240" w:lineRule="auto"/>
        <w:contextualSpacing/>
        <w:rPr>
          <w:rFonts w:cs="Arial"/>
          <w:i/>
          <w:iCs/>
          <w:color w:val="000000"/>
          <w:szCs w:val="18"/>
          <w:lang w:eastAsia="nl-NL"/>
        </w:rPr>
      </w:pPr>
      <w:r w:rsidRPr="00D776D1">
        <w:rPr>
          <w:rFonts w:cs="Arial"/>
          <w:i/>
          <w:iCs/>
          <w:color w:val="000000"/>
          <w:szCs w:val="18"/>
          <w:lang w:eastAsia="nl-NL"/>
        </w:rPr>
        <w:t>(…)</w:t>
      </w:r>
    </w:p>
    <w:p w14:paraId="49C5A5A6"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6DDF6CE5" w14:textId="583D62E5" w:rsidR="00316196" w:rsidRPr="00D776D1" w:rsidRDefault="00BE18A0" w:rsidP="00D776D1">
      <w:pPr>
        <w:autoSpaceDE w:val="0"/>
        <w:autoSpaceDN w:val="0"/>
        <w:adjustRightInd w:val="0"/>
        <w:spacing w:line="240" w:lineRule="auto"/>
        <w:ind w:left="567" w:hanging="567"/>
        <w:contextualSpacing/>
        <w:rPr>
          <w:rFonts w:cs="Arial"/>
          <w:i/>
          <w:iCs/>
          <w:szCs w:val="18"/>
        </w:rPr>
      </w:pPr>
      <w:r w:rsidRPr="00D776D1">
        <w:rPr>
          <w:rFonts w:cs="Arial"/>
          <w:i/>
          <w:iCs/>
          <w:szCs w:val="18"/>
        </w:rPr>
        <w:t xml:space="preserve">3.23. </w:t>
      </w:r>
      <w:r w:rsidR="00D776D1">
        <w:rPr>
          <w:rFonts w:cs="Arial"/>
          <w:i/>
          <w:iCs/>
          <w:szCs w:val="18"/>
        </w:rPr>
        <w:tab/>
      </w:r>
      <w:r w:rsidRPr="00D776D1">
        <w:rPr>
          <w:rFonts w:cs="Arial"/>
          <w:i/>
          <w:iCs/>
          <w:szCs w:val="18"/>
        </w:rPr>
        <w:t xml:space="preserve">Artikel 53 AGVV biedt de mogelijkheid om onder meer aan musea, bibliotheken en cultuurcentra steun te bieden. Ook kan op grond van artikel 53 AGVV steun worden verleend aan activiteiten zoals culturele educatie dan wel educatieve programma’s die het belang van diversiteit van cultuuruitingen bij het grote publiek aan de man brengen, al dan niet met behulp van nieuwe technologieën. </w:t>
      </w:r>
    </w:p>
    <w:p w14:paraId="492753B8" w14:textId="77777777" w:rsidR="00316196" w:rsidRPr="00D776D1" w:rsidRDefault="00316196" w:rsidP="00316196">
      <w:pPr>
        <w:autoSpaceDE w:val="0"/>
        <w:autoSpaceDN w:val="0"/>
        <w:adjustRightInd w:val="0"/>
        <w:spacing w:line="240" w:lineRule="auto"/>
        <w:ind w:left="284"/>
        <w:contextualSpacing/>
        <w:rPr>
          <w:rFonts w:cs="Arial"/>
          <w:i/>
          <w:iCs/>
          <w:color w:val="000000"/>
          <w:szCs w:val="18"/>
          <w:lang w:eastAsia="nl-NL"/>
        </w:rPr>
      </w:pPr>
    </w:p>
    <w:p w14:paraId="2D56E832" w14:textId="596D3093" w:rsidR="00BE18A0" w:rsidRPr="00D776D1" w:rsidRDefault="00BE18A0" w:rsidP="00D776D1">
      <w:pPr>
        <w:autoSpaceDE w:val="0"/>
        <w:autoSpaceDN w:val="0"/>
        <w:adjustRightInd w:val="0"/>
        <w:spacing w:line="240" w:lineRule="auto"/>
        <w:ind w:left="567" w:hanging="567"/>
        <w:contextualSpacing/>
        <w:rPr>
          <w:rFonts w:cs="Arial"/>
          <w:i/>
          <w:iCs/>
          <w:color w:val="000000"/>
          <w:szCs w:val="18"/>
          <w:lang w:eastAsia="nl-NL"/>
        </w:rPr>
      </w:pPr>
      <w:r w:rsidRPr="00D776D1">
        <w:rPr>
          <w:rFonts w:cs="Arial"/>
          <w:i/>
          <w:iCs/>
          <w:color w:val="000000"/>
          <w:szCs w:val="18"/>
          <w:lang w:eastAsia="nl-NL"/>
        </w:rPr>
        <w:lastRenderedPageBreak/>
        <w:t>3.24.</w:t>
      </w:r>
      <w:r w:rsidR="00D776D1">
        <w:rPr>
          <w:rFonts w:cs="Arial"/>
          <w:i/>
          <w:iCs/>
          <w:color w:val="000000"/>
          <w:szCs w:val="18"/>
          <w:lang w:eastAsia="nl-NL"/>
        </w:rPr>
        <w:tab/>
      </w:r>
      <w:r w:rsidRPr="00D776D1">
        <w:rPr>
          <w:rFonts w:cs="Arial"/>
          <w:i/>
          <w:iCs/>
          <w:color w:val="000000"/>
          <w:szCs w:val="18"/>
          <w:lang w:eastAsia="nl-NL"/>
        </w:rPr>
        <w:t xml:space="preserve">Om gebruik te kunnen maken van de vrijstelling voor cultuur en instandhouding van erfgoed gelden de volgende (aanvullende) voorwaarden indien sprake is van investeringssteun: </w:t>
      </w:r>
    </w:p>
    <w:p w14:paraId="7A168EEB"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14C19BBE" w14:textId="77777777" w:rsidR="00BE18A0" w:rsidRPr="00BE18A0" w:rsidRDefault="00BE18A0" w:rsidP="00D776D1">
      <w:pPr>
        <w:numPr>
          <w:ilvl w:val="0"/>
          <w:numId w:val="29"/>
        </w:numPr>
        <w:autoSpaceDE w:val="0"/>
        <w:autoSpaceDN w:val="0"/>
        <w:adjustRightInd w:val="0"/>
        <w:spacing w:line="240" w:lineRule="auto"/>
        <w:ind w:left="567" w:hanging="283"/>
        <w:contextualSpacing/>
        <w:rPr>
          <w:rFonts w:cs="Arial"/>
          <w:i/>
          <w:iCs/>
          <w:color w:val="000000"/>
          <w:szCs w:val="18"/>
          <w:lang w:eastAsia="nl-NL"/>
        </w:rPr>
      </w:pPr>
      <w:r w:rsidRPr="00BE18A0">
        <w:rPr>
          <w:rFonts w:cs="Arial"/>
          <w:i/>
          <w:iCs/>
          <w:color w:val="000000"/>
          <w:szCs w:val="18"/>
          <w:lang w:eastAsia="nl-NL"/>
        </w:rPr>
        <w:t xml:space="preserve">a. de steun moet zien op investeringen in materiële activa (grond, gebouwen, installaties) en immateriële activa (deelnemingen, intellectuele eigendomsrechten) (lid 4). </w:t>
      </w:r>
    </w:p>
    <w:p w14:paraId="751A5A29" w14:textId="77777777" w:rsidR="00BE18A0" w:rsidRPr="00BE18A0" w:rsidRDefault="00BE18A0" w:rsidP="00D776D1">
      <w:p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Ingeval van kosten voor de bouw van infrastructuur jaarlijks ten minste 80% van de tijd- of ruimtecapaciteit van het gebouw voor culturele doeleinden moet worden gebruikt (lid 4 onder a); </w:t>
      </w:r>
    </w:p>
    <w:p w14:paraId="3F4FAC23" w14:textId="77777777" w:rsidR="00316196" w:rsidRPr="00D776D1" w:rsidRDefault="00316196" w:rsidP="00D776D1">
      <w:pPr>
        <w:numPr>
          <w:ilvl w:val="0"/>
          <w:numId w:val="30"/>
        </w:numPr>
        <w:autoSpaceDE w:val="0"/>
        <w:autoSpaceDN w:val="0"/>
        <w:adjustRightInd w:val="0"/>
        <w:spacing w:line="240" w:lineRule="auto"/>
        <w:ind w:left="567" w:hanging="283"/>
        <w:contextualSpacing/>
        <w:rPr>
          <w:rFonts w:cs="Arial"/>
          <w:i/>
          <w:iCs/>
          <w:color w:val="000000"/>
          <w:szCs w:val="18"/>
          <w:lang w:eastAsia="nl-NL"/>
        </w:rPr>
      </w:pPr>
    </w:p>
    <w:p w14:paraId="0F01DBAC" w14:textId="5DD49471" w:rsidR="00BE18A0" w:rsidRPr="00BE18A0" w:rsidRDefault="00BE18A0" w:rsidP="00D776D1">
      <w:pPr>
        <w:numPr>
          <w:ilvl w:val="0"/>
          <w:numId w:val="30"/>
        </w:numPr>
        <w:autoSpaceDE w:val="0"/>
        <w:autoSpaceDN w:val="0"/>
        <w:adjustRightInd w:val="0"/>
        <w:spacing w:line="240" w:lineRule="auto"/>
        <w:ind w:left="567" w:hanging="283"/>
        <w:contextualSpacing/>
        <w:rPr>
          <w:rFonts w:cs="Arial"/>
          <w:i/>
          <w:iCs/>
          <w:color w:val="000000"/>
          <w:szCs w:val="18"/>
          <w:lang w:eastAsia="nl-NL"/>
        </w:rPr>
      </w:pPr>
      <w:r w:rsidRPr="00BE18A0">
        <w:rPr>
          <w:rFonts w:cs="Arial"/>
          <w:i/>
          <w:iCs/>
          <w:color w:val="000000"/>
          <w:szCs w:val="18"/>
          <w:lang w:eastAsia="nl-NL"/>
        </w:rPr>
        <w:t xml:space="preserve">b. het maximale steunbedrag is het verschil tussen de onder a. genoemde kosten en de exploitatiewinst van de investering (lid 6). </w:t>
      </w:r>
    </w:p>
    <w:p w14:paraId="1AC9F616" w14:textId="6F4D4F48" w:rsidR="00BE18A0" w:rsidRPr="00D776D1" w:rsidRDefault="00BE18A0" w:rsidP="00D776D1">
      <w:pPr>
        <w:pStyle w:val="Default"/>
        <w:ind w:left="567"/>
        <w:contextualSpacing/>
        <w:rPr>
          <w:i/>
          <w:iCs/>
          <w:sz w:val="18"/>
          <w:szCs w:val="18"/>
        </w:rPr>
      </w:pPr>
      <w:r w:rsidRPr="00D776D1">
        <w:rPr>
          <w:i/>
          <w:iCs/>
          <w:sz w:val="18"/>
          <w:szCs w:val="18"/>
        </w:rPr>
        <w:t xml:space="preserve">Hiermee wordt voorkomen dat de onderneming verdient op de investeringssteun, waarbij een redelijke winst voor de exploitant wel is toegestaan. </w:t>
      </w:r>
      <w:r w:rsidR="00316196" w:rsidRPr="00D776D1">
        <w:rPr>
          <w:i/>
          <w:iCs/>
          <w:sz w:val="18"/>
          <w:szCs w:val="18"/>
        </w:rPr>
        <w:t>(…);</w:t>
      </w:r>
    </w:p>
    <w:p w14:paraId="0C7AA188" w14:textId="77777777" w:rsidR="00316196" w:rsidRPr="00D776D1" w:rsidRDefault="00316196" w:rsidP="00316196">
      <w:pPr>
        <w:pStyle w:val="Default"/>
        <w:ind w:left="284"/>
        <w:contextualSpacing/>
        <w:rPr>
          <w:i/>
          <w:iCs/>
          <w:sz w:val="18"/>
          <w:szCs w:val="18"/>
        </w:rPr>
      </w:pPr>
    </w:p>
    <w:p w14:paraId="50F265A2" w14:textId="4704A38D" w:rsidR="00BE18A0" w:rsidRDefault="00BE18A0" w:rsidP="00D776D1">
      <w:pPr>
        <w:autoSpaceDE w:val="0"/>
        <w:autoSpaceDN w:val="0"/>
        <w:adjustRightInd w:val="0"/>
        <w:spacing w:line="240" w:lineRule="auto"/>
        <w:ind w:left="567" w:hanging="567"/>
        <w:contextualSpacing/>
        <w:rPr>
          <w:rFonts w:cs="Arial"/>
          <w:i/>
          <w:iCs/>
          <w:color w:val="000000"/>
          <w:szCs w:val="18"/>
          <w:lang w:eastAsia="nl-NL"/>
        </w:rPr>
      </w:pPr>
      <w:r w:rsidRPr="00BE18A0">
        <w:rPr>
          <w:rFonts w:cs="Arial"/>
          <w:i/>
          <w:iCs/>
          <w:color w:val="000000"/>
          <w:szCs w:val="18"/>
          <w:lang w:eastAsia="nl-NL"/>
        </w:rPr>
        <w:t xml:space="preserve">3.25. </w:t>
      </w:r>
      <w:r w:rsidR="00D776D1">
        <w:rPr>
          <w:rFonts w:cs="Arial"/>
          <w:i/>
          <w:iCs/>
          <w:color w:val="000000"/>
          <w:szCs w:val="18"/>
          <w:lang w:eastAsia="nl-NL"/>
        </w:rPr>
        <w:tab/>
      </w:r>
      <w:r w:rsidRPr="00BE18A0">
        <w:rPr>
          <w:rFonts w:cs="Arial"/>
          <w:i/>
          <w:iCs/>
          <w:color w:val="000000"/>
          <w:szCs w:val="18"/>
          <w:lang w:eastAsia="nl-NL"/>
        </w:rPr>
        <w:t xml:space="preserve">Artikel 55 AGVV biedt de vrijstellingsgrondslag voor steun voor onder meer multifunctionele recreatieve infrastructuur. Hieronder wordt blijkens artikel 55 lid 3 AGVV verstaan: “recreatieve faciliteiten met een multifunctioneel karakter die </w:t>
      </w:r>
      <w:r w:rsidRPr="00BE18A0">
        <w:rPr>
          <w:rFonts w:cs="Arial"/>
          <w:i/>
          <w:iCs/>
          <w:color w:val="000000"/>
          <w:szCs w:val="18"/>
          <w:u w:val="single"/>
          <w:lang w:eastAsia="nl-NL"/>
        </w:rPr>
        <w:t>met</w:t>
      </w:r>
      <w:r w:rsidRPr="00BE18A0">
        <w:rPr>
          <w:rFonts w:cs="Arial"/>
          <w:i/>
          <w:iCs/>
          <w:color w:val="000000"/>
          <w:szCs w:val="18"/>
          <w:lang w:eastAsia="nl-NL"/>
        </w:rPr>
        <w:t xml:space="preserve"> </w:t>
      </w:r>
      <w:r w:rsidRPr="00BE18A0">
        <w:rPr>
          <w:rFonts w:cs="Arial"/>
          <w:i/>
          <w:iCs/>
          <w:color w:val="000000"/>
          <w:szCs w:val="18"/>
          <w:u w:val="single"/>
          <w:lang w:eastAsia="nl-NL"/>
        </w:rPr>
        <w:t>name</w:t>
      </w:r>
      <w:r w:rsidRPr="00BE18A0">
        <w:rPr>
          <w:rFonts w:cs="Arial"/>
          <w:i/>
          <w:iCs/>
          <w:color w:val="000000"/>
          <w:szCs w:val="18"/>
          <w:lang w:eastAsia="nl-NL"/>
        </w:rPr>
        <w:t xml:space="preserve"> culturele en recreatieve diensten bieden, met uitzondering van attractieparken en hotelfaciliteiten.” (onderstr., Adv.) </w:t>
      </w:r>
    </w:p>
    <w:p w14:paraId="0ACA770E" w14:textId="77777777" w:rsidR="00D776D1" w:rsidRPr="00BE18A0" w:rsidRDefault="00D776D1" w:rsidP="00316196">
      <w:pPr>
        <w:numPr>
          <w:ilvl w:val="0"/>
          <w:numId w:val="31"/>
        </w:numPr>
        <w:autoSpaceDE w:val="0"/>
        <w:autoSpaceDN w:val="0"/>
        <w:adjustRightInd w:val="0"/>
        <w:spacing w:line="240" w:lineRule="auto"/>
        <w:ind w:left="284"/>
        <w:contextualSpacing/>
        <w:rPr>
          <w:rFonts w:cs="Arial"/>
          <w:i/>
          <w:iCs/>
          <w:color w:val="000000"/>
          <w:szCs w:val="18"/>
          <w:lang w:eastAsia="nl-NL"/>
        </w:rPr>
      </w:pPr>
    </w:p>
    <w:p w14:paraId="7E31E82A" w14:textId="1634D61E" w:rsidR="00BE18A0" w:rsidRPr="00BE18A0" w:rsidRDefault="00BE18A0" w:rsidP="00D776D1">
      <w:pPr>
        <w:autoSpaceDE w:val="0"/>
        <w:autoSpaceDN w:val="0"/>
        <w:adjustRightInd w:val="0"/>
        <w:spacing w:line="240" w:lineRule="auto"/>
        <w:ind w:left="567" w:hanging="567"/>
        <w:contextualSpacing/>
        <w:rPr>
          <w:rFonts w:cs="Arial"/>
          <w:i/>
          <w:iCs/>
          <w:color w:val="000000"/>
          <w:szCs w:val="18"/>
          <w:lang w:eastAsia="nl-NL"/>
        </w:rPr>
      </w:pPr>
      <w:r w:rsidRPr="00BE18A0">
        <w:rPr>
          <w:rFonts w:cs="Arial"/>
          <w:i/>
          <w:iCs/>
          <w:color w:val="000000"/>
          <w:szCs w:val="18"/>
          <w:lang w:eastAsia="nl-NL"/>
        </w:rPr>
        <w:t>3.26.</w:t>
      </w:r>
      <w:r w:rsidR="00D776D1">
        <w:rPr>
          <w:rFonts w:cs="Arial"/>
          <w:i/>
          <w:iCs/>
          <w:color w:val="000000"/>
          <w:szCs w:val="18"/>
          <w:lang w:eastAsia="nl-NL"/>
        </w:rPr>
        <w:tab/>
      </w:r>
      <w:r w:rsidRPr="00BE18A0">
        <w:rPr>
          <w:rFonts w:cs="Arial"/>
          <w:i/>
          <w:iCs/>
          <w:color w:val="000000"/>
          <w:szCs w:val="18"/>
          <w:lang w:eastAsia="nl-NL"/>
        </w:rPr>
        <w:t xml:space="preserve">Om gebruik te kunnen maken van deze vrijstelling gelden de volgende – goeddeels met artikel 53 AGVV overeenkomende – voorwaarden: </w:t>
      </w:r>
    </w:p>
    <w:p w14:paraId="5FDC070C" w14:textId="77777777" w:rsidR="00316196" w:rsidRPr="00D776D1" w:rsidRDefault="00316196" w:rsidP="00316196">
      <w:pPr>
        <w:numPr>
          <w:ilvl w:val="0"/>
          <w:numId w:val="32"/>
        </w:numPr>
        <w:autoSpaceDE w:val="0"/>
        <w:autoSpaceDN w:val="0"/>
        <w:adjustRightInd w:val="0"/>
        <w:spacing w:line="240" w:lineRule="auto"/>
        <w:ind w:left="284"/>
        <w:contextualSpacing/>
        <w:rPr>
          <w:rFonts w:cs="Arial"/>
          <w:i/>
          <w:iCs/>
          <w:color w:val="000000"/>
          <w:szCs w:val="18"/>
          <w:lang w:eastAsia="nl-NL"/>
        </w:rPr>
      </w:pPr>
    </w:p>
    <w:p w14:paraId="374F58A1" w14:textId="64C11F56" w:rsidR="00BE18A0" w:rsidRPr="00BE18A0" w:rsidRDefault="00BE18A0" w:rsidP="00D776D1">
      <w:pPr>
        <w:numPr>
          <w:ilvl w:val="0"/>
          <w:numId w:val="32"/>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a. toegang tot de multifunctionele recreatieve infrastructuur staat open voor meerdere gebruikers en toegang wordt op transparante en niet-discriminerende wijze verleend (lid 4); </w:t>
      </w:r>
    </w:p>
    <w:p w14:paraId="0DDF9632" w14:textId="77777777" w:rsidR="00316196" w:rsidRPr="00D776D1" w:rsidRDefault="00316196" w:rsidP="00D776D1">
      <w:pPr>
        <w:numPr>
          <w:ilvl w:val="0"/>
          <w:numId w:val="32"/>
        </w:numPr>
        <w:autoSpaceDE w:val="0"/>
        <w:autoSpaceDN w:val="0"/>
        <w:adjustRightInd w:val="0"/>
        <w:spacing w:line="240" w:lineRule="auto"/>
        <w:ind w:left="567"/>
        <w:contextualSpacing/>
        <w:rPr>
          <w:rFonts w:cs="Arial"/>
          <w:i/>
          <w:iCs/>
          <w:color w:val="000000"/>
          <w:szCs w:val="18"/>
          <w:lang w:eastAsia="nl-NL"/>
        </w:rPr>
      </w:pPr>
    </w:p>
    <w:p w14:paraId="7A07EDAE" w14:textId="4B1BA1CC" w:rsidR="00BE18A0" w:rsidRPr="00BE18A0" w:rsidRDefault="00BE18A0" w:rsidP="00D776D1">
      <w:pPr>
        <w:numPr>
          <w:ilvl w:val="0"/>
          <w:numId w:val="32"/>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b. een eventuele concessie dan wel overheidsopdracht voor werken aan een derde</w:t>
      </w:r>
      <w:r w:rsidRPr="00BE18A0">
        <w:rPr>
          <w:rFonts w:cs="Arial"/>
          <w:i/>
          <w:iCs/>
          <w:color w:val="000000"/>
          <w:szCs w:val="18"/>
          <w:vertAlign w:val="superscript"/>
          <w:lang w:eastAsia="nl-NL"/>
        </w:rPr>
        <w:t>12</w:t>
      </w:r>
      <w:r w:rsidR="005A37E7">
        <w:rPr>
          <w:rFonts w:cs="Arial"/>
          <w:i/>
          <w:iCs/>
          <w:color w:val="000000"/>
          <w:szCs w:val="18"/>
          <w:lang w:eastAsia="nl-NL"/>
        </w:rPr>
        <w:t xml:space="preserve"> </w:t>
      </w:r>
      <w:r w:rsidR="005A37E7" w:rsidRPr="005A37E7">
        <w:rPr>
          <w:rFonts w:cs="Arial"/>
          <w:i/>
          <w:iCs/>
          <w:color w:val="000000"/>
          <w:szCs w:val="18"/>
          <w:vertAlign w:val="superscript"/>
          <w:lang w:eastAsia="nl-NL"/>
        </w:rPr>
        <w:t xml:space="preserve"> Niet zijnde de steunontvanger.</w:t>
      </w:r>
      <w:r w:rsidRPr="00BE18A0">
        <w:rPr>
          <w:rFonts w:cs="Arial"/>
          <w:i/>
          <w:iCs/>
          <w:color w:val="000000"/>
          <w:szCs w:val="18"/>
          <w:lang w:eastAsia="nl-NL"/>
        </w:rPr>
        <w:t xml:space="preserve"> wordt in overeenstemming met het aanbestedingsrecht gegund (lid 6); </w:t>
      </w:r>
    </w:p>
    <w:p w14:paraId="54871028" w14:textId="77777777" w:rsidR="00316196" w:rsidRPr="00D776D1" w:rsidRDefault="00316196" w:rsidP="00D776D1">
      <w:pPr>
        <w:numPr>
          <w:ilvl w:val="0"/>
          <w:numId w:val="32"/>
        </w:numPr>
        <w:autoSpaceDE w:val="0"/>
        <w:autoSpaceDN w:val="0"/>
        <w:adjustRightInd w:val="0"/>
        <w:spacing w:line="240" w:lineRule="auto"/>
        <w:ind w:left="567"/>
        <w:contextualSpacing/>
        <w:rPr>
          <w:rFonts w:cs="Arial"/>
          <w:i/>
          <w:iCs/>
          <w:color w:val="000000"/>
          <w:szCs w:val="18"/>
          <w:lang w:eastAsia="nl-NL"/>
        </w:rPr>
      </w:pPr>
    </w:p>
    <w:p w14:paraId="1D361A35" w14:textId="5591C6DE" w:rsidR="00BE18A0" w:rsidRPr="00BE18A0" w:rsidRDefault="00BE18A0" w:rsidP="00D776D1">
      <w:pPr>
        <w:numPr>
          <w:ilvl w:val="0"/>
          <w:numId w:val="32"/>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c. de steun moet zien op investeringen in materiële activa en immateriële activa (lid 8); </w:t>
      </w:r>
    </w:p>
    <w:p w14:paraId="45D2E8A9" w14:textId="77777777" w:rsidR="00316196" w:rsidRPr="00D776D1" w:rsidRDefault="00316196" w:rsidP="00D776D1">
      <w:pPr>
        <w:numPr>
          <w:ilvl w:val="0"/>
          <w:numId w:val="32"/>
        </w:numPr>
        <w:autoSpaceDE w:val="0"/>
        <w:autoSpaceDN w:val="0"/>
        <w:adjustRightInd w:val="0"/>
        <w:spacing w:line="240" w:lineRule="auto"/>
        <w:ind w:left="567"/>
        <w:contextualSpacing/>
        <w:rPr>
          <w:rFonts w:cs="Arial"/>
          <w:i/>
          <w:iCs/>
          <w:color w:val="000000"/>
          <w:szCs w:val="18"/>
          <w:lang w:eastAsia="nl-NL"/>
        </w:rPr>
      </w:pPr>
    </w:p>
    <w:p w14:paraId="3F982F9B" w14:textId="5C83C2BE" w:rsidR="00BE18A0" w:rsidRPr="00BE18A0" w:rsidRDefault="00BE18A0" w:rsidP="00D776D1">
      <w:pPr>
        <w:numPr>
          <w:ilvl w:val="0"/>
          <w:numId w:val="32"/>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d. het maximale steunbedrag is het verschil tussen de onder a. genoemde kosten en de exploitatiewinst van de investering (lid 10). Voor toegekende steun van maximaal € 2.000.000,- geldt een eenvoudiger mechanisme. In dat geval kan het maximale steunbedrag op 80 % van de onder a. genoemde kosten worden gesteld (lid 12). Zie ook de toelichting op de gelijkluidende voorwaarde uit artikel 53 lid 6 AGVV (zie hiervoor, randnr. 3.22 onder b). </w:t>
      </w:r>
    </w:p>
    <w:p w14:paraId="26C08D1E" w14:textId="121B68E0" w:rsidR="00BE18A0" w:rsidRPr="00D776D1" w:rsidRDefault="00BE18A0" w:rsidP="00316196">
      <w:pPr>
        <w:spacing w:line="240" w:lineRule="auto"/>
        <w:ind w:left="284"/>
        <w:contextualSpacing/>
        <w:jc w:val="both"/>
        <w:rPr>
          <w:rFonts w:cs="Arial"/>
          <w:i/>
          <w:iCs/>
          <w:szCs w:val="18"/>
        </w:rPr>
      </w:pPr>
    </w:p>
    <w:p w14:paraId="52378C93"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3818C2B6" w14:textId="19A702CE" w:rsidR="00BE18A0" w:rsidRPr="00BE18A0" w:rsidRDefault="00BE18A0" w:rsidP="000B19AF">
      <w:pPr>
        <w:autoSpaceDE w:val="0"/>
        <w:autoSpaceDN w:val="0"/>
        <w:adjustRightInd w:val="0"/>
        <w:spacing w:line="240" w:lineRule="auto"/>
        <w:ind w:left="567" w:hanging="567"/>
        <w:contextualSpacing/>
        <w:rPr>
          <w:rFonts w:cs="Arial"/>
          <w:i/>
          <w:iCs/>
          <w:color w:val="000000"/>
          <w:szCs w:val="18"/>
          <w:lang w:eastAsia="nl-NL"/>
        </w:rPr>
      </w:pPr>
      <w:r w:rsidRPr="00BE18A0">
        <w:rPr>
          <w:rFonts w:cs="Arial"/>
          <w:i/>
          <w:iCs/>
          <w:color w:val="000000"/>
          <w:szCs w:val="18"/>
          <w:lang w:eastAsia="nl-NL"/>
        </w:rPr>
        <w:t xml:space="preserve">3.27. </w:t>
      </w:r>
      <w:r w:rsidR="000B19AF">
        <w:rPr>
          <w:rFonts w:cs="Arial"/>
          <w:i/>
          <w:iCs/>
          <w:color w:val="000000"/>
          <w:szCs w:val="18"/>
          <w:lang w:eastAsia="nl-NL"/>
        </w:rPr>
        <w:tab/>
      </w:r>
      <w:r w:rsidRPr="00BE18A0">
        <w:rPr>
          <w:rFonts w:cs="Arial"/>
          <w:i/>
          <w:iCs/>
          <w:color w:val="000000"/>
          <w:szCs w:val="18"/>
          <w:lang w:eastAsia="nl-NL"/>
        </w:rPr>
        <w:t xml:space="preserve">Ten slotte – als uitdrukkelijke restcategorie – is het op basis van artikel 56 AGVV mogelijk om steunmaatregelen voor lokale infrastructuur vrij te stellen van de aanmeldverplichting. Hierbij dient het te gaan om steunmaatregelen: </w:t>
      </w:r>
    </w:p>
    <w:p w14:paraId="28F29BC2"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7E4E1A92" w14:textId="77777777" w:rsidR="00BE18A0" w:rsidRPr="00BE18A0" w:rsidRDefault="00BE18A0" w:rsidP="000B19AF">
      <w:pPr>
        <w:numPr>
          <w:ilvl w:val="0"/>
          <w:numId w:val="33"/>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a. ter financiering voor de bouw of verbetering van lokale infrastructuurvoorzieningen die ten goede komen van het lokale ondernemings- en consumentenklimaat en het moderniseren en ontwikkelen van de industriële basis (lid 1); </w:t>
      </w:r>
    </w:p>
    <w:p w14:paraId="40931910" w14:textId="7A8CA371" w:rsidR="00BE18A0" w:rsidRPr="00D776D1" w:rsidRDefault="00BE18A0" w:rsidP="000B19AF">
      <w:pPr>
        <w:spacing w:line="240" w:lineRule="auto"/>
        <w:ind w:left="567"/>
        <w:contextualSpacing/>
        <w:jc w:val="both"/>
        <w:rPr>
          <w:rFonts w:cs="Arial"/>
          <w:i/>
          <w:iCs/>
          <w:szCs w:val="18"/>
        </w:rPr>
      </w:pPr>
    </w:p>
    <w:p w14:paraId="20F48379" w14:textId="47347BFA" w:rsidR="00BE18A0" w:rsidRPr="00D776D1" w:rsidRDefault="00BE18A0" w:rsidP="000B19AF">
      <w:pPr>
        <w:numPr>
          <w:ilvl w:val="0"/>
          <w:numId w:val="34"/>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b. die niet vallen onder een van de andere specifieke infrastructuurvoorzieningen (lid 2); </w:t>
      </w:r>
    </w:p>
    <w:p w14:paraId="438504D4" w14:textId="77777777" w:rsidR="00316196" w:rsidRPr="00BE18A0" w:rsidRDefault="00316196" w:rsidP="000B19AF">
      <w:pPr>
        <w:numPr>
          <w:ilvl w:val="0"/>
          <w:numId w:val="34"/>
        </w:numPr>
        <w:autoSpaceDE w:val="0"/>
        <w:autoSpaceDN w:val="0"/>
        <w:adjustRightInd w:val="0"/>
        <w:spacing w:line="240" w:lineRule="auto"/>
        <w:ind w:left="567"/>
        <w:contextualSpacing/>
        <w:rPr>
          <w:rFonts w:cs="Arial"/>
          <w:i/>
          <w:iCs/>
          <w:color w:val="000000"/>
          <w:szCs w:val="18"/>
          <w:lang w:eastAsia="nl-NL"/>
        </w:rPr>
      </w:pPr>
    </w:p>
    <w:p w14:paraId="5F647F77" w14:textId="61171F24" w:rsidR="00BE18A0" w:rsidRPr="00D776D1" w:rsidRDefault="00BE18A0" w:rsidP="000B19AF">
      <w:pPr>
        <w:numPr>
          <w:ilvl w:val="0"/>
          <w:numId w:val="34"/>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c. die op open, transparante en niet-discriminerende wijze beschikbaar zijn gesteld (bijvoorbeeld middels een aanbestedingsprocedure) (lid 3); </w:t>
      </w:r>
    </w:p>
    <w:p w14:paraId="175EDFE5" w14:textId="77777777" w:rsidR="00316196" w:rsidRPr="00D776D1" w:rsidRDefault="00316196" w:rsidP="000B19AF">
      <w:pPr>
        <w:pStyle w:val="Lijstalinea"/>
        <w:spacing w:line="240" w:lineRule="auto"/>
        <w:ind w:left="567"/>
        <w:rPr>
          <w:rFonts w:cs="Arial"/>
          <w:i/>
          <w:iCs/>
          <w:color w:val="000000"/>
          <w:szCs w:val="18"/>
          <w:lang w:eastAsia="nl-NL"/>
        </w:rPr>
      </w:pPr>
    </w:p>
    <w:p w14:paraId="4B33C1D8" w14:textId="77777777" w:rsidR="00EE4F47" w:rsidRDefault="00BE18A0" w:rsidP="000B19AF">
      <w:pPr>
        <w:numPr>
          <w:ilvl w:val="0"/>
          <w:numId w:val="34"/>
        </w:numPr>
        <w:autoSpaceDE w:val="0"/>
        <w:autoSpaceDN w:val="0"/>
        <w:adjustRightInd w:val="0"/>
        <w:spacing w:line="240" w:lineRule="auto"/>
        <w:ind w:left="567"/>
        <w:contextualSpacing/>
        <w:rPr>
          <w:rFonts w:cs="Arial"/>
          <w:i/>
          <w:iCs/>
          <w:color w:val="000000"/>
          <w:szCs w:val="18"/>
          <w:lang w:eastAsia="nl-NL"/>
        </w:rPr>
      </w:pPr>
      <w:r w:rsidRPr="00D776D1">
        <w:rPr>
          <w:rFonts w:cs="Arial"/>
          <w:i/>
          <w:iCs/>
          <w:color w:val="000000"/>
          <w:szCs w:val="18"/>
          <w:lang w:eastAsia="nl-NL"/>
        </w:rPr>
        <w:t>d. een eventuele concessie dan wel overheidsopdracht voor werken aan een derde</w:t>
      </w:r>
      <w:r w:rsidRPr="005A37E7">
        <w:rPr>
          <w:rFonts w:cs="Arial"/>
          <w:i/>
          <w:iCs/>
          <w:color w:val="000000"/>
          <w:szCs w:val="18"/>
          <w:vertAlign w:val="superscript"/>
          <w:lang w:eastAsia="nl-NL"/>
        </w:rPr>
        <w:t>13</w:t>
      </w:r>
      <w:r w:rsidR="005A37E7" w:rsidRPr="005A37E7">
        <w:rPr>
          <w:rFonts w:cs="Arial"/>
          <w:i/>
          <w:iCs/>
          <w:color w:val="000000"/>
          <w:szCs w:val="18"/>
          <w:vertAlign w:val="superscript"/>
          <w:lang w:eastAsia="nl-NL"/>
        </w:rPr>
        <w:t xml:space="preserve"> Niet zijnde de steunontvanger.</w:t>
      </w:r>
      <w:r w:rsidRPr="00D776D1">
        <w:rPr>
          <w:rFonts w:cs="Arial"/>
          <w:i/>
          <w:iCs/>
          <w:color w:val="000000"/>
          <w:szCs w:val="18"/>
          <w:lang w:eastAsia="nl-NL"/>
        </w:rPr>
        <w:t xml:space="preserve"> wordt in overeenstemming met het aanbestedingsrecht gegund (lid 4); </w:t>
      </w:r>
    </w:p>
    <w:p w14:paraId="1BA05D67" w14:textId="77777777" w:rsidR="00EE4F47" w:rsidRDefault="00EE4F47" w:rsidP="00EE4F47">
      <w:pPr>
        <w:pStyle w:val="Lijstalinea"/>
        <w:rPr>
          <w:rFonts w:cs="Arial"/>
          <w:i/>
          <w:iCs/>
          <w:color w:val="000000"/>
          <w:szCs w:val="18"/>
          <w:lang w:eastAsia="nl-NL"/>
        </w:rPr>
      </w:pPr>
    </w:p>
    <w:p w14:paraId="0F8063E8" w14:textId="6F9F3EA9" w:rsidR="00316196" w:rsidRPr="00D776D1" w:rsidRDefault="00EE4F47" w:rsidP="00EE4F47">
      <w:pPr>
        <w:numPr>
          <w:ilvl w:val="0"/>
          <w:numId w:val="34"/>
        </w:numPr>
        <w:autoSpaceDE w:val="0"/>
        <w:autoSpaceDN w:val="0"/>
        <w:adjustRightInd w:val="0"/>
        <w:spacing w:line="240" w:lineRule="auto"/>
        <w:ind w:left="567"/>
        <w:contextualSpacing/>
        <w:rPr>
          <w:rFonts w:cs="Arial"/>
          <w:i/>
          <w:iCs/>
          <w:color w:val="000000"/>
          <w:szCs w:val="18"/>
          <w:lang w:eastAsia="nl-NL"/>
        </w:rPr>
      </w:pPr>
      <w:r w:rsidRPr="00EE4F47">
        <w:rPr>
          <w:rFonts w:cs="Arial"/>
          <w:i/>
          <w:iCs/>
          <w:color w:val="000000"/>
          <w:szCs w:val="18"/>
          <w:lang w:eastAsia="nl-NL"/>
        </w:rPr>
        <w:lastRenderedPageBreak/>
        <w:t>e. de steun moet zien op investeringen in materiële activa en immateriële activa (lid 5);</w:t>
      </w:r>
    </w:p>
    <w:p w14:paraId="4EBEA860" w14:textId="77777777" w:rsidR="00EE4F47" w:rsidRDefault="00EE4F47" w:rsidP="000B19AF">
      <w:pPr>
        <w:numPr>
          <w:ilvl w:val="0"/>
          <w:numId w:val="34"/>
        </w:numPr>
        <w:autoSpaceDE w:val="0"/>
        <w:autoSpaceDN w:val="0"/>
        <w:adjustRightInd w:val="0"/>
        <w:spacing w:line="240" w:lineRule="auto"/>
        <w:ind w:left="567"/>
        <w:contextualSpacing/>
        <w:rPr>
          <w:rFonts w:cs="Arial"/>
          <w:i/>
          <w:iCs/>
          <w:color w:val="000000"/>
          <w:szCs w:val="18"/>
          <w:lang w:eastAsia="nl-NL"/>
        </w:rPr>
      </w:pPr>
    </w:p>
    <w:p w14:paraId="010EA546" w14:textId="1B23FD71" w:rsidR="00BE18A0" w:rsidRPr="00BE18A0" w:rsidRDefault="00BE18A0" w:rsidP="000B19AF">
      <w:pPr>
        <w:numPr>
          <w:ilvl w:val="0"/>
          <w:numId w:val="34"/>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f. het maximale steunbedrag is het verschil tussen de onder a. genoemde kosten en de exploitatiewinst van de investering (lid 6). Wederom, zie ook de toelichting op de gelijkluidende voorwaarde uit artikel 53 lid 6 AGVV (zie hiervoor, randnr. 3.22 onder b). </w:t>
      </w:r>
    </w:p>
    <w:p w14:paraId="6B1104C6" w14:textId="77777777" w:rsidR="00EE4F47" w:rsidRDefault="00EE4F47" w:rsidP="000B19AF">
      <w:pPr>
        <w:numPr>
          <w:ilvl w:val="0"/>
          <w:numId w:val="34"/>
        </w:numPr>
        <w:autoSpaceDE w:val="0"/>
        <w:autoSpaceDN w:val="0"/>
        <w:adjustRightInd w:val="0"/>
        <w:spacing w:line="240" w:lineRule="auto"/>
        <w:ind w:left="567"/>
        <w:contextualSpacing/>
        <w:rPr>
          <w:rFonts w:cs="Arial"/>
          <w:i/>
          <w:iCs/>
          <w:color w:val="000000"/>
          <w:szCs w:val="18"/>
          <w:lang w:eastAsia="nl-NL"/>
        </w:rPr>
      </w:pPr>
    </w:p>
    <w:p w14:paraId="29E72E0C" w14:textId="034E39EE" w:rsidR="00BE18A0" w:rsidRPr="00BE18A0" w:rsidRDefault="00BE18A0" w:rsidP="000B19AF">
      <w:pPr>
        <w:numPr>
          <w:ilvl w:val="0"/>
          <w:numId w:val="34"/>
        </w:numPr>
        <w:autoSpaceDE w:val="0"/>
        <w:autoSpaceDN w:val="0"/>
        <w:adjustRightInd w:val="0"/>
        <w:spacing w:line="240" w:lineRule="auto"/>
        <w:ind w:left="567"/>
        <w:contextualSpacing/>
        <w:rPr>
          <w:rFonts w:cs="Arial"/>
          <w:i/>
          <w:iCs/>
          <w:color w:val="000000"/>
          <w:szCs w:val="18"/>
          <w:lang w:eastAsia="nl-NL"/>
        </w:rPr>
      </w:pPr>
      <w:r w:rsidRPr="00BE18A0">
        <w:rPr>
          <w:rFonts w:cs="Arial"/>
          <w:i/>
          <w:iCs/>
          <w:color w:val="000000"/>
          <w:szCs w:val="18"/>
          <w:lang w:eastAsia="nl-NL"/>
        </w:rPr>
        <w:t xml:space="preserve">g. die niet zien op specifieke infrastructuur (lid 7), waarmee wordt gedoeld op infrastructuur die is aangelegd voor vooraf identificeerbare ondernemingen, aangepast om te kunnen voorzien in dier specifieke behoeften (bijvoorbeeld, een bedrijfsgebouw of distributiecentrum). </w:t>
      </w:r>
    </w:p>
    <w:p w14:paraId="24DE3E01"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7405F9BA" w14:textId="77777777" w:rsidR="00EE4F47" w:rsidRDefault="00BE18A0" w:rsidP="00EE4F47">
      <w:pPr>
        <w:autoSpaceDE w:val="0"/>
        <w:autoSpaceDN w:val="0"/>
        <w:adjustRightInd w:val="0"/>
        <w:spacing w:line="240" w:lineRule="auto"/>
        <w:ind w:left="567" w:hanging="567"/>
        <w:contextualSpacing/>
        <w:rPr>
          <w:rFonts w:cs="Arial"/>
          <w:b/>
          <w:bCs/>
          <w:i/>
          <w:iCs/>
          <w:color w:val="000000"/>
          <w:szCs w:val="18"/>
          <w:lang w:eastAsia="nl-NL"/>
        </w:rPr>
      </w:pPr>
      <w:r w:rsidRPr="00BE18A0">
        <w:rPr>
          <w:rFonts w:cs="Arial"/>
          <w:b/>
          <w:bCs/>
          <w:i/>
          <w:iCs/>
          <w:color w:val="000000"/>
          <w:szCs w:val="18"/>
          <w:lang w:eastAsia="nl-NL"/>
        </w:rPr>
        <w:t xml:space="preserve">4. </w:t>
      </w:r>
      <w:r w:rsidR="00EE4F47">
        <w:rPr>
          <w:rFonts w:cs="Arial"/>
          <w:b/>
          <w:bCs/>
          <w:i/>
          <w:iCs/>
          <w:color w:val="000000"/>
          <w:szCs w:val="18"/>
          <w:lang w:eastAsia="nl-NL"/>
        </w:rPr>
        <w:tab/>
      </w:r>
      <w:r w:rsidRPr="00BE18A0">
        <w:rPr>
          <w:rFonts w:cs="Arial"/>
          <w:b/>
          <w:bCs/>
          <w:i/>
          <w:iCs/>
          <w:color w:val="000000"/>
          <w:szCs w:val="18"/>
          <w:lang w:eastAsia="nl-NL"/>
        </w:rPr>
        <w:t>Toepassing</w:t>
      </w:r>
    </w:p>
    <w:p w14:paraId="5A6C8956" w14:textId="1958857E" w:rsidR="00316196" w:rsidRPr="00D776D1" w:rsidRDefault="00BE18A0" w:rsidP="00EE4F47">
      <w:pPr>
        <w:autoSpaceDE w:val="0"/>
        <w:autoSpaceDN w:val="0"/>
        <w:adjustRightInd w:val="0"/>
        <w:spacing w:line="240" w:lineRule="auto"/>
        <w:ind w:left="567" w:hanging="567"/>
        <w:contextualSpacing/>
        <w:rPr>
          <w:rFonts w:cs="Arial"/>
          <w:b/>
          <w:bCs/>
          <w:i/>
          <w:iCs/>
          <w:color w:val="000000"/>
          <w:szCs w:val="18"/>
          <w:lang w:eastAsia="nl-NL"/>
        </w:rPr>
      </w:pPr>
      <w:r w:rsidRPr="00BE18A0">
        <w:rPr>
          <w:rFonts w:cs="Arial"/>
          <w:b/>
          <w:bCs/>
          <w:i/>
          <w:iCs/>
          <w:color w:val="000000"/>
          <w:szCs w:val="18"/>
          <w:lang w:eastAsia="nl-NL"/>
        </w:rPr>
        <w:t xml:space="preserve"> </w:t>
      </w:r>
    </w:p>
    <w:p w14:paraId="7CFD81D1" w14:textId="66E590E0" w:rsidR="00BE18A0" w:rsidRDefault="00BE18A0" w:rsidP="00EE4F47">
      <w:pPr>
        <w:autoSpaceDE w:val="0"/>
        <w:autoSpaceDN w:val="0"/>
        <w:adjustRightInd w:val="0"/>
        <w:spacing w:line="240" w:lineRule="auto"/>
        <w:ind w:left="567" w:hanging="567"/>
        <w:contextualSpacing/>
        <w:rPr>
          <w:rFonts w:cs="Arial"/>
          <w:i/>
          <w:iCs/>
          <w:color w:val="000000"/>
          <w:szCs w:val="18"/>
          <w:lang w:eastAsia="nl-NL"/>
        </w:rPr>
      </w:pPr>
      <w:r w:rsidRPr="00BE18A0">
        <w:rPr>
          <w:rFonts w:cs="Arial"/>
          <w:i/>
          <w:iCs/>
          <w:color w:val="000000"/>
          <w:szCs w:val="18"/>
          <w:lang w:eastAsia="nl-NL"/>
        </w:rPr>
        <w:t xml:space="preserve">4.1. </w:t>
      </w:r>
      <w:r w:rsidR="00EE4F47">
        <w:rPr>
          <w:rFonts w:cs="Arial"/>
          <w:i/>
          <w:iCs/>
          <w:color w:val="000000"/>
          <w:szCs w:val="18"/>
          <w:lang w:eastAsia="nl-NL"/>
        </w:rPr>
        <w:tab/>
      </w:r>
      <w:r w:rsidRPr="00BE18A0">
        <w:rPr>
          <w:rFonts w:cs="Arial"/>
          <w:i/>
          <w:iCs/>
          <w:color w:val="000000"/>
          <w:szCs w:val="18"/>
          <w:lang w:eastAsia="nl-NL"/>
        </w:rPr>
        <w:t>Zoals hiervoor (</w:t>
      </w:r>
      <w:r w:rsidR="00316196" w:rsidRPr="00D776D1">
        <w:rPr>
          <w:rFonts w:cs="Arial"/>
          <w:i/>
          <w:iCs/>
          <w:color w:val="000000"/>
          <w:szCs w:val="18"/>
          <w:lang w:eastAsia="nl-NL"/>
        </w:rPr>
        <w:t>…</w:t>
      </w:r>
      <w:r w:rsidRPr="00BE18A0">
        <w:rPr>
          <w:rFonts w:cs="Arial"/>
          <w:i/>
          <w:iCs/>
          <w:color w:val="000000"/>
          <w:szCs w:val="18"/>
          <w:lang w:eastAsia="nl-NL"/>
        </w:rPr>
        <w:t xml:space="preserve">) uiteengezet dient een steunmaatregel 1) beneden de toepasselijke drempel te blijven, 2) transparant en 3) stimulerend te zijn. </w:t>
      </w:r>
    </w:p>
    <w:p w14:paraId="0FF3DC56" w14:textId="77777777" w:rsidR="00EE4F47" w:rsidRPr="00BE18A0" w:rsidRDefault="00EE4F47" w:rsidP="00EE4F47">
      <w:pPr>
        <w:autoSpaceDE w:val="0"/>
        <w:autoSpaceDN w:val="0"/>
        <w:adjustRightInd w:val="0"/>
        <w:spacing w:line="240" w:lineRule="auto"/>
        <w:ind w:left="567" w:hanging="567"/>
        <w:contextualSpacing/>
        <w:rPr>
          <w:rFonts w:cs="Arial"/>
          <w:i/>
          <w:iCs/>
          <w:color w:val="000000"/>
          <w:szCs w:val="18"/>
          <w:lang w:eastAsia="nl-NL"/>
        </w:rPr>
      </w:pPr>
    </w:p>
    <w:p w14:paraId="30A158B8" w14:textId="259882FB" w:rsidR="00BE18A0" w:rsidRPr="00BE18A0" w:rsidRDefault="00BE18A0" w:rsidP="00EE4F47">
      <w:pPr>
        <w:autoSpaceDE w:val="0"/>
        <w:autoSpaceDN w:val="0"/>
        <w:adjustRightInd w:val="0"/>
        <w:spacing w:line="240" w:lineRule="auto"/>
        <w:ind w:left="567" w:hanging="567"/>
        <w:contextualSpacing/>
        <w:rPr>
          <w:rFonts w:cs="Arial"/>
          <w:i/>
          <w:iCs/>
          <w:color w:val="000000"/>
          <w:szCs w:val="18"/>
          <w:lang w:eastAsia="nl-NL"/>
        </w:rPr>
      </w:pPr>
      <w:r w:rsidRPr="00BE18A0">
        <w:rPr>
          <w:rFonts w:cs="Arial"/>
          <w:i/>
          <w:iCs/>
          <w:color w:val="000000"/>
          <w:szCs w:val="18"/>
          <w:lang w:eastAsia="nl-NL"/>
        </w:rPr>
        <w:t xml:space="preserve">4.2. </w:t>
      </w:r>
      <w:r w:rsidR="00EE4F47">
        <w:rPr>
          <w:rFonts w:cs="Arial"/>
          <w:i/>
          <w:iCs/>
          <w:color w:val="000000"/>
          <w:szCs w:val="18"/>
          <w:lang w:eastAsia="nl-NL"/>
        </w:rPr>
        <w:tab/>
      </w:r>
      <w:r w:rsidRPr="00BE18A0">
        <w:rPr>
          <w:rFonts w:cs="Arial"/>
          <w:i/>
          <w:iCs/>
          <w:color w:val="000000"/>
          <w:szCs w:val="18"/>
          <w:lang w:eastAsia="nl-NL"/>
        </w:rPr>
        <w:t>Wij menen dat de financiële bijdrage die zal worden verstrekt voor het Project hieraan voldoet. De financiële bijdrage bedraagt namelijk maximaal € 7.000.000 (waardoor zij beneden de relevante drempelbedragen blijft) en wordt verleend in de vorm van een financiële bijdrage die qua aard het meest een subsidie gelijkt (en is daarmee een inherent transparante steunmaatregel). Verder heeft de steunmaatregel een stimulerend effect, daar de steunmaatregel is bedoeld om de realisatie van het Project te bewerkstelligen (de startdatum van de werkzaamheden ligt na moment van aanvraag van de steunmaatregel). Een stimulerend effect kan echter wel alleen geacht worden te bestaan indien de steunaanvraag de gegevens uit artikel 6 lid 2 onder a-e AGVV bevat (</w:t>
      </w:r>
      <w:r w:rsidR="00316196" w:rsidRPr="00EE4F47">
        <w:rPr>
          <w:rFonts w:cs="Arial"/>
          <w:i/>
          <w:iCs/>
          <w:color w:val="000000"/>
          <w:szCs w:val="18"/>
          <w:lang w:eastAsia="nl-NL"/>
        </w:rPr>
        <w:t>…</w:t>
      </w:r>
      <w:r w:rsidRPr="00BE18A0">
        <w:rPr>
          <w:rFonts w:cs="Arial"/>
          <w:i/>
          <w:iCs/>
          <w:color w:val="000000"/>
          <w:szCs w:val="18"/>
          <w:lang w:eastAsia="nl-NL"/>
        </w:rPr>
        <w:t xml:space="preserve">). Wij raden daarom aan om in de aanbestedingsdocumenten de verplichting op te nemen om de benodigde gegevens te verstrekken. Ook is het van belang dat de steunmaatregel uitsluitend betrekking blijft hebben op de realisatie van het DCC en niet ook op de exploitatie van het DCC. Wij hebben begrepen dat dit ook de insteek (van de gemeente) is. </w:t>
      </w:r>
    </w:p>
    <w:p w14:paraId="38D56535" w14:textId="77777777" w:rsidR="00BE18A0" w:rsidRPr="00BE18A0" w:rsidRDefault="00BE18A0" w:rsidP="00316196">
      <w:pPr>
        <w:autoSpaceDE w:val="0"/>
        <w:autoSpaceDN w:val="0"/>
        <w:adjustRightInd w:val="0"/>
        <w:spacing w:line="240" w:lineRule="auto"/>
        <w:ind w:left="284"/>
        <w:contextualSpacing/>
        <w:rPr>
          <w:rFonts w:cs="Arial"/>
          <w:i/>
          <w:iCs/>
          <w:color w:val="000000"/>
          <w:szCs w:val="18"/>
          <w:lang w:eastAsia="nl-NL"/>
        </w:rPr>
      </w:pPr>
    </w:p>
    <w:p w14:paraId="246A2221" w14:textId="2837B833" w:rsidR="00BE18A0" w:rsidRPr="00D776D1" w:rsidRDefault="00316196" w:rsidP="00EE4F47">
      <w:pPr>
        <w:autoSpaceDE w:val="0"/>
        <w:autoSpaceDN w:val="0"/>
        <w:adjustRightInd w:val="0"/>
        <w:spacing w:line="240" w:lineRule="auto"/>
        <w:ind w:left="567" w:hanging="567"/>
        <w:contextualSpacing/>
        <w:rPr>
          <w:rFonts w:cs="Arial"/>
          <w:i/>
          <w:iCs/>
          <w:color w:val="000000"/>
          <w:szCs w:val="18"/>
          <w:lang w:eastAsia="nl-NL"/>
        </w:rPr>
      </w:pPr>
      <w:r w:rsidRPr="00D776D1">
        <w:rPr>
          <w:rFonts w:cs="Arial"/>
          <w:i/>
          <w:iCs/>
          <w:color w:val="000000"/>
          <w:szCs w:val="18"/>
          <w:lang w:eastAsia="nl-NL"/>
        </w:rPr>
        <w:t>(…)</w:t>
      </w:r>
    </w:p>
    <w:p w14:paraId="22BFC162" w14:textId="77777777" w:rsidR="00316196" w:rsidRPr="00316196" w:rsidRDefault="00316196" w:rsidP="00316196">
      <w:pPr>
        <w:autoSpaceDE w:val="0"/>
        <w:autoSpaceDN w:val="0"/>
        <w:adjustRightInd w:val="0"/>
        <w:spacing w:line="240" w:lineRule="auto"/>
        <w:ind w:left="284"/>
        <w:contextualSpacing/>
        <w:rPr>
          <w:rFonts w:cs="Arial"/>
          <w:i/>
          <w:iCs/>
          <w:color w:val="000000"/>
          <w:szCs w:val="18"/>
          <w:lang w:eastAsia="nl-NL"/>
        </w:rPr>
      </w:pPr>
    </w:p>
    <w:p w14:paraId="316A8E64" w14:textId="1CF3EB5B" w:rsidR="00316196" w:rsidRPr="00316196" w:rsidRDefault="00316196" w:rsidP="00EE4F47">
      <w:pPr>
        <w:autoSpaceDE w:val="0"/>
        <w:autoSpaceDN w:val="0"/>
        <w:adjustRightInd w:val="0"/>
        <w:spacing w:line="240" w:lineRule="auto"/>
        <w:ind w:left="567" w:hanging="567"/>
        <w:contextualSpacing/>
        <w:rPr>
          <w:rFonts w:cs="Arial"/>
          <w:i/>
          <w:iCs/>
          <w:color w:val="000000"/>
          <w:szCs w:val="18"/>
          <w:lang w:eastAsia="nl-NL"/>
        </w:rPr>
      </w:pPr>
      <w:r w:rsidRPr="00316196">
        <w:rPr>
          <w:rFonts w:cs="Arial"/>
          <w:i/>
          <w:iCs/>
          <w:color w:val="000000"/>
          <w:szCs w:val="18"/>
          <w:lang w:eastAsia="nl-NL"/>
        </w:rPr>
        <w:t xml:space="preserve">4.5. </w:t>
      </w:r>
      <w:r w:rsidR="00EE4F47">
        <w:rPr>
          <w:rFonts w:cs="Arial"/>
          <w:i/>
          <w:iCs/>
          <w:color w:val="000000"/>
          <w:szCs w:val="18"/>
          <w:lang w:eastAsia="nl-NL"/>
        </w:rPr>
        <w:tab/>
      </w:r>
      <w:r w:rsidRPr="00316196">
        <w:rPr>
          <w:rFonts w:cs="Arial"/>
          <w:i/>
          <w:iCs/>
          <w:color w:val="000000"/>
          <w:szCs w:val="18"/>
          <w:lang w:eastAsia="nl-NL"/>
        </w:rPr>
        <w:t xml:space="preserve">Wij vinden het goed verdedigbaar dat de steunmaatregel kan worden vrijgesteld op basis van de AGVV, omdat het Project mede kan worden gevormd om aan te sluiten bij elk van de drie vrijstellingsgronden. Van de gemeente hebben wij begrepen dat zij verwacht dat artikel 56 AGVV (steun voor lokale infrastructuur) het beste zal aansluiten bij het Project, daar de huidige verwachting dan wel bedoeling is dat het DCC géén dan wel slechts in beperkte mate culturele en/of recreatieve evenementen zal huisvesten. </w:t>
      </w:r>
      <w:r w:rsidRPr="00D776D1">
        <w:rPr>
          <w:rFonts w:cs="Arial"/>
          <w:i/>
          <w:iCs/>
          <w:color w:val="000000"/>
          <w:szCs w:val="18"/>
          <w:lang w:eastAsia="nl-NL"/>
        </w:rPr>
        <w:t>(…)</w:t>
      </w:r>
    </w:p>
    <w:p w14:paraId="5FE5583C" w14:textId="77777777" w:rsidR="00316196" w:rsidRPr="00316196" w:rsidRDefault="00316196" w:rsidP="00316196">
      <w:pPr>
        <w:autoSpaceDE w:val="0"/>
        <w:autoSpaceDN w:val="0"/>
        <w:adjustRightInd w:val="0"/>
        <w:spacing w:line="240" w:lineRule="auto"/>
        <w:ind w:left="284"/>
        <w:contextualSpacing/>
        <w:rPr>
          <w:rFonts w:cs="Arial"/>
          <w:i/>
          <w:iCs/>
          <w:color w:val="000000"/>
          <w:szCs w:val="18"/>
          <w:lang w:eastAsia="nl-NL"/>
        </w:rPr>
      </w:pPr>
    </w:p>
    <w:p w14:paraId="16AC1D23" w14:textId="51370CE1" w:rsidR="00BE18A0" w:rsidRPr="00D776D1" w:rsidRDefault="00316196" w:rsidP="00EE4F47">
      <w:pPr>
        <w:autoSpaceDE w:val="0"/>
        <w:autoSpaceDN w:val="0"/>
        <w:adjustRightInd w:val="0"/>
        <w:spacing w:line="240" w:lineRule="auto"/>
        <w:ind w:left="567" w:hanging="567"/>
        <w:contextualSpacing/>
        <w:rPr>
          <w:rFonts w:cs="Arial"/>
          <w:i/>
          <w:iCs/>
          <w:color w:val="000000"/>
          <w:szCs w:val="18"/>
          <w:lang w:eastAsia="nl-NL"/>
        </w:rPr>
      </w:pPr>
      <w:r w:rsidRPr="00D776D1">
        <w:rPr>
          <w:rFonts w:cs="Arial"/>
          <w:i/>
          <w:iCs/>
          <w:color w:val="000000"/>
          <w:szCs w:val="18"/>
          <w:lang w:eastAsia="nl-NL"/>
        </w:rPr>
        <w:t>(…)</w:t>
      </w:r>
    </w:p>
    <w:p w14:paraId="3EB65090" w14:textId="77777777" w:rsidR="00316196" w:rsidRPr="00316196" w:rsidRDefault="00316196" w:rsidP="00EE4F47">
      <w:pPr>
        <w:autoSpaceDE w:val="0"/>
        <w:autoSpaceDN w:val="0"/>
        <w:adjustRightInd w:val="0"/>
        <w:spacing w:line="240" w:lineRule="auto"/>
        <w:ind w:left="567" w:hanging="567"/>
        <w:contextualSpacing/>
        <w:rPr>
          <w:rFonts w:cs="Arial"/>
          <w:i/>
          <w:iCs/>
          <w:color w:val="000000"/>
          <w:szCs w:val="18"/>
          <w:lang w:eastAsia="nl-NL"/>
        </w:rPr>
      </w:pPr>
    </w:p>
    <w:p w14:paraId="47F5FFB6" w14:textId="1CE573CA" w:rsidR="00316196" w:rsidRDefault="00316196" w:rsidP="00EE4F47">
      <w:pPr>
        <w:autoSpaceDE w:val="0"/>
        <w:autoSpaceDN w:val="0"/>
        <w:adjustRightInd w:val="0"/>
        <w:spacing w:line="240" w:lineRule="auto"/>
        <w:ind w:left="567" w:hanging="567"/>
        <w:contextualSpacing/>
        <w:rPr>
          <w:rFonts w:cs="Arial"/>
          <w:i/>
          <w:iCs/>
          <w:color w:val="000000"/>
          <w:szCs w:val="18"/>
          <w:lang w:eastAsia="nl-NL"/>
        </w:rPr>
      </w:pPr>
      <w:r w:rsidRPr="00316196">
        <w:rPr>
          <w:rFonts w:cs="Arial"/>
          <w:i/>
          <w:iCs/>
          <w:color w:val="000000"/>
          <w:szCs w:val="18"/>
          <w:lang w:eastAsia="nl-NL"/>
        </w:rPr>
        <w:t xml:space="preserve">4.9. </w:t>
      </w:r>
      <w:r w:rsidR="00EE4F47">
        <w:rPr>
          <w:rFonts w:cs="Arial"/>
          <w:i/>
          <w:iCs/>
          <w:color w:val="000000"/>
          <w:szCs w:val="18"/>
          <w:lang w:eastAsia="nl-NL"/>
        </w:rPr>
        <w:tab/>
      </w:r>
      <w:r w:rsidRPr="00316196">
        <w:rPr>
          <w:rFonts w:cs="Arial"/>
          <w:i/>
          <w:iCs/>
          <w:color w:val="000000"/>
          <w:szCs w:val="18"/>
          <w:lang w:eastAsia="nl-NL"/>
        </w:rPr>
        <w:t>Artikel 56 AGVV (steun voor lokale infrastructuur) zal uitkomst bieden indien de hiervoor genoemde steuncategorieën niet haalbaar dan wel onwenselijk blijken. Artikel 56 AGVV kan daarmee worden beschouwd als een vangnetbepaling: als de overige categorieën geen uitkomst kunnen bieden, kan artikel 56 AGVV dat – desnoods met aanpassingen – wel. Het is namelijk goed verdedigbaar dat het DCC ten goede zal komen van het lokale ondernemings- en consumentenklimaat. De komst van het DCC zal (hoogst)waarschijnlijk voor meer werkgelegenheid zorgen en met de congressen die het DCC zal huisvesten meer publiek trekken. In dit kader merken wij op dat artikel 56 lid 7 AGVV geen belemmering zal vormen voor de toepassing van deze vrijstellingsgrond, daar het DCC (in de huidige opzet) niet kwalificeert als specifieke voorziening. Naar wij begrijpen wordt het DCC niet gerealiseerd ten behoeve van een specifieke (groep) onderneming(en). Verschillende partijen zullen in het DCC congressen mogen organiseren.</w:t>
      </w:r>
      <w:r w:rsidR="00EE4F47">
        <w:rPr>
          <w:rFonts w:cs="Arial"/>
          <w:i/>
          <w:iCs/>
          <w:color w:val="000000"/>
          <w:szCs w:val="18"/>
          <w:lang w:eastAsia="nl-NL"/>
        </w:rPr>
        <w:t>”</w:t>
      </w:r>
    </w:p>
    <w:p w14:paraId="2997CDCC" w14:textId="77777777" w:rsidR="00EE4F47" w:rsidRDefault="00EE4F47" w:rsidP="00EE4F47">
      <w:pPr>
        <w:autoSpaceDE w:val="0"/>
        <w:autoSpaceDN w:val="0"/>
        <w:adjustRightInd w:val="0"/>
        <w:spacing w:line="240" w:lineRule="auto"/>
        <w:ind w:left="567" w:hanging="567"/>
        <w:contextualSpacing/>
        <w:rPr>
          <w:rFonts w:cs="Arial"/>
          <w:color w:val="000000"/>
          <w:szCs w:val="18"/>
          <w:lang w:eastAsia="nl-NL"/>
        </w:rPr>
      </w:pPr>
    </w:p>
    <w:p w14:paraId="41B81CF0" w14:textId="77777777" w:rsidR="00EE4F47" w:rsidRPr="00BE18A0" w:rsidRDefault="00EE4F47" w:rsidP="00BE18A0">
      <w:pPr>
        <w:autoSpaceDE w:val="0"/>
        <w:autoSpaceDN w:val="0"/>
        <w:adjustRightInd w:val="0"/>
        <w:spacing w:line="240" w:lineRule="auto"/>
        <w:rPr>
          <w:rFonts w:cs="Arial"/>
          <w:color w:val="000000"/>
          <w:szCs w:val="18"/>
          <w:lang w:eastAsia="nl-NL"/>
        </w:rPr>
      </w:pPr>
    </w:p>
    <w:p w14:paraId="6234A21E" w14:textId="77777777" w:rsidR="00047E99" w:rsidRPr="00D82511" w:rsidRDefault="00047E99" w:rsidP="00047E99">
      <w:pPr>
        <w:pStyle w:val="Kop2"/>
        <w:jc w:val="both"/>
        <w:rPr>
          <w:rFonts w:cs="Arial"/>
        </w:rPr>
      </w:pPr>
      <w:bookmarkStart w:id="15" w:name="_Toc50039236"/>
      <w:r w:rsidRPr="00D82511">
        <w:rPr>
          <w:rFonts w:cs="Arial"/>
        </w:rPr>
        <w:lastRenderedPageBreak/>
        <w:t>De opdrachtgever</w:t>
      </w:r>
      <w:bookmarkEnd w:id="15"/>
    </w:p>
    <w:p w14:paraId="34880540" w14:textId="7B988828" w:rsidR="003415CA" w:rsidRPr="00D82511" w:rsidRDefault="003415CA" w:rsidP="00755CF7">
      <w:pPr>
        <w:jc w:val="both"/>
        <w:rPr>
          <w:rFonts w:cs="Arial"/>
          <w:iCs/>
          <w:color w:val="000000" w:themeColor="text1"/>
          <w:sz w:val="20"/>
        </w:rPr>
      </w:pPr>
      <w:r w:rsidRPr="00D82511">
        <w:rPr>
          <w:rFonts w:cs="Arial"/>
          <w:iCs/>
          <w:color w:val="000000" w:themeColor="text1"/>
          <w:sz w:val="20"/>
        </w:rPr>
        <w:t xml:space="preserve">De opdrachtgever van deze aanbesteding is gemeente Eindhoven. Gemeente Eindhoven stelt de inhoudelijke kaders en sluit een overeenkomst af met de winnaar van deze aanbesteding. </w:t>
      </w:r>
    </w:p>
    <w:p w14:paraId="3A40370C" w14:textId="77777777" w:rsidR="009835E5" w:rsidRPr="00D82511" w:rsidRDefault="009835E5" w:rsidP="00755CF7">
      <w:pPr>
        <w:jc w:val="both"/>
        <w:rPr>
          <w:rFonts w:cs="Arial"/>
          <w:iCs/>
          <w:sz w:val="20"/>
        </w:rPr>
      </w:pPr>
    </w:p>
    <w:p w14:paraId="2E9E4D52" w14:textId="560FEE1B" w:rsidR="001E34AA" w:rsidRDefault="009835E5" w:rsidP="00755CF7">
      <w:pPr>
        <w:jc w:val="both"/>
        <w:rPr>
          <w:rFonts w:cs="Arial"/>
          <w:iCs/>
          <w:sz w:val="20"/>
        </w:rPr>
      </w:pPr>
      <w:r w:rsidRPr="00D82511">
        <w:rPr>
          <w:rFonts w:cs="Arial"/>
          <w:iCs/>
          <w:sz w:val="20"/>
        </w:rPr>
        <w:t xml:space="preserve">Stichting Brainport via Regiofonds Brainport verstrekt na goedkeuring van de projectaanvraag met de door de gemeente gecontracteerde winnaar van deze aanbesteding de eenmalige financiële bijdrage die afkomstig is uit de Regio Deal, mits wordt voldaan een de kaders die aan de Regio </w:t>
      </w:r>
      <w:r w:rsidR="00046D25">
        <w:rPr>
          <w:rFonts w:cs="Arial"/>
          <w:iCs/>
          <w:sz w:val="20"/>
        </w:rPr>
        <w:t>D</w:t>
      </w:r>
      <w:r w:rsidRPr="00D82511">
        <w:rPr>
          <w:rFonts w:cs="Arial"/>
          <w:iCs/>
          <w:sz w:val="20"/>
        </w:rPr>
        <w:t>eal zijn gekoppeld</w:t>
      </w:r>
      <w:r w:rsidR="003415CA" w:rsidRPr="00D82511">
        <w:rPr>
          <w:rFonts w:cs="Arial"/>
          <w:iCs/>
          <w:sz w:val="20"/>
        </w:rPr>
        <w:t xml:space="preserve">. </w:t>
      </w:r>
      <w:r w:rsidR="00047E99" w:rsidRPr="00D82511">
        <w:rPr>
          <w:rFonts w:cs="Arial"/>
          <w:iCs/>
          <w:sz w:val="20"/>
        </w:rPr>
        <w:t>Meer informatie hierover is opgenomen in paragraaf 2.</w:t>
      </w:r>
      <w:r w:rsidR="005D4E51">
        <w:rPr>
          <w:rFonts w:cs="Arial"/>
          <w:iCs/>
          <w:sz w:val="20"/>
        </w:rPr>
        <w:t>7</w:t>
      </w:r>
      <w:r w:rsidR="00047E99" w:rsidRPr="00D82511">
        <w:rPr>
          <w:rFonts w:cs="Arial"/>
          <w:iCs/>
          <w:sz w:val="20"/>
        </w:rPr>
        <w:t xml:space="preserve">. </w:t>
      </w:r>
      <w:r w:rsidRPr="00D82511">
        <w:rPr>
          <w:rFonts w:cs="Arial"/>
          <w:iCs/>
          <w:sz w:val="20"/>
        </w:rPr>
        <w:t xml:space="preserve">Als bijlage 3 zijn bij deze selectieleidraad door voorwaarden gevoegd die Regiofonds Brainport hanteert. </w:t>
      </w:r>
      <w:r w:rsidR="001E34AA" w:rsidRPr="00D82511">
        <w:rPr>
          <w:rFonts w:cs="Arial"/>
          <w:iCs/>
          <w:sz w:val="20"/>
        </w:rPr>
        <w:t>De inrichting van deze aanbesteding is hierop afgestemd. De gemeente zal de winnende inschrijver met raad en daad ondersteunen in zijn contacten met het Regiofonds.</w:t>
      </w:r>
    </w:p>
    <w:p w14:paraId="1AF74E5C" w14:textId="77777777" w:rsidR="001E34AA" w:rsidRDefault="001E34AA" w:rsidP="00755CF7">
      <w:pPr>
        <w:jc w:val="both"/>
        <w:rPr>
          <w:rFonts w:cs="Arial"/>
          <w:iCs/>
          <w:sz w:val="20"/>
        </w:rPr>
      </w:pPr>
    </w:p>
    <w:p w14:paraId="183C4B04" w14:textId="085DA3C4" w:rsidR="00047E99" w:rsidRPr="00A36FC8" w:rsidRDefault="00047E99" w:rsidP="00755CF7">
      <w:pPr>
        <w:jc w:val="both"/>
        <w:rPr>
          <w:rFonts w:cs="Arial"/>
          <w:iCs/>
          <w:sz w:val="20"/>
        </w:rPr>
      </w:pPr>
      <w:r w:rsidRPr="00A36FC8">
        <w:rPr>
          <w:rFonts w:cs="Arial"/>
          <w:iCs/>
          <w:sz w:val="20"/>
        </w:rPr>
        <w:t xml:space="preserve">Naast gemeente Eindhoven speelt </w:t>
      </w:r>
      <w:r w:rsidR="001E34AA">
        <w:rPr>
          <w:rFonts w:cs="Arial"/>
          <w:iCs/>
          <w:sz w:val="20"/>
        </w:rPr>
        <w:t xml:space="preserve">dus </w:t>
      </w:r>
      <w:r>
        <w:rPr>
          <w:rFonts w:cs="Arial"/>
          <w:iCs/>
          <w:sz w:val="20"/>
        </w:rPr>
        <w:t>s</w:t>
      </w:r>
      <w:r w:rsidRPr="00A36FC8">
        <w:rPr>
          <w:rFonts w:cs="Arial"/>
          <w:iCs/>
          <w:sz w:val="20"/>
        </w:rPr>
        <w:t xml:space="preserve">tichting Brainport een belangrijke rol. De gemeente, Regiofonds en </w:t>
      </w:r>
      <w:r>
        <w:rPr>
          <w:rFonts w:cs="Arial"/>
          <w:iCs/>
          <w:sz w:val="20"/>
        </w:rPr>
        <w:t>s</w:t>
      </w:r>
      <w:r w:rsidRPr="00A36FC8">
        <w:rPr>
          <w:rFonts w:cs="Arial"/>
          <w:iCs/>
          <w:sz w:val="20"/>
        </w:rPr>
        <w:t>tichting Brainport worden hierna kort beschreven.</w:t>
      </w:r>
    </w:p>
    <w:p w14:paraId="5C16A46E" w14:textId="77777777" w:rsidR="00047E99" w:rsidRPr="004F697A" w:rsidRDefault="00047E99" w:rsidP="00755CF7">
      <w:pPr>
        <w:jc w:val="both"/>
        <w:rPr>
          <w:rFonts w:cs="Arial"/>
          <w:i/>
          <w:sz w:val="20"/>
        </w:rPr>
      </w:pPr>
    </w:p>
    <w:p w14:paraId="6BAEF0D7" w14:textId="77777777" w:rsidR="00047E99" w:rsidRPr="004F697A" w:rsidRDefault="00047E99" w:rsidP="00755CF7">
      <w:pPr>
        <w:jc w:val="both"/>
        <w:rPr>
          <w:rFonts w:cs="Arial"/>
          <w:i/>
          <w:sz w:val="20"/>
        </w:rPr>
      </w:pPr>
      <w:r w:rsidRPr="004F697A">
        <w:rPr>
          <w:rFonts w:cs="Arial"/>
          <w:i/>
          <w:sz w:val="20"/>
        </w:rPr>
        <w:t>Gemeente Eindhoven</w:t>
      </w:r>
    </w:p>
    <w:p w14:paraId="315A62FD" w14:textId="77777777" w:rsidR="00047E99" w:rsidRPr="004F697A" w:rsidRDefault="00047E99" w:rsidP="00755CF7">
      <w:pPr>
        <w:jc w:val="both"/>
        <w:rPr>
          <w:rFonts w:cs="Arial"/>
          <w:iCs/>
          <w:sz w:val="20"/>
        </w:rPr>
      </w:pPr>
      <w:r w:rsidRPr="004F697A">
        <w:rPr>
          <w:rFonts w:cs="Arial"/>
          <w:iCs/>
          <w:sz w:val="20"/>
        </w:rPr>
        <w:t xml:space="preserve">Het college van burgemeester en wethouders is verantwoordelijk voor het dagelijks bestuur van Eindhoven op basis van een gezamenlijk beleidsprogramma voor 2018-2022. Naast de burgemeester bestaat het college uit 6 wethouders namens de coalitie van VVD, GroenLinks, PvdA en CDA. Het versterken van het vestigingsklimaat, waar de Regio Deal Brainport Eindhoven aan bijdraagt, is één van de ambities van dit college. </w:t>
      </w:r>
    </w:p>
    <w:p w14:paraId="7394598D" w14:textId="77777777" w:rsidR="00047E99" w:rsidRPr="004F697A" w:rsidRDefault="00047E99" w:rsidP="00755CF7">
      <w:pPr>
        <w:jc w:val="both"/>
        <w:rPr>
          <w:rFonts w:cs="Arial"/>
          <w:iCs/>
          <w:sz w:val="20"/>
        </w:rPr>
      </w:pPr>
    </w:p>
    <w:p w14:paraId="1D3C67AB" w14:textId="77777777" w:rsidR="00047E99" w:rsidRPr="004F697A" w:rsidRDefault="00047E99" w:rsidP="00755CF7">
      <w:pPr>
        <w:jc w:val="both"/>
        <w:rPr>
          <w:sz w:val="20"/>
        </w:rPr>
      </w:pPr>
      <w:r w:rsidRPr="004F697A">
        <w:rPr>
          <w:rFonts w:cs="Arial"/>
          <w:iCs/>
          <w:sz w:val="20"/>
        </w:rPr>
        <w:t xml:space="preserve">Voor meer informatie zie: </w:t>
      </w:r>
      <w:hyperlink r:id="rId17" w:history="1">
        <w:r w:rsidRPr="004F697A">
          <w:rPr>
            <w:rStyle w:val="Hyperlink"/>
            <w:sz w:val="20"/>
          </w:rPr>
          <w:t>https://www.eindhoven.nl/bestuur-en-beleid/bestuur/college-van-burgemeester-en-wethouders</w:t>
        </w:r>
      </w:hyperlink>
    </w:p>
    <w:p w14:paraId="3161BEE6" w14:textId="77777777" w:rsidR="00047E99" w:rsidRPr="004F697A" w:rsidRDefault="00047E99" w:rsidP="00755CF7">
      <w:pPr>
        <w:jc w:val="both"/>
        <w:rPr>
          <w:rFonts w:cs="Arial"/>
          <w:i/>
          <w:sz w:val="20"/>
        </w:rPr>
      </w:pPr>
    </w:p>
    <w:p w14:paraId="0DE544BD" w14:textId="77777777" w:rsidR="00047E99" w:rsidRPr="004F697A" w:rsidRDefault="00047E99" w:rsidP="00755CF7">
      <w:pPr>
        <w:jc w:val="both"/>
        <w:rPr>
          <w:rFonts w:cs="Arial"/>
          <w:sz w:val="20"/>
        </w:rPr>
      </w:pPr>
      <w:r w:rsidRPr="004F697A">
        <w:rPr>
          <w:rFonts w:cs="Arial"/>
          <w:i/>
          <w:sz w:val="20"/>
        </w:rPr>
        <w:t>Stichting</w:t>
      </w:r>
      <w:r w:rsidRPr="004F697A">
        <w:rPr>
          <w:rFonts w:cs="Arial"/>
          <w:b/>
          <w:sz w:val="20"/>
        </w:rPr>
        <w:t xml:space="preserve"> </w:t>
      </w:r>
      <w:r w:rsidRPr="004F697A">
        <w:rPr>
          <w:rFonts w:cs="Arial"/>
          <w:i/>
          <w:sz w:val="20"/>
        </w:rPr>
        <w:t>Brainport</w:t>
      </w:r>
    </w:p>
    <w:p w14:paraId="2F8ACF91" w14:textId="77777777" w:rsidR="00047E99" w:rsidRPr="004F697A" w:rsidRDefault="00047E99" w:rsidP="00755CF7">
      <w:pPr>
        <w:jc w:val="both"/>
        <w:rPr>
          <w:rFonts w:cs="Arial"/>
          <w:sz w:val="20"/>
        </w:rPr>
      </w:pPr>
      <w:r w:rsidRPr="004F697A">
        <w:rPr>
          <w:rFonts w:cs="Arial"/>
          <w:sz w:val="20"/>
        </w:rPr>
        <w:t>Een vertegenwoordiging van de regionale triple helix (overheid, kenni</w:t>
      </w:r>
      <w:r>
        <w:rPr>
          <w:rFonts w:cs="Arial"/>
          <w:sz w:val="20"/>
        </w:rPr>
        <w:t>sinstellingen en bedrijfsleven)</w:t>
      </w:r>
      <w:r w:rsidRPr="004F697A">
        <w:rPr>
          <w:rFonts w:cs="Arial"/>
          <w:sz w:val="20"/>
        </w:rPr>
        <w:t xml:space="preserve"> vormt gezamenlijk het regionaal economisch bestuur van Brainport Eindhoven met als (statutaire) doelstelling ‘het versterken van het unieke economisch ecosysteem van Brainport ter bevordering van de internationale competitiviteit van Nederland´. </w:t>
      </w:r>
    </w:p>
    <w:p w14:paraId="7B49BD65" w14:textId="77777777" w:rsidR="00047E99" w:rsidRPr="004F697A" w:rsidRDefault="00047E99" w:rsidP="00755CF7">
      <w:pPr>
        <w:jc w:val="both"/>
        <w:rPr>
          <w:rFonts w:cs="Arial"/>
          <w:sz w:val="20"/>
        </w:rPr>
      </w:pPr>
    </w:p>
    <w:p w14:paraId="56F3D615" w14:textId="77777777" w:rsidR="00047E99" w:rsidRPr="003415CA" w:rsidRDefault="00047E99" w:rsidP="00755CF7">
      <w:pPr>
        <w:jc w:val="both"/>
        <w:rPr>
          <w:rFonts w:cs="Arial"/>
          <w:sz w:val="20"/>
        </w:rPr>
      </w:pPr>
      <w:r w:rsidRPr="003415CA">
        <w:rPr>
          <w:rFonts w:cs="Arial"/>
          <w:i/>
          <w:sz w:val="20"/>
        </w:rPr>
        <w:t xml:space="preserve">Regiofonds Brainport </w:t>
      </w:r>
    </w:p>
    <w:p w14:paraId="52F0314D" w14:textId="2E21CB8A" w:rsidR="003415CA" w:rsidRPr="003415CA" w:rsidRDefault="003415CA" w:rsidP="00755CF7">
      <w:pPr>
        <w:jc w:val="both"/>
        <w:rPr>
          <w:rFonts w:cs="Arial"/>
          <w:color w:val="000000" w:themeColor="text1"/>
          <w:sz w:val="20"/>
        </w:rPr>
      </w:pPr>
      <w:r w:rsidRPr="003415CA">
        <w:rPr>
          <w:rFonts w:cs="Arial"/>
          <w:color w:val="000000" w:themeColor="text1"/>
          <w:sz w:val="20"/>
        </w:rPr>
        <w:t>Regiofonds Brainport</w:t>
      </w:r>
      <w:r w:rsidRPr="003415CA">
        <w:rPr>
          <w:rFonts w:cs="Arial"/>
          <w:i/>
          <w:color w:val="000000" w:themeColor="text1"/>
          <w:sz w:val="20"/>
        </w:rPr>
        <w:t xml:space="preserve"> </w:t>
      </w:r>
      <w:r w:rsidRPr="003415CA">
        <w:rPr>
          <w:rFonts w:cs="Arial"/>
          <w:color w:val="000000" w:themeColor="text1"/>
          <w:sz w:val="20"/>
        </w:rPr>
        <w:t xml:space="preserve">is een voor de uitvoering van de Regio Deal Brainport Eindhoven opgerichte dochter van </w:t>
      </w:r>
      <w:r w:rsidR="00C13BF9">
        <w:rPr>
          <w:rFonts w:cs="Arial"/>
          <w:color w:val="000000" w:themeColor="text1"/>
          <w:sz w:val="20"/>
        </w:rPr>
        <w:t xml:space="preserve">Brainport Development NV, met als bestuurder </w:t>
      </w:r>
      <w:r w:rsidR="00046D25">
        <w:rPr>
          <w:rFonts w:cs="Arial"/>
          <w:color w:val="000000" w:themeColor="text1"/>
          <w:sz w:val="20"/>
        </w:rPr>
        <w:t>s</w:t>
      </w:r>
      <w:r w:rsidRPr="003415CA">
        <w:rPr>
          <w:rFonts w:cs="Arial"/>
          <w:color w:val="000000" w:themeColor="text1"/>
          <w:sz w:val="20"/>
        </w:rPr>
        <w:t>tichting Brainport</w:t>
      </w:r>
      <w:r w:rsidR="00C13BF9">
        <w:rPr>
          <w:rFonts w:cs="Arial"/>
          <w:color w:val="000000" w:themeColor="text1"/>
          <w:sz w:val="20"/>
        </w:rPr>
        <w:t>,</w:t>
      </w:r>
      <w:r w:rsidRPr="003415CA">
        <w:rPr>
          <w:rFonts w:cs="Arial"/>
          <w:color w:val="000000" w:themeColor="text1"/>
          <w:sz w:val="20"/>
        </w:rPr>
        <w:t xml:space="preserve"> die middelen toekent en uitkeert aan aanvragers van projecten uit de Regio Deal Brainport Eindhoven. </w:t>
      </w:r>
      <w:r w:rsidRPr="003415CA">
        <w:rPr>
          <w:rFonts w:cs="Arial"/>
          <w:color w:val="000000" w:themeColor="text1"/>
          <w:sz w:val="20"/>
          <w:shd w:val="clear" w:color="auto" w:fill="FFFFFF"/>
        </w:rPr>
        <w:t>De aanvragen van de projecten die onderdeel uitmaken van de Regio Deal Brainport Eindhoven worden bij het Regiofonds Brainport ingediend. Die projecten worden, na een technische toets, aan een onafhankelijke externe adviescommissie voorgelegd. Zij adviseren over het goed- of afkeuren van de projectplannen.</w:t>
      </w:r>
    </w:p>
    <w:p w14:paraId="470DD5AD" w14:textId="77777777" w:rsidR="00047E99" w:rsidRPr="00441C8F" w:rsidRDefault="00047E99" w:rsidP="00755CF7">
      <w:pPr>
        <w:jc w:val="both"/>
        <w:rPr>
          <w:rFonts w:cs="Arial"/>
          <w:sz w:val="20"/>
        </w:rPr>
      </w:pPr>
    </w:p>
    <w:p w14:paraId="78CB2489" w14:textId="77777777" w:rsidR="00047E99" w:rsidRPr="000B6FE0" w:rsidRDefault="00047E99" w:rsidP="00755CF7">
      <w:pPr>
        <w:jc w:val="both"/>
        <w:rPr>
          <w:rFonts w:cs="Arial"/>
          <w:sz w:val="20"/>
        </w:rPr>
      </w:pPr>
      <w:r w:rsidRPr="00441C8F">
        <w:rPr>
          <w:rFonts w:cs="Arial"/>
          <w:sz w:val="20"/>
        </w:rPr>
        <w:t>Voor meer informatie</w:t>
      </w:r>
      <w:r w:rsidRPr="004F697A">
        <w:rPr>
          <w:rFonts w:cs="Arial"/>
          <w:sz w:val="20"/>
        </w:rPr>
        <w:t xml:space="preserve"> zie: </w:t>
      </w:r>
      <w:hyperlink r:id="rId18" w:history="1">
        <w:r w:rsidRPr="004F697A">
          <w:rPr>
            <w:rStyle w:val="Hyperlink"/>
            <w:sz w:val="20"/>
          </w:rPr>
          <w:t>https://brainporteindhoven.com/nl/ontdek/nu-en-in-de-toekomst/regio-deal-brainport-eindhoven</w:t>
        </w:r>
      </w:hyperlink>
    </w:p>
    <w:p w14:paraId="6750F1F9" w14:textId="77777777" w:rsidR="006874B4" w:rsidRPr="00443C92" w:rsidRDefault="006874B4" w:rsidP="00755CF7">
      <w:pPr>
        <w:jc w:val="both"/>
        <w:rPr>
          <w:rFonts w:cs="Arial"/>
          <w:color w:val="FF0000"/>
        </w:rPr>
      </w:pPr>
    </w:p>
    <w:p w14:paraId="11083949" w14:textId="285AF463" w:rsidR="00B0615B" w:rsidRDefault="00B0615B" w:rsidP="00DB364E">
      <w:pPr>
        <w:pStyle w:val="Kop2"/>
        <w:jc w:val="both"/>
        <w:rPr>
          <w:rFonts w:cs="Arial"/>
        </w:rPr>
      </w:pPr>
      <w:bookmarkStart w:id="16" w:name="_Toc50039237"/>
      <w:r>
        <w:rPr>
          <w:rFonts w:cs="Arial"/>
        </w:rPr>
        <w:lastRenderedPageBreak/>
        <w:t>Profielschets beoogde opdrachtnemer</w:t>
      </w:r>
      <w:bookmarkEnd w:id="16"/>
    </w:p>
    <w:p w14:paraId="2784EFD3" w14:textId="0F1F3FE3" w:rsidR="00B0615B" w:rsidRPr="00B0615B" w:rsidRDefault="00B0615B" w:rsidP="00755CF7">
      <w:pPr>
        <w:jc w:val="both"/>
        <w:rPr>
          <w:sz w:val="20"/>
        </w:rPr>
      </w:pPr>
      <w:r w:rsidRPr="00B0615B">
        <w:rPr>
          <w:sz w:val="20"/>
        </w:rPr>
        <w:t xml:space="preserve">De </w:t>
      </w:r>
      <w:r w:rsidR="00B17FBA">
        <w:rPr>
          <w:sz w:val="20"/>
        </w:rPr>
        <w:t>gemeente</w:t>
      </w:r>
      <w:r w:rsidRPr="00B0615B">
        <w:rPr>
          <w:sz w:val="20"/>
        </w:rPr>
        <w:t xml:space="preserve"> zoekt een marktpartij</w:t>
      </w:r>
      <w:r w:rsidR="001E34AA">
        <w:rPr>
          <w:sz w:val="20"/>
        </w:rPr>
        <w:t xml:space="preserve"> die</w:t>
      </w:r>
      <w:r w:rsidRPr="00B0615B">
        <w:rPr>
          <w:sz w:val="20"/>
        </w:rPr>
        <w:t>, of een samenwerkingsverband van marktpartijen</w:t>
      </w:r>
      <w:r w:rsidR="001E34AA">
        <w:rPr>
          <w:sz w:val="20"/>
        </w:rPr>
        <w:t xml:space="preserve"> dat</w:t>
      </w:r>
      <w:r w:rsidRPr="00B0615B">
        <w:rPr>
          <w:sz w:val="20"/>
        </w:rPr>
        <w:t>:</w:t>
      </w:r>
    </w:p>
    <w:p w14:paraId="31F131F1" w14:textId="6C950986" w:rsidR="00B0615B" w:rsidRPr="00A36FC8" w:rsidRDefault="00B0615B" w:rsidP="00755CF7">
      <w:pPr>
        <w:pStyle w:val="Lijstalinea"/>
        <w:numPr>
          <w:ilvl w:val="1"/>
          <w:numId w:val="13"/>
        </w:numPr>
        <w:jc w:val="both"/>
        <w:rPr>
          <w:rFonts w:cs="Arial"/>
          <w:sz w:val="20"/>
        </w:rPr>
      </w:pPr>
      <w:r w:rsidRPr="00A36FC8">
        <w:rPr>
          <w:rFonts w:cs="Arial"/>
          <w:sz w:val="20"/>
        </w:rPr>
        <w:t>in staat is een complex gebouw als een congresvoorziening voor eigen rekening en risico te ontwikkelen</w:t>
      </w:r>
      <w:r w:rsidR="00983A3F" w:rsidRPr="00A36FC8">
        <w:rPr>
          <w:rFonts w:cs="Arial"/>
          <w:sz w:val="20"/>
        </w:rPr>
        <w:t xml:space="preserve"> en te realiseren</w:t>
      </w:r>
      <w:r w:rsidRPr="00A36FC8">
        <w:rPr>
          <w:rFonts w:cs="Arial"/>
          <w:sz w:val="20"/>
        </w:rPr>
        <w:t>;</w:t>
      </w:r>
    </w:p>
    <w:p w14:paraId="0D15BE8D" w14:textId="14D50F10" w:rsidR="00B0615B" w:rsidRPr="00A36FC8" w:rsidRDefault="00B0615B" w:rsidP="00755CF7">
      <w:pPr>
        <w:pStyle w:val="Lijstalinea"/>
        <w:numPr>
          <w:ilvl w:val="1"/>
          <w:numId w:val="13"/>
        </w:numPr>
        <w:jc w:val="both"/>
        <w:rPr>
          <w:rFonts w:cs="Arial"/>
          <w:sz w:val="20"/>
        </w:rPr>
      </w:pPr>
      <w:r w:rsidRPr="00A36FC8">
        <w:rPr>
          <w:rFonts w:cs="Arial"/>
          <w:sz w:val="20"/>
        </w:rPr>
        <w:t>in staat is een dergelijke voorziening voor eigen rekening en risico te exploiteren</w:t>
      </w:r>
      <w:r w:rsidR="008F4E96">
        <w:rPr>
          <w:rFonts w:cs="Arial"/>
          <w:sz w:val="20"/>
        </w:rPr>
        <w:t xml:space="preserve">. (Investeerders die sec willen investeren in het vastgoed en die de exploitatie willen overlaten aan een huurder/concessiehouder, kunnen als </w:t>
      </w:r>
      <w:r w:rsidR="009F3E34">
        <w:rPr>
          <w:rFonts w:cs="Arial"/>
          <w:sz w:val="20"/>
        </w:rPr>
        <w:t xml:space="preserve">onderdeel van combinatie </w:t>
      </w:r>
      <w:r w:rsidR="008F4E96">
        <w:rPr>
          <w:rFonts w:cs="Arial"/>
          <w:sz w:val="20"/>
        </w:rPr>
        <w:t>inschrijven)</w:t>
      </w:r>
      <w:r w:rsidRPr="00A36FC8">
        <w:rPr>
          <w:rFonts w:cs="Arial"/>
          <w:sz w:val="20"/>
        </w:rPr>
        <w:t>;</w:t>
      </w:r>
    </w:p>
    <w:p w14:paraId="163BCC17" w14:textId="7DDF4D23" w:rsidR="00B0615B" w:rsidRPr="00A36FC8" w:rsidRDefault="000B6FE0" w:rsidP="00755CF7">
      <w:pPr>
        <w:pStyle w:val="Lijstalinea"/>
        <w:numPr>
          <w:ilvl w:val="1"/>
          <w:numId w:val="13"/>
        </w:numPr>
        <w:jc w:val="both"/>
        <w:rPr>
          <w:rFonts w:cs="Arial"/>
          <w:sz w:val="20"/>
        </w:rPr>
      </w:pPr>
      <w:r w:rsidRPr="00A36FC8">
        <w:rPr>
          <w:rFonts w:cs="Arial"/>
          <w:sz w:val="20"/>
        </w:rPr>
        <w:t xml:space="preserve">bij voorkeur </w:t>
      </w:r>
      <w:r w:rsidR="00B0615B" w:rsidRPr="00A36FC8">
        <w:rPr>
          <w:rFonts w:cs="Arial"/>
          <w:sz w:val="20"/>
        </w:rPr>
        <w:t xml:space="preserve">ervaring heeft met het acquireren en contracteren van </w:t>
      </w:r>
      <w:r w:rsidR="001D675C" w:rsidRPr="00A36FC8">
        <w:rPr>
          <w:rFonts w:cs="Arial"/>
          <w:sz w:val="20"/>
        </w:rPr>
        <w:t>meerdaagse, inter</w:t>
      </w:r>
      <w:r w:rsidR="00B0615B" w:rsidRPr="00A36FC8">
        <w:rPr>
          <w:rFonts w:cs="Arial"/>
          <w:sz w:val="20"/>
        </w:rPr>
        <w:t>nationale congressen;</w:t>
      </w:r>
    </w:p>
    <w:p w14:paraId="2633C1BD" w14:textId="3C81398B" w:rsidR="00B0615B" w:rsidRPr="00A36FC8" w:rsidRDefault="00B0615B" w:rsidP="00755CF7">
      <w:pPr>
        <w:pStyle w:val="Lijstalinea"/>
        <w:numPr>
          <w:ilvl w:val="1"/>
          <w:numId w:val="13"/>
        </w:numPr>
        <w:jc w:val="both"/>
        <w:rPr>
          <w:rFonts w:cs="Arial"/>
          <w:sz w:val="20"/>
        </w:rPr>
      </w:pPr>
      <w:r w:rsidRPr="00A36FC8">
        <w:rPr>
          <w:rFonts w:cs="Arial"/>
          <w:sz w:val="20"/>
        </w:rPr>
        <w:t xml:space="preserve">zeer gemotiveerd is om specifiek in Brainport Eindhoven een congresvoorziening van hoog niveau te </w:t>
      </w:r>
      <w:r w:rsidR="001D675C" w:rsidRPr="00A36FC8">
        <w:rPr>
          <w:rFonts w:cs="Arial"/>
          <w:sz w:val="20"/>
        </w:rPr>
        <w:t xml:space="preserve">ontwikkelen </w:t>
      </w:r>
      <w:r w:rsidRPr="00A36FC8">
        <w:rPr>
          <w:rFonts w:cs="Arial"/>
          <w:sz w:val="20"/>
        </w:rPr>
        <w:t xml:space="preserve">en exploiteren, en Brainport Eindhoven wat betreft </w:t>
      </w:r>
      <w:r w:rsidR="006E5EEB" w:rsidRPr="00A36FC8">
        <w:rPr>
          <w:rFonts w:cs="Arial"/>
          <w:sz w:val="20"/>
        </w:rPr>
        <w:t xml:space="preserve">meerdaagse, </w:t>
      </w:r>
      <w:r w:rsidRPr="00A36FC8">
        <w:rPr>
          <w:rFonts w:cs="Arial"/>
          <w:sz w:val="20"/>
        </w:rPr>
        <w:t xml:space="preserve">internationale congressen </w:t>
      </w:r>
      <w:r w:rsidR="002F1746" w:rsidRPr="00A36FC8">
        <w:rPr>
          <w:rFonts w:cs="Arial"/>
          <w:sz w:val="20"/>
        </w:rPr>
        <w:t xml:space="preserve">op het gebied van onder meer </w:t>
      </w:r>
      <w:r w:rsidR="00B44BF8" w:rsidRPr="00A36FC8">
        <w:rPr>
          <w:rFonts w:cs="Arial"/>
          <w:sz w:val="20"/>
        </w:rPr>
        <w:t>technologie</w:t>
      </w:r>
      <w:r w:rsidR="002F1746" w:rsidRPr="00A36FC8">
        <w:rPr>
          <w:rFonts w:cs="Arial"/>
          <w:sz w:val="20"/>
        </w:rPr>
        <w:t xml:space="preserve">, design en kennis </w:t>
      </w:r>
      <w:r w:rsidR="00B44BF8" w:rsidRPr="00A36FC8">
        <w:rPr>
          <w:rFonts w:cs="Arial"/>
          <w:sz w:val="20"/>
        </w:rPr>
        <w:t xml:space="preserve">(TDK-profiel) </w:t>
      </w:r>
      <w:r w:rsidRPr="00A36FC8">
        <w:rPr>
          <w:rFonts w:cs="Arial"/>
          <w:sz w:val="20"/>
        </w:rPr>
        <w:t>op de kaart te zetten;</w:t>
      </w:r>
    </w:p>
    <w:p w14:paraId="2A9C418F" w14:textId="006DDB0A" w:rsidR="00B0615B" w:rsidRPr="00B0615B" w:rsidRDefault="00B0615B" w:rsidP="00755CF7">
      <w:pPr>
        <w:pStyle w:val="Lijstalinea"/>
        <w:numPr>
          <w:ilvl w:val="1"/>
          <w:numId w:val="13"/>
        </w:numPr>
        <w:jc w:val="both"/>
        <w:rPr>
          <w:rFonts w:cs="Arial"/>
          <w:sz w:val="20"/>
        </w:rPr>
      </w:pPr>
      <w:r w:rsidRPr="00A36FC8">
        <w:rPr>
          <w:rFonts w:cs="Arial"/>
          <w:sz w:val="20"/>
        </w:rPr>
        <w:t xml:space="preserve">de </w:t>
      </w:r>
      <w:r w:rsidR="00B17FBA" w:rsidRPr="00A36FC8">
        <w:rPr>
          <w:rFonts w:cs="Arial"/>
          <w:sz w:val="20"/>
        </w:rPr>
        <w:t>gemeente</w:t>
      </w:r>
      <w:r w:rsidRPr="00A36FC8">
        <w:rPr>
          <w:rFonts w:cs="Arial"/>
          <w:sz w:val="20"/>
        </w:rPr>
        <w:t xml:space="preserve"> overtuigt hoe hij de ontwikkeling in gang zet en de doelen van de </w:t>
      </w:r>
      <w:r w:rsidR="00B17FBA" w:rsidRPr="00A36FC8">
        <w:rPr>
          <w:rFonts w:cs="Arial"/>
          <w:sz w:val="20"/>
        </w:rPr>
        <w:t>gemeente</w:t>
      </w:r>
      <w:r w:rsidRPr="00B0615B">
        <w:rPr>
          <w:rFonts w:cs="Arial"/>
          <w:sz w:val="20"/>
        </w:rPr>
        <w:t xml:space="preserve"> waarmaakt, zodat de </w:t>
      </w:r>
      <w:r w:rsidR="00B17FBA">
        <w:rPr>
          <w:rFonts w:cs="Arial"/>
          <w:sz w:val="20"/>
        </w:rPr>
        <w:t>gemeente</w:t>
      </w:r>
      <w:r w:rsidRPr="00B0615B">
        <w:rPr>
          <w:rFonts w:cs="Arial"/>
          <w:sz w:val="20"/>
        </w:rPr>
        <w:t xml:space="preserve"> over, zeg, 10 jaar terugkijkt en denkt: </w:t>
      </w:r>
      <w:r w:rsidRPr="00B0615B">
        <w:rPr>
          <w:rFonts w:cs="Arial"/>
          <w:i/>
          <w:sz w:val="20"/>
        </w:rPr>
        <w:t xml:space="preserve">“We hebben destijds een goede keuze gemaakt door </w:t>
      </w:r>
      <w:r w:rsidR="000B6FE0">
        <w:rPr>
          <w:rFonts w:cs="Arial"/>
          <w:i/>
          <w:sz w:val="20"/>
        </w:rPr>
        <w:t>de</w:t>
      </w:r>
      <w:r w:rsidRPr="00B0615B">
        <w:rPr>
          <w:rFonts w:cs="Arial"/>
          <w:i/>
          <w:sz w:val="20"/>
        </w:rPr>
        <w:t xml:space="preserve"> bijdrage aan deze partij ter beschikking te stellen”</w:t>
      </w:r>
      <w:r w:rsidRPr="00B0615B">
        <w:rPr>
          <w:rFonts w:cs="Arial"/>
          <w:sz w:val="20"/>
        </w:rPr>
        <w:t>.</w:t>
      </w:r>
    </w:p>
    <w:p w14:paraId="409B7905" w14:textId="77777777" w:rsidR="0042145C" w:rsidRDefault="0042145C" w:rsidP="00755CF7">
      <w:pPr>
        <w:jc w:val="both"/>
        <w:rPr>
          <w:sz w:val="20"/>
        </w:rPr>
      </w:pPr>
    </w:p>
    <w:p w14:paraId="5C6DA0D3" w14:textId="198F8853" w:rsidR="009F3E34" w:rsidRDefault="009F3E34" w:rsidP="00755CF7">
      <w:pPr>
        <w:jc w:val="both"/>
        <w:rPr>
          <w:sz w:val="20"/>
        </w:rPr>
      </w:pPr>
      <w:r>
        <w:rPr>
          <w:sz w:val="20"/>
        </w:rPr>
        <w:t xml:space="preserve">Voor wat betreft de combinatievorming volstaat in de selectiefase dat combinanten zich in de selectiefase aan elkaar hebben verbonden op basis van een intentieovereenkomst. In de gunningsfase, uiterlijk bij het indienen van de finale inschrijving, zullen combinanten zich definitief jegens elkaar moeten hebben verbonden zodat zij ook jegens elkaar een beroep kunnen doen op gestanddoening van </w:t>
      </w:r>
      <w:r w:rsidR="004246DC">
        <w:rPr>
          <w:sz w:val="20"/>
        </w:rPr>
        <w:t>de als combinatie ingediende</w:t>
      </w:r>
      <w:r>
        <w:rPr>
          <w:sz w:val="20"/>
        </w:rPr>
        <w:t xml:space="preserve"> inschrijving. Zie  ook paragraaf 5.2 van dit selectiedocument.</w:t>
      </w:r>
    </w:p>
    <w:p w14:paraId="772CD5B7" w14:textId="77777777" w:rsidR="009F3E34" w:rsidRDefault="009F3E34" w:rsidP="00755CF7">
      <w:pPr>
        <w:jc w:val="both"/>
        <w:rPr>
          <w:sz w:val="20"/>
        </w:rPr>
      </w:pPr>
    </w:p>
    <w:p w14:paraId="27DB893C" w14:textId="33FCE1B4" w:rsidR="008F4E96" w:rsidRDefault="00E01331" w:rsidP="00755CF7">
      <w:pPr>
        <w:jc w:val="both"/>
        <w:rPr>
          <w:sz w:val="20"/>
        </w:rPr>
      </w:pPr>
      <w:r w:rsidRPr="00B0615B">
        <w:rPr>
          <w:sz w:val="20"/>
        </w:rPr>
        <w:t xml:space="preserve">Het is niet nodig dat gegadigden bij de </w:t>
      </w:r>
      <w:r w:rsidRPr="000C153D">
        <w:rPr>
          <w:i/>
          <w:iCs/>
          <w:sz w:val="20"/>
        </w:rPr>
        <w:t>start</w:t>
      </w:r>
      <w:r w:rsidRPr="00B0615B">
        <w:rPr>
          <w:sz w:val="20"/>
        </w:rPr>
        <w:t xml:space="preserve"> van de</w:t>
      </w:r>
      <w:r w:rsidR="008F4E96">
        <w:rPr>
          <w:sz w:val="20"/>
        </w:rPr>
        <w:t>ze</w:t>
      </w:r>
      <w:r w:rsidRPr="00B0615B">
        <w:rPr>
          <w:sz w:val="20"/>
        </w:rPr>
        <w:t xml:space="preserve"> aanbesteding </w:t>
      </w:r>
      <w:r w:rsidR="008F4E96">
        <w:rPr>
          <w:sz w:val="20"/>
        </w:rPr>
        <w:t xml:space="preserve">(de onderhavige selectiefase) </w:t>
      </w:r>
      <w:r w:rsidRPr="00B0615B">
        <w:rPr>
          <w:sz w:val="20"/>
        </w:rPr>
        <w:t>al beschikken over een kavel</w:t>
      </w:r>
      <w:r>
        <w:rPr>
          <w:sz w:val="20"/>
        </w:rPr>
        <w:t xml:space="preserve"> of </w:t>
      </w:r>
      <w:r w:rsidRPr="00A36FC8">
        <w:rPr>
          <w:sz w:val="20"/>
        </w:rPr>
        <w:t xml:space="preserve">gebouw. Evenmin moeten gegadigden bij de start van de aanbesteding al beschikken over een concreet plan voor een gebouw. Wel is het logisch dat gegadigden </w:t>
      </w:r>
      <w:r w:rsidR="000B6FE0" w:rsidRPr="00A36FC8">
        <w:rPr>
          <w:sz w:val="20"/>
        </w:rPr>
        <w:t xml:space="preserve">tenminste </w:t>
      </w:r>
      <w:r w:rsidRPr="00A36FC8">
        <w:rPr>
          <w:sz w:val="20"/>
        </w:rPr>
        <w:t>zicht hebben op een geschikt kavel of gebouw</w:t>
      </w:r>
      <w:r w:rsidR="000B6FE0" w:rsidRPr="00A36FC8">
        <w:rPr>
          <w:sz w:val="20"/>
        </w:rPr>
        <w:t>. E</w:t>
      </w:r>
      <w:r w:rsidRPr="00A36FC8">
        <w:rPr>
          <w:sz w:val="20"/>
        </w:rPr>
        <w:t xml:space="preserve">n </w:t>
      </w:r>
      <w:r w:rsidR="000B6FE0" w:rsidRPr="00A36FC8">
        <w:rPr>
          <w:sz w:val="20"/>
        </w:rPr>
        <w:t xml:space="preserve">op </w:t>
      </w:r>
      <w:r w:rsidRPr="00A36FC8">
        <w:rPr>
          <w:sz w:val="20"/>
        </w:rPr>
        <w:t xml:space="preserve">de mogelijkheden om dit </w:t>
      </w:r>
      <w:r w:rsidR="000B6FE0" w:rsidRPr="00A36FC8">
        <w:rPr>
          <w:sz w:val="20"/>
        </w:rPr>
        <w:t xml:space="preserve">kavel of gebouw </w:t>
      </w:r>
      <w:r w:rsidRPr="00A36FC8">
        <w:rPr>
          <w:sz w:val="20"/>
        </w:rPr>
        <w:t xml:space="preserve">te verwerven, indien </w:t>
      </w:r>
      <w:r w:rsidR="000B6FE0" w:rsidRPr="00A36FC8">
        <w:rPr>
          <w:sz w:val="20"/>
        </w:rPr>
        <w:t xml:space="preserve">het </w:t>
      </w:r>
      <w:r w:rsidRPr="00A36FC8">
        <w:rPr>
          <w:sz w:val="20"/>
        </w:rPr>
        <w:t>niet in h</w:t>
      </w:r>
      <w:r w:rsidR="000B6FE0" w:rsidRPr="00A36FC8">
        <w:rPr>
          <w:sz w:val="20"/>
        </w:rPr>
        <w:t>un bezit is.</w:t>
      </w:r>
    </w:p>
    <w:p w14:paraId="42F873A0" w14:textId="77777777" w:rsidR="008F4E96" w:rsidRDefault="008F4E96" w:rsidP="00755CF7">
      <w:pPr>
        <w:jc w:val="both"/>
        <w:rPr>
          <w:sz w:val="20"/>
        </w:rPr>
      </w:pPr>
    </w:p>
    <w:p w14:paraId="715B80E5" w14:textId="06ACABBB" w:rsidR="00C86777" w:rsidRDefault="000B6FE0" w:rsidP="00755CF7">
      <w:pPr>
        <w:jc w:val="both"/>
        <w:rPr>
          <w:sz w:val="20"/>
        </w:rPr>
      </w:pPr>
      <w:r w:rsidRPr="00A36FC8">
        <w:rPr>
          <w:sz w:val="20"/>
        </w:rPr>
        <w:t>Z</w:t>
      </w:r>
      <w:r w:rsidR="00983A3F" w:rsidRPr="00A36FC8">
        <w:rPr>
          <w:sz w:val="20"/>
        </w:rPr>
        <w:t>owel de locatie als de haalbaarhei</w:t>
      </w:r>
      <w:r w:rsidRPr="00A36FC8">
        <w:rPr>
          <w:sz w:val="20"/>
        </w:rPr>
        <w:t>d worden</w:t>
      </w:r>
      <w:r w:rsidR="00983A3F" w:rsidRPr="00A36FC8">
        <w:rPr>
          <w:sz w:val="20"/>
        </w:rPr>
        <w:t xml:space="preserve"> </w:t>
      </w:r>
      <w:r w:rsidR="00E01331" w:rsidRPr="00A36FC8">
        <w:rPr>
          <w:sz w:val="20"/>
        </w:rPr>
        <w:t>in de gunningfase van deze aanbesteding</w:t>
      </w:r>
      <w:r w:rsidR="00983A3F" w:rsidRPr="00A36FC8">
        <w:rPr>
          <w:sz w:val="20"/>
        </w:rPr>
        <w:t xml:space="preserve"> </w:t>
      </w:r>
      <w:r w:rsidR="008F4E96">
        <w:rPr>
          <w:sz w:val="20"/>
        </w:rPr>
        <w:t xml:space="preserve">getoetst en worden </w:t>
      </w:r>
      <w:r w:rsidR="00983A3F" w:rsidRPr="00A36FC8">
        <w:rPr>
          <w:sz w:val="20"/>
        </w:rPr>
        <w:t>beoordeeld als onderdeel van het gunningcriterium</w:t>
      </w:r>
      <w:r w:rsidR="00E01331" w:rsidRPr="00A36FC8">
        <w:rPr>
          <w:sz w:val="20"/>
        </w:rPr>
        <w:t>.</w:t>
      </w:r>
      <w:r w:rsidR="00C86777">
        <w:rPr>
          <w:sz w:val="20"/>
        </w:rPr>
        <w:t xml:space="preserve"> </w:t>
      </w:r>
      <w:r w:rsidR="00896C6A" w:rsidRPr="00F02B81">
        <w:rPr>
          <w:sz w:val="20"/>
        </w:rPr>
        <w:t xml:space="preserve">Dit </w:t>
      </w:r>
      <w:r w:rsidR="00C86777">
        <w:rPr>
          <w:sz w:val="20"/>
        </w:rPr>
        <w:t xml:space="preserve">kan </w:t>
      </w:r>
      <w:r w:rsidR="00896C6A" w:rsidRPr="00F02B81">
        <w:rPr>
          <w:sz w:val="20"/>
        </w:rPr>
        <w:t>beteken</w:t>
      </w:r>
      <w:r w:rsidR="00C86777">
        <w:rPr>
          <w:sz w:val="20"/>
        </w:rPr>
        <w:t>en</w:t>
      </w:r>
      <w:r w:rsidR="00896C6A" w:rsidRPr="00F02B81">
        <w:rPr>
          <w:sz w:val="20"/>
        </w:rPr>
        <w:t xml:space="preserve"> </w:t>
      </w:r>
      <w:r w:rsidR="00C86777">
        <w:rPr>
          <w:sz w:val="20"/>
        </w:rPr>
        <w:t xml:space="preserve">dat </w:t>
      </w:r>
      <w:r w:rsidR="00896C6A" w:rsidRPr="00F02B81">
        <w:rPr>
          <w:sz w:val="20"/>
        </w:rPr>
        <w:t xml:space="preserve">bijvoorbeeld een inschrijver die reeds over een kavel of gebouw beschikt, op dit aspect beter zal worden beoordeeld dan een inschrijver die nog niet over een kavel of gebouw beschikt. </w:t>
      </w:r>
      <w:r w:rsidR="00C86777">
        <w:rPr>
          <w:sz w:val="20"/>
        </w:rPr>
        <w:t>D</w:t>
      </w:r>
      <w:r w:rsidR="00896C6A" w:rsidRPr="00F02B81">
        <w:rPr>
          <w:sz w:val="20"/>
        </w:rPr>
        <w:t xml:space="preserve">e </w:t>
      </w:r>
      <w:r w:rsidR="00C86777">
        <w:rPr>
          <w:sz w:val="20"/>
        </w:rPr>
        <w:t xml:space="preserve">beoogde </w:t>
      </w:r>
      <w:r w:rsidR="00896C6A" w:rsidRPr="00F02B81">
        <w:rPr>
          <w:sz w:val="20"/>
        </w:rPr>
        <w:t xml:space="preserve">winnaar van de aanbesteding </w:t>
      </w:r>
      <w:r w:rsidR="00C86777">
        <w:rPr>
          <w:sz w:val="20"/>
        </w:rPr>
        <w:t xml:space="preserve">zal </w:t>
      </w:r>
      <w:r w:rsidR="00896C6A" w:rsidRPr="00F02B81">
        <w:rPr>
          <w:sz w:val="20"/>
        </w:rPr>
        <w:t xml:space="preserve">na </w:t>
      </w:r>
      <w:r w:rsidR="00C86777">
        <w:rPr>
          <w:sz w:val="20"/>
        </w:rPr>
        <w:t xml:space="preserve">bekendmaking van de beoordelingsresultaten maar voor de daadwerkelijke </w:t>
      </w:r>
      <w:r w:rsidR="00896C6A" w:rsidRPr="00F02B81">
        <w:rPr>
          <w:sz w:val="20"/>
        </w:rPr>
        <w:t xml:space="preserve">gunning van de opdracht (in </w:t>
      </w:r>
      <w:r w:rsidR="00C86777">
        <w:rPr>
          <w:sz w:val="20"/>
        </w:rPr>
        <w:t xml:space="preserve">een </w:t>
      </w:r>
      <w:r w:rsidR="00896C6A" w:rsidRPr="00F02B81">
        <w:rPr>
          <w:sz w:val="20"/>
        </w:rPr>
        <w:t xml:space="preserve">concretiseringsfase) met (intentie)overeenkomsten en/of eigendomsbewijzen aantonen dat hij </w:t>
      </w:r>
      <w:r w:rsidR="00C86777">
        <w:rPr>
          <w:sz w:val="20"/>
        </w:rPr>
        <w:t xml:space="preserve">daadwerkelijk </w:t>
      </w:r>
      <w:r w:rsidR="00896C6A" w:rsidRPr="00F02B81">
        <w:rPr>
          <w:sz w:val="20"/>
        </w:rPr>
        <w:t xml:space="preserve">beschikt over de grond, de eventuele opstallen en voldoende parkeergelegenheden. </w:t>
      </w:r>
    </w:p>
    <w:p w14:paraId="0F8D22BC" w14:textId="77777777" w:rsidR="00C86777" w:rsidRDefault="00C86777" w:rsidP="00755CF7">
      <w:pPr>
        <w:jc w:val="both"/>
        <w:rPr>
          <w:sz w:val="20"/>
        </w:rPr>
      </w:pPr>
    </w:p>
    <w:p w14:paraId="6A36217A" w14:textId="2944CA2D" w:rsidR="00E01331" w:rsidRDefault="00C86777" w:rsidP="00755CF7">
      <w:pPr>
        <w:jc w:val="both"/>
        <w:rPr>
          <w:sz w:val="20"/>
        </w:rPr>
      </w:pPr>
      <w:r w:rsidRPr="000C153D">
        <w:rPr>
          <w:i/>
          <w:iCs/>
          <w:sz w:val="20"/>
        </w:rPr>
        <w:t>Aan het slot</w:t>
      </w:r>
      <w:r>
        <w:rPr>
          <w:sz w:val="20"/>
        </w:rPr>
        <w:t xml:space="preserve"> van de aanbesteding mag er geen twijfel meer zijn over de daadwerkelijke (privaatrechtelijke) beschikbaarheid van de benodigde kavels en opstallen.</w:t>
      </w:r>
      <w:r w:rsidR="000C153D">
        <w:rPr>
          <w:sz w:val="20"/>
        </w:rPr>
        <w:t xml:space="preserve"> </w:t>
      </w:r>
      <w:r w:rsidR="00896C6A" w:rsidRPr="00F02B81">
        <w:rPr>
          <w:sz w:val="20"/>
        </w:rPr>
        <w:t xml:space="preserve">Gelet op de gebruikelijke complexiteit en doorlooptijd van </w:t>
      </w:r>
      <w:r w:rsidR="00896C6A" w:rsidRPr="00F02B81">
        <w:rPr>
          <w:sz w:val="20"/>
        </w:rPr>
        <w:lastRenderedPageBreak/>
        <w:t>grondonderhandelingen en -transacties zal het in veel gevallen nodig zijn dat de gegadigde in de selectie- en gunningfase al stappen zet c.q. heeft gezet.</w:t>
      </w:r>
    </w:p>
    <w:p w14:paraId="748E000F" w14:textId="77777777" w:rsidR="00047E99" w:rsidRPr="00A36FC8" w:rsidRDefault="00047E99" w:rsidP="00755CF7">
      <w:pPr>
        <w:jc w:val="both"/>
        <w:rPr>
          <w:sz w:val="20"/>
        </w:rPr>
      </w:pPr>
    </w:p>
    <w:p w14:paraId="5A25E9F6" w14:textId="699CA923" w:rsidR="00B0615B" w:rsidRPr="00B0615B" w:rsidRDefault="00B0615B" w:rsidP="00755CF7">
      <w:pPr>
        <w:jc w:val="both"/>
        <w:rPr>
          <w:sz w:val="20"/>
        </w:rPr>
      </w:pPr>
      <w:r w:rsidRPr="00A36FC8">
        <w:rPr>
          <w:sz w:val="20"/>
        </w:rPr>
        <w:t xml:space="preserve">Voor zover er onduidelijkheid over zou kunnen bestaan: de </w:t>
      </w:r>
      <w:r w:rsidR="00B17FBA" w:rsidRPr="00A36FC8">
        <w:rPr>
          <w:sz w:val="20"/>
        </w:rPr>
        <w:t>gemeente</w:t>
      </w:r>
      <w:r w:rsidRPr="00A36FC8">
        <w:rPr>
          <w:sz w:val="20"/>
        </w:rPr>
        <w:t xml:space="preserve"> is niet geïnteresseerd in </w:t>
      </w:r>
      <w:r w:rsidR="00AC43D5" w:rsidRPr="00A36FC8">
        <w:rPr>
          <w:sz w:val="20"/>
        </w:rPr>
        <w:t xml:space="preserve">slechts </w:t>
      </w:r>
      <w:r w:rsidRPr="00A36FC8">
        <w:rPr>
          <w:sz w:val="20"/>
        </w:rPr>
        <w:t xml:space="preserve">een architect die de congresvoorziening </w:t>
      </w:r>
      <w:r w:rsidR="000B6FE0" w:rsidRPr="00A36FC8">
        <w:rPr>
          <w:sz w:val="20"/>
        </w:rPr>
        <w:t>ontwerpt</w:t>
      </w:r>
      <w:r w:rsidRPr="00A36FC8">
        <w:rPr>
          <w:sz w:val="20"/>
        </w:rPr>
        <w:t xml:space="preserve"> of </w:t>
      </w:r>
      <w:r w:rsidR="00AC43D5" w:rsidRPr="00A36FC8">
        <w:rPr>
          <w:sz w:val="20"/>
        </w:rPr>
        <w:t xml:space="preserve">slechts </w:t>
      </w:r>
      <w:r w:rsidRPr="00A36FC8">
        <w:rPr>
          <w:sz w:val="20"/>
        </w:rPr>
        <w:t xml:space="preserve">een aannemer die de congresvoorziening </w:t>
      </w:r>
      <w:r w:rsidR="000B6FE0" w:rsidRPr="00A36FC8">
        <w:rPr>
          <w:sz w:val="20"/>
        </w:rPr>
        <w:t>bouwt</w:t>
      </w:r>
      <w:r w:rsidRPr="00A36FC8">
        <w:rPr>
          <w:sz w:val="20"/>
        </w:rPr>
        <w:t>. De opdrachtnemer heeft vanzelfsprekend een architect en een aannemer nodig, maar de opdracht</w:t>
      </w:r>
      <w:r w:rsidR="00E01331" w:rsidRPr="00A36FC8">
        <w:rPr>
          <w:sz w:val="20"/>
        </w:rPr>
        <w:t>nemer</w:t>
      </w:r>
      <w:r w:rsidRPr="00A36FC8">
        <w:rPr>
          <w:sz w:val="20"/>
        </w:rPr>
        <w:t xml:space="preserve"> hoeft in deze aanbesteding niet bekend te maken welke partijen hij voor ontwerp en uitvoering inschakelt</w:t>
      </w:r>
      <w:r w:rsidRPr="00B0615B">
        <w:rPr>
          <w:sz w:val="20"/>
        </w:rPr>
        <w:t xml:space="preserve">. </w:t>
      </w:r>
    </w:p>
    <w:p w14:paraId="42613D99" w14:textId="77777777" w:rsidR="00B0615B" w:rsidRPr="00B0615B" w:rsidRDefault="00B0615B" w:rsidP="00DB364E"/>
    <w:p w14:paraId="55F0ECB3" w14:textId="5341C92E" w:rsidR="00C841CD" w:rsidRPr="00D2187E" w:rsidRDefault="00D2187E" w:rsidP="00DB364E">
      <w:pPr>
        <w:pStyle w:val="Kop2"/>
      </w:pPr>
      <w:bookmarkStart w:id="17" w:name="_Toc50039238"/>
      <w:r>
        <w:t xml:space="preserve">Inhoudelijke </w:t>
      </w:r>
      <w:r w:rsidR="00D82E03" w:rsidRPr="00D2187E">
        <w:t>p</w:t>
      </w:r>
      <w:r w:rsidR="0045750E" w:rsidRPr="00D2187E">
        <w:t>rojectkaders</w:t>
      </w:r>
      <w:bookmarkEnd w:id="17"/>
    </w:p>
    <w:p w14:paraId="5E739A4C" w14:textId="5D4C9637" w:rsidR="000B6FE0" w:rsidRDefault="007B2E01" w:rsidP="00755CF7">
      <w:pPr>
        <w:jc w:val="both"/>
        <w:rPr>
          <w:sz w:val="20"/>
        </w:rPr>
      </w:pPr>
      <w:r w:rsidRPr="00A36FC8">
        <w:rPr>
          <w:sz w:val="20"/>
        </w:rPr>
        <w:t xml:space="preserve">Om voor de </w:t>
      </w:r>
      <w:r w:rsidR="001D675C" w:rsidRPr="00A36FC8">
        <w:rPr>
          <w:sz w:val="20"/>
        </w:rPr>
        <w:t xml:space="preserve">bijdrage uit </w:t>
      </w:r>
      <w:r w:rsidRPr="00A36FC8">
        <w:rPr>
          <w:sz w:val="20"/>
        </w:rPr>
        <w:t xml:space="preserve">de Regio Deal in aanmerking te komen, </w:t>
      </w:r>
      <w:r w:rsidR="00CF3AD3" w:rsidRPr="00A36FC8">
        <w:rPr>
          <w:sz w:val="20"/>
        </w:rPr>
        <w:t xml:space="preserve">moet de opdrachtnemer – en de congresvoorziening die de opdrachtnemer realiseert – voldoen aan </w:t>
      </w:r>
      <w:r w:rsidR="001D675C" w:rsidRPr="00A36FC8">
        <w:rPr>
          <w:sz w:val="20"/>
        </w:rPr>
        <w:t>een aantal eisen</w:t>
      </w:r>
      <w:r w:rsidRPr="00A36FC8">
        <w:rPr>
          <w:sz w:val="20"/>
        </w:rPr>
        <w:t xml:space="preserve">. Uitgangspunt is dat de voorziening alles in huis heeft om </w:t>
      </w:r>
      <w:r w:rsidR="00336547">
        <w:rPr>
          <w:sz w:val="20"/>
        </w:rPr>
        <w:t xml:space="preserve">voor de Brainport regio </w:t>
      </w:r>
      <w:r w:rsidRPr="00A36FC8">
        <w:rPr>
          <w:sz w:val="20"/>
        </w:rPr>
        <w:t>meerdaags</w:t>
      </w:r>
      <w:r w:rsidR="001D675C" w:rsidRPr="00A36FC8">
        <w:rPr>
          <w:sz w:val="20"/>
        </w:rPr>
        <w:t>e</w:t>
      </w:r>
      <w:r w:rsidR="006E5EEB" w:rsidRPr="00A36FC8">
        <w:rPr>
          <w:sz w:val="20"/>
        </w:rPr>
        <w:t>,</w:t>
      </w:r>
      <w:r w:rsidR="001D675C" w:rsidRPr="00A36FC8">
        <w:rPr>
          <w:sz w:val="20"/>
        </w:rPr>
        <w:t xml:space="preserve"> internationa</w:t>
      </w:r>
      <w:r w:rsidRPr="00A36FC8">
        <w:rPr>
          <w:sz w:val="20"/>
        </w:rPr>
        <w:t>l</w:t>
      </w:r>
      <w:r w:rsidR="001D675C" w:rsidRPr="00A36FC8">
        <w:rPr>
          <w:sz w:val="20"/>
        </w:rPr>
        <w:t>e</w:t>
      </w:r>
      <w:r w:rsidRPr="00A36FC8">
        <w:rPr>
          <w:sz w:val="20"/>
        </w:rPr>
        <w:t xml:space="preserve"> congres</w:t>
      </w:r>
      <w:r w:rsidR="001D675C" w:rsidRPr="00A36FC8">
        <w:rPr>
          <w:sz w:val="20"/>
        </w:rPr>
        <w:t>sen</w:t>
      </w:r>
      <w:r w:rsidRPr="00A36FC8">
        <w:rPr>
          <w:sz w:val="20"/>
        </w:rPr>
        <w:t xml:space="preserve"> </w:t>
      </w:r>
      <w:r w:rsidR="000B6FE0" w:rsidRPr="00A36FC8">
        <w:rPr>
          <w:sz w:val="20"/>
        </w:rPr>
        <w:t xml:space="preserve">van een bepaalde omvang </w:t>
      </w:r>
      <w:r w:rsidRPr="00A36FC8">
        <w:rPr>
          <w:sz w:val="20"/>
        </w:rPr>
        <w:t>full-service op hoogwaardig niveau</w:t>
      </w:r>
      <w:r w:rsidRPr="00C841CD">
        <w:rPr>
          <w:sz w:val="20"/>
        </w:rPr>
        <w:t xml:space="preserve"> te faciliteren.</w:t>
      </w:r>
      <w:r w:rsidR="00BA7EB0">
        <w:rPr>
          <w:sz w:val="20"/>
        </w:rPr>
        <w:t xml:space="preserve"> Naast eisen heeft de </w:t>
      </w:r>
      <w:r w:rsidR="00B17FBA">
        <w:rPr>
          <w:sz w:val="20"/>
        </w:rPr>
        <w:t>gemeente</w:t>
      </w:r>
      <w:r w:rsidR="00BA7EB0">
        <w:rPr>
          <w:sz w:val="20"/>
        </w:rPr>
        <w:t xml:space="preserve"> ook wensen. Wensen </w:t>
      </w:r>
      <w:r w:rsidR="00E75F06">
        <w:rPr>
          <w:sz w:val="20"/>
        </w:rPr>
        <w:t xml:space="preserve">spelen </w:t>
      </w:r>
      <w:r w:rsidR="00BA7EB0">
        <w:rPr>
          <w:sz w:val="20"/>
        </w:rPr>
        <w:t xml:space="preserve">een rol in </w:t>
      </w:r>
      <w:r w:rsidR="00886B11">
        <w:rPr>
          <w:sz w:val="20"/>
        </w:rPr>
        <w:t>de gunningsfase</w:t>
      </w:r>
      <w:r w:rsidR="002F1746">
        <w:rPr>
          <w:sz w:val="20"/>
        </w:rPr>
        <w:t xml:space="preserve"> en komen terug in het gunningcriterium</w:t>
      </w:r>
      <w:r w:rsidR="00BA7EB0">
        <w:rPr>
          <w:sz w:val="20"/>
        </w:rPr>
        <w:t>.</w:t>
      </w:r>
    </w:p>
    <w:p w14:paraId="4D47218A" w14:textId="77777777" w:rsidR="007B2E01" w:rsidRPr="00C841CD" w:rsidRDefault="007B2E01" w:rsidP="00755CF7">
      <w:pPr>
        <w:jc w:val="both"/>
        <w:rPr>
          <w:sz w:val="20"/>
        </w:rPr>
      </w:pPr>
    </w:p>
    <w:p w14:paraId="3CDE7CBB" w14:textId="463C22F5" w:rsidR="007B2E01" w:rsidRPr="00C841CD" w:rsidRDefault="007B2E01" w:rsidP="00755CF7">
      <w:pPr>
        <w:jc w:val="both"/>
        <w:rPr>
          <w:b/>
          <w:sz w:val="20"/>
        </w:rPr>
      </w:pPr>
      <w:r w:rsidRPr="00C841CD">
        <w:rPr>
          <w:b/>
          <w:sz w:val="20"/>
        </w:rPr>
        <w:t>Eisen</w:t>
      </w:r>
    </w:p>
    <w:p w14:paraId="54AADCB6" w14:textId="6377C1D7" w:rsidR="00A36A26" w:rsidRDefault="007B2E01" w:rsidP="00755CF7">
      <w:pPr>
        <w:jc w:val="both"/>
        <w:rPr>
          <w:sz w:val="20"/>
        </w:rPr>
      </w:pPr>
      <w:r w:rsidRPr="00C841CD">
        <w:rPr>
          <w:sz w:val="20"/>
        </w:rPr>
        <w:t xml:space="preserve">De eisen </w:t>
      </w:r>
      <w:r w:rsidR="00C80F66">
        <w:rPr>
          <w:sz w:val="20"/>
        </w:rPr>
        <w:t xml:space="preserve">hebben betrekking op </w:t>
      </w:r>
      <w:r w:rsidRPr="00C841CD">
        <w:rPr>
          <w:sz w:val="20"/>
        </w:rPr>
        <w:t xml:space="preserve">de minimumomvang </w:t>
      </w:r>
      <w:r w:rsidR="00E75F06">
        <w:rPr>
          <w:sz w:val="20"/>
        </w:rPr>
        <w:t xml:space="preserve">en andere kenmerken </w:t>
      </w:r>
      <w:r w:rsidRPr="00C841CD">
        <w:rPr>
          <w:sz w:val="20"/>
        </w:rPr>
        <w:t>van de voorziening</w:t>
      </w:r>
      <w:r w:rsidR="00C80F66" w:rsidRPr="00A36FC8">
        <w:rPr>
          <w:sz w:val="20"/>
        </w:rPr>
        <w:t xml:space="preserve">, </w:t>
      </w:r>
      <w:r w:rsidRPr="00A36FC8">
        <w:rPr>
          <w:sz w:val="20"/>
        </w:rPr>
        <w:t xml:space="preserve">van </w:t>
      </w:r>
      <w:r w:rsidR="00C80F66" w:rsidRPr="00A36FC8">
        <w:rPr>
          <w:sz w:val="20"/>
        </w:rPr>
        <w:t xml:space="preserve">zowel </w:t>
      </w:r>
      <w:r w:rsidRPr="00A36FC8">
        <w:rPr>
          <w:sz w:val="20"/>
        </w:rPr>
        <w:t xml:space="preserve">essentiële onderdelen </w:t>
      </w:r>
      <w:r w:rsidR="00C80F66" w:rsidRPr="00A36FC8">
        <w:rPr>
          <w:sz w:val="20"/>
        </w:rPr>
        <w:t xml:space="preserve">als </w:t>
      </w:r>
      <w:r w:rsidRPr="00A36FC8">
        <w:rPr>
          <w:sz w:val="20"/>
        </w:rPr>
        <w:t xml:space="preserve">van het </w:t>
      </w:r>
      <w:r w:rsidR="00C80F66" w:rsidRPr="00A36FC8">
        <w:rPr>
          <w:sz w:val="20"/>
        </w:rPr>
        <w:t>geheel</w:t>
      </w:r>
      <w:r w:rsidRPr="00A36FC8">
        <w:rPr>
          <w:sz w:val="20"/>
        </w:rPr>
        <w:t xml:space="preserve">. </w:t>
      </w:r>
      <w:r w:rsidR="00C80F66" w:rsidRPr="00A36FC8">
        <w:rPr>
          <w:sz w:val="20"/>
        </w:rPr>
        <w:t xml:space="preserve">De </w:t>
      </w:r>
      <w:r w:rsidR="00B17FBA" w:rsidRPr="00A36FC8">
        <w:rPr>
          <w:sz w:val="20"/>
        </w:rPr>
        <w:t>gemeente</w:t>
      </w:r>
      <w:r w:rsidR="00C80F66" w:rsidRPr="00A36FC8">
        <w:rPr>
          <w:sz w:val="20"/>
        </w:rPr>
        <w:t xml:space="preserve"> stelt </w:t>
      </w:r>
      <w:r w:rsidRPr="00A36FC8">
        <w:rPr>
          <w:sz w:val="20"/>
        </w:rPr>
        <w:t xml:space="preserve">geen eisen aan het </w:t>
      </w:r>
      <w:r w:rsidRPr="00F02B81">
        <w:rPr>
          <w:sz w:val="20"/>
        </w:rPr>
        <w:t xml:space="preserve">feitelijk gebruik </w:t>
      </w:r>
      <w:r w:rsidR="00AC5D8B" w:rsidRPr="00F02B81">
        <w:rPr>
          <w:sz w:val="20"/>
        </w:rPr>
        <w:t>en/</w:t>
      </w:r>
      <w:r w:rsidRPr="00F02B81">
        <w:rPr>
          <w:sz w:val="20"/>
        </w:rPr>
        <w:t>of de intensiteit daarvan, bijvoorbeeld het aantal gehouden congressen</w:t>
      </w:r>
      <w:r w:rsidR="00E75F06" w:rsidRPr="00F02B81">
        <w:rPr>
          <w:sz w:val="20"/>
        </w:rPr>
        <w:t xml:space="preserve">. </w:t>
      </w:r>
    </w:p>
    <w:p w14:paraId="30FCDBA6" w14:textId="77777777" w:rsidR="00A36A26" w:rsidRDefault="00A36A26" w:rsidP="00755CF7">
      <w:pPr>
        <w:jc w:val="both"/>
        <w:rPr>
          <w:sz w:val="20"/>
        </w:rPr>
      </w:pPr>
    </w:p>
    <w:p w14:paraId="193C4968" w14:textId="7E963E22" w:rsidR="007B2E01" w:rsidRDefault="00C80F66" w:rsidP="00755CF7">
      <w:pPr>
        <w:jc w:val="both"/>
        <w:rPr>
          <w:sz w:val="20"/>
        </w:rPr>
      </w:pPr>
      <w:r w:rsidRPr="00A36FC8">
        <w:rPr>
          <w:sz w:val="20"/>
        </w:rPr>
        <w:t xml:space="preserve">De </w:t>
      </w:r>
      <w:r w:rsidR="00B17FBA" w:rsidRPr="00A36FC8">
        <w:rPr>
          <w:sz w:val="20"/>
        </w:rPr>
        <w:t>gemeente</w:t>
      </w:r>
      <w:r w:rsidRPr="00A36FC8">
        <w:rPr>
          <w:sz w:val="20"/>
        </w:rPr>
        <w:t xml:space="preserve"> stelt </w:t>
      </w:r>
      <w:r w:rsidR="00977704" w:rsidRPr="00A36FC8">
        <w:rPr>
          <w:sz w:val="20"/>
        </w:rPr>
        <w:t xml:space="preserve">voor de gunningfase een programma van eisen en wensen </w:t>
      </w:r>
      <w:r w:rsidR="00F46B15" w:rsidRPr="00A36FC8">
        <w:rPr>
          <w:sz w:val="20"/>
        </w:rPr>
        <w:t>op</w:t>
      </w:r>
      <w:r w:rsidR="00977704" w:rsidRPr="00A36FC8">
        <w:rPr>
          <w:sz w:val="20"/>
        </w:rPr>
        <w:t xml:space="preserve">, waarin het </w:t>
      </w:r>
      <w:r w:rsidRPr="00A36FC8">
        <w:rPr>
          <w:sz w:val="20"/>
        </w:rPr>
        <w:t xml:space="preserve">volgende </w:t>
      </w:r>
      <w:r w:rsidR="00977704" w:rsidRPr="00A36FC8">
        <w:rPr>
          <w:sz w:val="20"/>
        </w:rPr>
        <w:t>wordt uitgewerkt</w:t>
      </w:r>
      <w:r w:rsidRPr="00A36FC8">
        <w:rPr>
          <w:sz w:val="20"/>
        </w:rPr>
        <w:t>:</w:t>
      </w:r>
    </w:p>
    <w:p w14:paraId="463CD467" w14:textId="4B69525D" w:rsidR="00BA7EB0" w:rsidRPr="00C841CD" w:rsidRDefault="00BA7EB0" w:rsidP="00755CF7">
      <w:pPr>
        <w:jc w:val="both"/>
        <w:rPr>
          <w:sz w:val="20"/>
        </w:rPr>
      </w:pPr>
    </w:p>
    <w:p w14:paraId="38D8E629" w14:textId="09845D7C" w:rsidR="007B2E01" w:rsidRPr="00C841CD" w:rsidRDefault="007B2E01" w:rsidP="005F4C46">
      <w:pPr>
        <w:pStyle w:val="Lijstalinea"/>
        <w:numPr>
          <w:ilvl w:val="1"/>
          <w:numId w:val="13"/>
        </w:numPr>
        <w:jc w:val="both"/>
        <w:rPr>
          <w:rFonts w:cs="Arial"/>
          <w:sz w:val="20"/>
        </w:rPr>
      </w:pPr>
      <w:r w:rsidRPr="00C841CD">
        <w:rPr>
          <w:rFonts w:cs="Arial"/>
          <w:b/>
          <w:sz w:val="20"/>
        </w:rPr>
        <w:t>Doel</w:t>
      </w:r>
      <w:r w:rsidRPr="00C841CD">
        <w:rPr>
          <w:rFonts w:cs="Arial"/>
          <w:sz w:val="20"/>
        </w:rPr>
        <w:t xml:space="preserve">: </w:t>
      </w:r>
      <w:r w:rsidR="00C841CD">
        <w:rPr>
          <w:rFonts w:cs="Arial"/>
          <w:sz w:val="20"/>
        </w:rPr>
        <w:t>e</w:t>
      </w:r>
      <w:r w:rsidRPr="00C841CD">
        <w:rPr>
          <w:rFonts w:cs="Arial"/>
          <w:sz w:val="20"/>
        </w:rPr>
        <w:t xml:space="preserve">en van primaire doelen van de voorziening, ook in de naamgeving, zal de congresfunctie </w:t>
      </w:r>
      <w:r w:rsidR="00CC3220">
        <w:rPr>
          <w:rFonts w:cs="Arial"/>
          <w:sz w:val="20"/>
        </w:rPr>
        <w:t xml:space="preserve">(internationaal ook “convention” genoemd) </w:t>
      </w:r>
      <w:r w:rsidRPr="00C841CD">
        <w:rPr>
          <w:rFonts w:cs="Arial"/>
          <w:sz w:val="20"/>
        </w:rPr>
        <w:t xml:space="preserve">moeten zijn. Het gaat </w:t>
      </w:r>
      <w:r w:rsidR="00C80F66">
        <w:rPr>
          <w:rFonts w:cs="Arial"/>
          <w:sz w:val="20"/>
        </w:rPr>
        <w:t>hier</w:t>
      </w:r>
      <w:r w:rsidRPr="00C841CD">
        <w:rPr>
          <w:rFonts w:cs="Arial"/>
          <w:sz w:val="20"/>
        </w:rPr>
        <w:t>bij in eerste instantie om meer traditionele bijeenkomsten die gebruik maken van een grote plenaire zaal, break</w:t>
      </w:r>
      <w:r w:rsidR="00A36A26">
        <w:rPr>
          <w:rFonts w:cs="Arial"/>
          <w:sz w:val="20"/>
        </w:rPr>
        <w:t>-</w:t>
      </w:r>
      <w:r w:rsidRPr="00C841CD">
        <w:rPr>
          <w:rFonts w:cs="Arial"/>
          <w:sz w:val="20"/>
        </w:rPr>
        <w:t>out-ruimten, cateringruimten en eventueel exporuimte. Daarnaast moet techniek aanwezig zijn of gemakkelijk aangesloten kunnen worden voor digitale communicatie met sprekers op afstand en met grote aantallen online-deelnemers. Gezien het high tech profiel van Brainport ligt het voor de hand dat gebruik wordt gemaakt van state-of-the-art communicatie</w:t>
      </w:r>
      <w:r w:rsidRPr="00C841CD">
        <w:rPr>
          <w:rFonts w:cs="Arial"/>
          <w:sz w:val="20"/>
        </w:rPr>
        <w:softHyphen/>
        <w:t xml:space="preserve">technieken. </w:t>
      </w:r>
    </w:p>
    <w:p w14:paraId="702EDE57" w14:textId="3BFA6608" w:rsidR="00204BB3" w:rsidRDefault="00204BB3" w:rsidP="005F4C46">
      <w:pPr>
        <w:pStyle w:val="Lijstalinea"/>
        <w:numPr>
          <w:ilvl w:val="1"/>
          <w:numId w:val="13"/>
        </w:numPr>
        <w:jc w:val="both"/>
        <w:rPr>
          <w:rFonts w:cs="Arial"/>
          <w:b/>
          <w:sz w:val="20"/>
        </w:rPr>
      </w:pPr>
      <w:r>
        <w:rPr>
          <w:rFonts w:cs="Arial"/>
          <w:b/>
          <w:sz w:val="20"/>
        </w:rPr>
        <w:t>Beschikbaarheid</w:t>
      </w:r>
      <w:r w:rsidRPr="00204BB3">
        <w:rPr>
          <w:rFonts w:cs="Arial"/>
          <w:sz w:val="20"/>
        </w:rPr>
        <w:t xml:space="preserve">: de beschikbaarheid </w:t>
      </w:r>
      <w:r w:rsidR="003D6FC6">
        <w:rPr>
          <w:rFonts w:cs="Arial"/>
          <w:sz w:val="20"/>
        </w:rPr>
        <w:t xml:space="preserve">en het gebruik </w:t>
      </w:r>
      <w:r w:rsidRPr="00204BB3">
        <w:rPr>
          <w:rFonts w:cs="Arial"/>
          <w:sz w:val="20"/>
        </w:rPr>
        <w:t xml:space="preserve">van de congresvoorziening </w:t>
      </w:r>
      <w:r w:rsidR="003D6FC6">
        <w:rPr>
          <w:rFonts w:cs="Arial"/>
          <w:sz w:val="20"/>
        </w:rPr>
        <w:t xml:space="preserve">mogen </w:t>
      </w:r>
      <w:r w:rsidRPr="00204BB3">
        <w:rPr>
          <w:rFonts w:cs="Arial"/>
          <w:sz w:val="20"/>
        </w:rPr>
        <w:t>niet zijn voorbehoude</w:t>
      </w:r>
      <w:r>
        <w:rPr>
          <w:rFonts w:cs="Arial"/>
          <w:sz w:val="20"/>
        </w:rPr>
        <w:t>n aan één of enkele bedrijven of instellingen.</w:t>
      </w:r>
      <w:r>
        <w:rPr>
          <w:rFonts w:cs="Arial"/>
          <w:b/>
          <w:sz w:val="20"/>
        </w:rPr>
        <w:t xml:space="preserve"> </w:t>
      </w:r>
    </w:p>
    <w:p w14:paraId="74028264" w14:textId="665A12D3" w:rsidR="007B2E01" w:rsidRPr="00C841CD" w:rsidRDefault="007B2E01" w:rsidP="005F4C46">
      <w:pPr>
        <w:pStyle w:val="Lijstalinea"/>
        <w:numPr>
          <w:ilvl w:val="1"/>
          <w:numId w:val="13"/>
        </w:numPr>
        <w:jc w:val="both"/>
        <w:rPr>
          <w:rFonts w:cs="Arial"/>
          <w:b/>
          <w:sz w:val="20"/>
        </w:rPr>
      </w:pPr>
      <w:r w:rsidRPr="00C841CD">
        <w:rPr>
          <w:rFonts w:cs="Arial"/>
          <w:b/>
          <w:sz w:val="20"/>
        </w:rPr>
        <w:t xml:space="preserve">Omvang: </w:t>
      </w:r>
      <w:r w:rsidR="00C841CD">
        <w:rPr>
          <w:rFonts w:cs="Arial"/>
          <w:sz w:val="20"/>
        </w:rPr>
        <w:t>d</w:t>
      </w:r>
      <w:r w:rsidRPr="00C841CD">
        <w:rPr>
          <w:rFonts w:cs="Arial"/>
          <w:sz w:val="20"/>
        </w:rPr>
        <w:t xml:space="preserve">e oriëntatie op grootschalige congressen blijkt uit de volgende </w:t>
      </w:r>
      <w:r w:rsidR="00336547">
        <w:rPr>
          <w:rFonts w:cs="Arial"/>
          <w:sz w:val="20"/>
        </w:rPr>
        <w:t>beoogde</w:t>
      </w:r>
      <w:r w:rsidR="00336547" w:rsidRPr="00C841CD">
        <w:rPr>
          <w:rFonts w:cs="Arial"/>
          <w:sz w:val="20"/>
        </w:rPr>
        <w:t xml:space="preserve"> </w:t>
      </w:r>
      <w:r w:rsidRPr="00C841CD">
        <w:rPr>
          <w:rFonts w:cs="Arial"/>
          <w:sz w:val="20"/>
        </w:rPr>
        <w:t>capaciteiten:</w:t>
      </w:r>
    </w:p>
    <w:p w14:paraId="1F512BD1" w14:textId="59003572" w:rsidR="007B2E01" w:rsidRPr="00C841CD" w:rsidRDefault="00C80F66" w:rsidP="005F4C46">
      <w:pPr>
        <w:pStyle w:val="Lijstalinea"/>
        <w:numPr>
          <w:ilvl w:val="2"/>
          <w:numId w:val="13"/>
        </w:numPr>
        <w:tabs>
          <w:tab w:val="clear" w:pos="2160"/>
        </w:tabs>
        <w:ind w:left="1134" w:hanging="283"/>
        <w:jc w:val="both"/>
        <w:rPr>
          <w:rFonts w:cs="Arial"/>
          <w:sz w:val="20"/>
        </w:rPr>
      </w:pPr>
      <w:r>
        <w:rPr>
          <w:rFonts w:cs="Arial"/>
          <w:sz w:val="20"/>
        </w:rPr>
        <w:t>Een</w:t>
      </w:r>
      <w:r w:rsidR="007B2E01" w:rsidRPr="00C841CD">
        <w:rPr>
          <w:rFonts w:cs="Arial"/>
          <w:sz w:val="20"/>
        </w:rPr>
        <w:t xml:space="preserve"> plenaire zaal met </w:t>
      </w:r>
      <w:r w:rsidR="00A36A26">
        <w:rPr>
          <w:rFonts w:cs="Arial"/>
          <w:sz w:val="20"/>
        </w:rPr>
        <w:t xml:space="preserve">een zaaloppervlak van </w:t>
      </w:r>
      <w:r w:rsidR="007B2E01" w:rsidRPr="00C841CD">
        <w:rPr>
          <w:rFonts w:cs="Arial"/>
          <w:sz w:val="20"/>
        </w:rPr>
        <w:t>tenminste 1.250 m</w:t>
      </w:r>
      <w:r w:rsidR="007B2E01" w:rsidRPr="00C80F66">
        <w:rPr>
          <w:rFonts w:cs="Arial"/>
          <w:sz w:val="20"/>
          <w:vertAlign w:val="superscript"/>
        </w:rPr>
        <w:t>2</w:t>
      </w:r>
      <w:r w:rsidR="007B2E01" w:rsidRPr="00C841CD">
        <w:rPr>
          <w:rFonts w:cs="Arial"/>
          <w:sz w:val="20"/>
        </w:rPr>
        <w:t xml:space="preserve"> </w:t>
      </w:r>
      <w:r w:rsidR="00B97030">
        <w:rPr>
          <w:rFonts w:cs="Arial"/>
          <w:sz w:val="20"/>
        </w:rPr>
        <w:t xml:space="preserve">nvo </w:t>
      </w:r>
      <w:r w:rsidR="009B18CF">
        <w:rPr>
          <w:rFonts w:cs="Arial"/>
          <w:sz w:val="20"/>
        </w:rPr>
        <w:t>(netto vloeroppervlak</w:t>
      </w:r>
      <w:r w:rsidR="00A36A26">
        <w:rPr>
          <w:rFonts w:cs="Arial"/>
          <w:sz w:val="20"/>
        </w:rPr>
        <w:t>te</w:t>
      </w:r>
      <w:r w:rsidR="009B18CF">
        <w:rPr>
          <w:rFonts w:cs="Arial"/>
          <w:sz w:val="20"/>
        </w:rPr>
        <w:t xml:space="preserve">) </w:t>
      </w:r>
      <w:r w:rsidR="007B2E01" w:rsidRPr="00C841CD">
        <w:rPr>
          <w:rFonts w:cs="Arial"/>
          <w:sz w:val="20"/>
        </w:rPr>
        <w:t>exclusief podium, ruimte biedend aan tenminste 1.000 goede zitplaatsen (stoelen met twee armleuningen)</w:t>
      </w:r>
      <w:r w:rsidR="007668E4">
        <w:rPr>
          <w:rFonts w:cs="Arial"/>
          <w:sz w:val="20"/>
        </w:rPr>
        <w:t xml:space="preserve"> die stapsgewijs hoger </w:t>
      </w:r>
      <w:r w:rsidR="007668E4" w:rsidRPr="00A36FC8">
        <w:rPr>
          <w:rFonts w:cs="Arial"/>
          <w:sz w:val="20"/>
        </w:rPr>
        <w:t>zijn geplaatst naarmate de stoelen verder van het podium staan</w:t>
      </w:r>
      <w:r w:rsidR="007B2E01" w:rsidRPr="00A36FC8">
        <w:rPr>
          <w:rFonts w:cs="Arial"/>
          <w:sz w:val="20"/>
        </w:rPr>
        <w:t>.</w:t>
      </w:r>
      <w:r w:rsidR="00B97030" w:rsidRPr="00A36FC8">
        <w:rPr>
          <w:rFonts w:cs="Arial"/>
          <w:sz w:val="20"/>
        </w:rPr>
        <w:t xml:space="preserve"> De zitplaatsen </w:t>
      </w:r>
      <w:r w:rsidR="00A36A26" w:rsidRPr="00A36FC8">
        <w:rPr>
          <w:rFonts w:cs="Arial"/>
          <w:sz w:val="20"/>
        </w:rPr>
        <w:t xml:space="preserve">en de verhogingen waar zij op staan </w:t>
      </w:r>
      <w:r w:rsidR="00B97030" w:rsidRPr="00A36FC8">
        <w:rPr>
          <w:rFonts w:cs="Arial"/>
          <w:sz w:val="20"/>
        </w:rPr>
        <w:t>mogen demontabel</w:t>
      </w:r>
      <w:r w:rsidR="00B97030">
        <w:rPr>
          <w:rFonts w:cs="Arial"/>
          <w:sz w:val="20"/>
        </w:rPr>
        <w:t xml:space="preserve"> zijn om multifunctioneler gebruik van de zaal mogelijk te maken.</w:t>
      </w:r>
    </w:p>
    <w:p w14:paraId="080AC393" w14:textId="57E5573D" w:rsidR="007B2E01" w:rsidRPr="00C841CD" w:rsidRDefault="007B2E01" w:rsidP="005F4C46">
      <w:pPr>
        <w:pStyle w:val="Lijstalinea"/>
        <w:numPr>
          <w:ilvl w:val="2"/>
          <w:numId w:val="13"/>
        </w:numPr>
        <w:tabs>
          <w:tab w:val="clear" w:pos="2160"/>
        </w:tabs>
        <w:ind w:left="1134" w:hanging="283"/>
        <w:jc w:val="both"/>
        <w:rPr>
          <w:rFonts w:cs="Arial"/>
          <w:sz w:val="20"/>
        </w:rPr>
      </w:pPr>
      <w:r w:rsidRPr="001A0119">
        <w:rPr>
          <w:rFonts w:cs="Arial"/>
          <w:sz w:val="20"/>
        </w:rPr>
        <w:lastRenderedPageBreak/>
        <w:t>Tenminste 750 m</w:t>
      </w:r>
      <w:r w:rsidRPr="001A0119">
        <w:rPr>
          <w:rFonts w:cs="Arial"/>
          <w:sz w:val="20"/>
          <w:vertAlign w:val="superscript"/>
        </w:rPr>
        <w:t>2</w:t>
      </w:r>
      <w:r w:rsidRPr="001A0119">
        <w:rPr>
          <w:rFonts w:cs="Arial"/>
          <w:sz w:val="20"/>
        </w:rPr>
        <w:t xml:space="preserve"> </w:t>
      </w:r>
      <w:r w:rsidR="00E75F06" w:rsidRPr="001A0119">
        <w:rPr>
          <w:rFonts w:cs="Arial"/>
          <w:sz w:val="20"/>
        </w:rPr>
        <w:t xml:space="preserve">nvo </w:t>
      </w:r>
      <w:r w:rsidRPr="001A0119">
        <w:rPr>
          <w:rFonts w:cs="Arial"/>
          <w:sz w:val="20"/>
        </w:rPr>
        <w:t>break</w:t>
      </w:r>
      <w:r w:rsidR="00A36A26" w:rsidRPr="001A0119">
        <w:rPr>
          <w:rFonts w:cs="Arial"/>
          <w:sz w:val="20"/>
        </w:rPr>
        <w:t>-</w:t>
      </w:r>
      <w:r w:rsidRPr="001A0119">
        <w:rPr>
          <w:rFonts w:cs="Arial"/>
          <w:sz w:val="20"/>
        </w:rPr>
        <w:t xml:space="preserve">out-ruimten. </w:t>
      </w:r>
      <w:r w:rsidRPr="00C841CD">
        <w:rPr>
          <w:rFonts w:cs="Arial"/>
          <w:sz w:val="20"/>
        </w:rPr>
        <w:t>Dit mogen deels ook flexibel indeelbare ruimten zijn, zoals co-working spaces met niet-vaste afscheidingen tussen ruimten, mits tenminste 500 m</w:t>
      </w:r>
      <w:r w:rsidRPr="00C80F66">
        <w:rPr>
          <w:rFonts w:cs="Arial"/>
          <w:sz w:val="20"/>
          <w:vertAlign w:val="superscript"/>
        </w:rPr>
        <w:t>2</w:t>
      </w:r>
      <w:r w:rsidRPr="00C841CD">
        <w:rPr>
          <w:rFonts w:cs="Arial"/>
          <w:sz w:val="20"/>
        </w:rPr>
        <w:t xml:space="preserve"> </w:t>
      </w:r>
      <w:r w:rsidR="00E75F06">
        <w:rPr>
          <w:rFonts w:cs="Arial"/>
          <w:sz w:val="20"/>
        </w:rPr>
        <w:t xml:space="preserve">nvo </w:t>
      </w:r>
      <w:r w:rsidRPr="00C841CD">
        <w:rPr>
          <w:rFonts w:cs="Arial"/>
          <w:sz w:val="20"/>
        </w:rPr>
        <w:t>bestaat uit ruimten die voldo</w:t>
      </w:r>
      <w:r w:rsidR="00C80F66">
        <w:rPr>
          <w:rFonts w:cs="Arial"/>
          <w:sz w:val="20"/>
        </w:rPr>
        <w:t>ende privacy en geluidwering</w:t>
      </w:r>
      <w:r w:rsidRPr="00C841CD">
        <w:rPr>
          <w:rFonts w:cs="Arial"/>
          <w:sz w:val="20"/>
        </w:rPr>
        <w:t xml:space="preserve"> bieden om ongestoord te overleggen.</w:t>
      </w:r>
    </w:p>
    <w:p w14:paraId="1FFD9F4B" w14:textId="1450AD28" w:rsidR="007B2E01" w:rsidRPr="00C841CD" w:rsidRDefault="007B2E01" w:rsidP="005F4C46">
      <w:pPr>
        <w:pStyle w:val="Lijstalinea"/>
        <w:numPr>
          <w:ilvl w:val="2"/>
          <w:numId w:val="13"/>
        </w:numPr>
        <w:tabs>
          <w:tab w:val="clear" w:pos="2160"/>
        </w:tabs>
        <w:ind w:left="1134" w:hanging="283"/>
        <w:jc w:val="both"/>
        <w:rPr>
          <w:rFonts w:cs="Arial"/>
          <w:sz w:val="20"/>
        </w:rPr>
      </w:pPr>
      <w:r w:rsidRPr="00C841CD">
        <w:rPr>
          <w:rFonts w:cs="Arial"/>
          <w:sz w:val="20"/>
        </w:rPr>
        <w:t xml:space="preserve">Tenminste </w:t>
      </w:r>
      <w:r w:rsidR="004868F3">
        <w:rPr>
          <w:rFonts w:cs="Arial"/>
          <w:sz w:val="20"/>
        </w:rPr>
        <w:t>2</w:t>
      </w:r>
      <w:r w:rsidRPr="00C841CD">
        <w:rPr>
          <w:rFonts w:cs="Arial"/>
          <w:sz w:val="20"/>
        </w:rPr>
        <w:t>.000 m</w:t>
      </w:r>
      <w:r w:rsidRPr="00C80F66">
        <w:rPr>
          <w:rFonts w:cs="Arial"/>
          <w:sz w:val="20"/>
          <w:vertAlign w:val="superscript"/>
        </w:rPr>
        <w:t>2</w:t>
      </w:r>
      <w:r w:rsidRPr="00C841CD">
        <w:rPr>
          <w:rFonts w:cs="Arial"/>
          <w:sz w:val="20"/>
        </w:rPr>
        <w:t xml:space="preserve"> </w:t>
      </w:r>
      <w:r w:rsidR="00E75F06">
        <w:rPr>
          <w:rFonts w:cs="Arial"/>
          <w:sz w:val="20"/>
        </w:rPr>
        <w:t xml:space="preserve">nvo </w:t>
      </w:r>
      <w:r w:rsidRPr="00C841CD">
        <w:rPr>
          <w:rFonts w:cs="Arial"/>
          <w:sz w:val="20"/>
        </w:rPr>
        <w:t>overige</w:t>
      </w:r>
      <w:r w:rsidR="00B97030">
        <w:rPr>
          <w:rFonts w:cs="Arial"/>
          <w:sz w:val="20"/>
        </w:rPr>
        <w:t>,</w:t>
      </w:r>
      <w:r w:rsidRPr="00C841CD">
        <w:rPr>
          <w:rFonts w:cs="Arial"/>
          <w:sz w:val="20"/>
        </w:rPr>
        <w:t xml:space="preserve"> multifunctionele</w:t>
      </w:r>
      <w:r w:rsidR="00C80F66">
        <w:rPr>
          <w:rFonts w:cs="Arial"/>
          <w:sz w:val="20"/>
        </w:rPr>
        <w:t>,</w:t>
      </w:r>
      <w:r w:rsidRPr="00C841CD">
        <w:rPr>
          <w:rFonts w:cs="Arial"/>
          <w:sz w:val="20"/>
        </w:rPr>
        <w:t xml:space="preserve"> afsluitbare ruimte</w:t>
      </w:r>
      <w:r w:rsidR="00B97030">
        <w:rPr>
          <w:rFonts w:cs="Arial"/>
          <w:sz w:val="20"/>
        </w:rPr>
        <w:t xml:space="preserve"> die onder meer als exporuimte bruikbaar is</w:t>
      </w:r>
      <w:r w:rsidRPr="00C841CD">
        <w:rPr>
          <w:rFonts w:cs="Arial"/>
          <w:sz w:val="20"/>
        </w:rPr>
        <w:t>.</w:t>
      </w:r>
    </w:p>
    <w:p w14:paraId="7FBA3DF6" w14:textId="5ADD54AF" w:rsidR="007B2E01" w:rsidRPr="00C80F66" w:rsidRDefault="007B2E01" w:rsidP="005F4C46">
      <w:pPr>
        <w:pStyle w:val="Lijstalinea"/>
        <w:numPr>
          <w:ilvl w:val="2"/>
          <w:numId w:val="13"/>
        </w:numPr>
        <w:tabs>
          <w:tab w:val="clear" w:pos="2160"/>
        </w:tabs>
        <w:ind w:left="1134" w:hanging="283"/>
        <w:jc w:val="both"/>
        <w:rPr>
          <w:rFonts w:cs="Arial"/>
          <w:sz w:val="20"/>
        </w:rPr>
      </w:pPr>
      <w:r w:rsidRPr="00C841CD">
        <w:rPr>
          <w:rFonts w:cs="Arial"/>
          <w:sz w:val="20"/>
        </w:rPr>
        <w:t xml:space="preserve">Totaal gaat het dus om tenminste </w:t>
      </w:r>
      <w:r w:rsidR="006372A4">
        <w:rPr>
          <w:rFonts w:cs="Arial"/>
          <w:sz w:val="20"/>
        </w:rPr>
        <w:t>4</w:t>
      </w:r>
      <w:r w:rsidRPr="00C841CD">
        <w:rPr>
          <w:rFonts w:cs="Arial"/>
          <w:sz w:val="20"/>
        </w:rPr>
        <w:t>.000 m</w:t>
      </w:r>
      <w:r w:rsidRPr="00E75F06">
        <w:rPr>
          <w:rFonts w:cs="Arial"/>
          <w:sz w:val="20"/>
          <w:vertAlign w:val="superscript"/>
        </w:rPr>
        <w:t>2</w:t>
      </w:r>
      <w:r w:rsidRPr="00C841CD">
        <w:rPr>
          <w:rFonts w:cs="Arial"/>
          <w:sz w:val="20"/>
        </w:rPr>
        <w:t xml:space="preserve"> nvo eventruimten.</w:t>
      </w:r>
      <w:r w:rsidR="00C80F66">
        <w:rPr>
          <w:rFonts w:cs="Arial"/>
          <w:sz w:val="20"/>
        </w:rPr>
        <w:t xml:space="preserve"> </w:t>
      </w:r>
      <w:r w:rsidRPr="00C80F66">
        <w:rPr>
          <w:rFonts w:cs="Arial"/>
          <w:sz w:val="20"/>
        </w:rPr>
        <w:t xml:space="preserve">Rekening houdend met ruime </w:t>
      </w:r>
      <w:r w:rsidR="00C80F66">
        <w:rPr>
          <w:rFonts w:cs="Arial"/>
          <w:sz w:val="20"/>
        </w:rPr>
        <w:t>verkeers</w:t>
      </w:r>
      <w:r w:rsidR="00A36A26">
        <w:rPr>
          <w:rFonts w:cs="Arial"/>
          <w:sz w:val="20"/>
        </w:rPr>
        <w:t xml:space="preserve">-, catering-, </w:t>
      </w:r>
      <w:r w:rsidRPr="00C80F66">
        <w:rPr>
          <w:rFonts w:cs="Arial"/>
          <w:sz w:val="20"/>
        </w:rPr>
        <w:t>dienst</w:t>
      </w:r>
      <w:r w:rsidR="00E75F06">
        <w:rPr>
          <w:rFonts w:cs="Arial"/>
          <w:sz w:val="20"/>
        </w:rPr>
        <w:t>-</w:t>
      </w:r>
      <w:r w:rsidRPr="00C80F66">
        <w:rPr>
          <w:rFonts w:cs="Arial"/>
          <w:sz w:val="20"/>
        </w:rPr>
        <w:t xml:space="preserve"> en </w:t>
      </w:r>
      <w:r w:rsidR="00A36A26">
        <w:rPr>
          <w:rFonts w:cs="Arial"/>
          <w:sz w:val="20"/>
        </w:rPr>
        <w:t>techniek</w:t>
      </w:r>
      <w:r w:rsidRPr="00C80F66">
        <w:rPr>
          <w:rFonts w:cs="Arial"/>
          <w:sz w:val="20"/>
        </w:rPr>
        <w:t xml:space="preserve">ruimten vertaalt zich dit in een gebouw van </w:t>
      </w:r>
      <w:r w:rsidR="00C80F66">
        <w:rPr>
          <w:rFonts w:cs="Arial"/>
          <w:sz w:val="20"/>
        </w:rPr>
        <w:t xml:space="preserve">ca. </w:t>
      </w:r>
      <w:r w:rsidR="006372A4">
        <w:rPr>
          <w:rFonts w:cs="Arial"/>
          <w:sz w:val="20"/>
        </w:rPr>
        <w:t>8</w:t>
      </w:r>
      <w:r w:rsidRPr="00C80F66">
        <w:rPr>
          <w:rFonts w:cs="Arial"/>
          <w:sz w:val="20"/>
        </w:rPr>
        <w:t>.000 m</w:t>
      </w:r>
      <w:r w:rsidRPr="00C80F66">
        <w:rPr>
          <w:rFonts w:cs="Arial"/>
          <w:sz w:val="20"/>
          <w:vertAlign w:val="superscript"/>
        </w:rPr>
        <w:t>2</w:t>
      </w:r>
      <w:r w:rsidRPr="00C80F66">
        <w:rPr>
          <w:rFonts w:cs="Arial"/>
          <w:sz w:val="20"/>
        </w:rPr>
        <w:t xml:space="preserve"> nvo.</w:t>
      </w:r>
    </w:p>
    <w:p w14:paraId="26E7F14B" w14:textId="77777777" w:rsidR="007B2E01" w:rsidRPr="00C841CD" w:rsidRDefault="007B2E01" w:rsidP="005F4C46">
      <w:pPr>
        <w:pStyle w:val="Lijstalinea"/>
        <w:numPr>
          <w:ilvl w:val="1"/>
          <w:numId w:val="13"/>
        </w:numPr>
        <w:jc w:val="both"/>
        <w:rPr>
          <w:rFonts w:cs="Arial"/>
          <w:b/>
          <w:sz w:val="20"/>
        </w:rPr>
      </w:pPr>
      <w:r w:rsidRPr="00C841CD">
        <w:rPr>
          <w:rFonts w:cs="Arial"/>
          <w:b/>
          <w:sz w:val="20"/>
        </w:rPr>
        <w:t>Nevenvoorzieningen</w:t>
      </w:r>
    </w:p>
    <w:p w14:paraId="2B208584" w14:textId="78069E3B" w:rsidR="007B2E01" w:rsidRPr="001A0119" w:rsidRDefault="007B2E01" w:rsidP="005F4C46">
      <w:pPr>
        <w:pStyle w:val="Lijstalinea"/>
        <w:numPr>
          <w:ilvl w:val="2"/>
          <w:numId w:val="13"/>
        </w:numPr>
        <w:tabs>
          <w:tab w:val="clear" w:pos="2160"/>
        </w:tabs>
        <w:ind w:left="1134" w:hanging="283"/>
        <w:jc w:val="both"/>
        <w:rPr>
          <w:rFonts w:cs="Arial"/>
          <w:color w:val="000000" w:themeColor="text1"/>
          <w:sz w:val="20"/>
        </w:rPr>
      </w:pPr>
      <w:r w:rsidRPr="00C841CD">
        <w:rPr>
          <w:rFonts w:cs="Arial"/>
          <w:sz w:val="20"/>
        </w:rPr>
        <w:t xml:space="preserve">In de cateringruimten (onderdeel van </w:t>
      </w:r>
      <w:r w:rsidR="00C80F66">
        <w:rPr>
          <w:rFonts w:cs="Arial"/>
          <w:sz w:val="20"/>
        </w:rPr>
        <w:t>voor</w:t>
      </w:r>
      <w:r w:rsidRPr="00C841CD">
        <w:rPr>
          <w:rFonts w:cs="Arial"/>
          <w:sz w:val="20"/>
        </w:rPr>
        <w:t xml:space="preserve">noemde </w:t>
      </w:r>
      <w:r w:rsidR="006372A4">
        <w:rPr>
          <w:rFonts w:cs="Arial"/>
          <w:sz w:val="20"/>
        </w:rPr>
        <w:t>8</w:t>
      </w:r>
      <w:r w:rsidRPr="00C841CD">
        <w:rPr>
          <w:rFonts w:cs="Arial"/>
          <w:sz w:val="20"/>
        </w:rPr>
        <w:t>.000 m</w:t>
      </w:r>
      <w:r w:rsidRPr="00C80F66">
        <w:rPr>
          <w:rFonts w:cs="Arial"/>
          <w:sz w:val="20"/>
          <w:vertAlign w:val="superscript"/>
        </w:rPr>
        <w:t>2</w:t>
      </w:r>
      <w:r w:rsidRPr="00C841CD">
        <w:rPr>
          <w:rFonts w:cs="Arial"/>
          <w:sz w:val="20"/>
        </w:rPr>
        <w:t xml:space="preserve"> nvo) </w:t>
      </w:r>
      <w:r w:rsidR="00336547">
        <w:rPr>
          <w:rFonts w:cs="Arial"/>
          <w:sz w:val="20"/>
        </w:rPr>
        <w:t>kunnen</w:t>
      </w:r>
      <w:r w:rsidR="00336547" w:rsidRPr="00C841CD">
        <w:rPr>
          <w:rFonts w:cs="Arial"/>
          <w:sz w:val="20"/>
        </w:rPr>
        <w:t xml:space="preserve"> </w:t>
      </w:r>
      <w:r w:rsidRPr="00C841CD">
        <w:rPr>
          <w:rFonts w:cs="Arial"/>
          <w:sz w:val="20"/>
        </w:rPr>
        <w:t xml:space="preserve">tenminste </w:t>
      </w:r>
      <w:r w:rsidR="006372A4">
        <w:rPr>
          <w:rFonts w:cs="Arial"/>
          <w:sz w:val="20"/>
        </w:rPr>
        <w:t>8</w:t>
      </w:r>
      <w:r w:rsidR="006372A4" w:rsidRPr="00C841CD">
        <w:rPr>
          <w:rFonts w:cs="Arial"/>
          <w:sz w:val="20"/>
        </w:rPr>
        <w:t xml:space="preserve">00 </w:t>
      </w:r>
      <w:r w:rsidRPr="00C841CD">
        <w:rPr>
          <w:rFonts w:cs="Arial"/>
          <w:sz w:val="20"/>
        </w:rPr>
        <w:t xml:space="preserve">personen gelijktijdig </w:t>
      </w:r>
      <w:r w:rsidR="00394FF3">
        <w:rPr>
          <w:rFonts w:cs="Arial"/>
          <w:sz w:val="20"/>
        </w:rPr>
        <w:t xml:space="preserve">zittend </w:t>
      </w:r>
      <w:r w:rsidRPr="00C841CD">
        <w:rPr>
          <w:rFonts w:cs="Arial"/>
          <w:sz w:val="20"/>
        </w:rPr>
        <w:t xml:space="preserve">een maaltijd </w:t>
      </w:r>
      <w:r w:rsidRPr="001A0119">
        <w:rPr>
          <w:rFonts w:cs="Arial"/>
          <w:color w:val="000000" w:themeColor="text1"/>
          <w:sz w:val="20"/>
        </w:rPr>
        <w:t>kunnen gebruiken.</w:t>
      </w:r>
    </w:p>
    <w:p w14:paraId="19AEE66F" w14:textId="6305A313" w:rsidR="007B2E01" w:rsidRPr="001A0119" w:rsidRDefault="007B2E01" w:rsidP="005F4C46">
      <w:pPr>
        <w:pStyle w:val="Lijstalinea"/>
        <w:numPr>
          <w:ilvl w:val="2"/>
          <w:numId w:val="13"/>
        </w:numPr>
        <w:tabs>
          <w:tab w:val="clear" w:pos="2160"/>
        </w:tabs>
        <w:ind w:left="1134" w:hanging="283"/>
        <w:jc w:val="both"/>
        <w:rPr>
          <w:rFonts w:cs="Arial"/>
          <w:color w:val="000000" w:themeColor="text1"/>
          <w:sz w:val="20"/>
        </w:rPr>
      </w:pPr>
      <w:r w:rsidRPr="001A0119">
        <w:rPr>
          <w:rFonts w:cs="Arial"/>
          <w:color w:val="000000" w:themeColor="text1"/>
          <w:sz w:val="20"/>
        </w:rPr>
        <w:t xml:space="preserve">Om </w:t>
      </w:r>
      <w:r w:rsidR="00BA7EB0" w:rsidRPr="001A0119">
        <w:rPr>
          <w:rFonts w:cs="Arial"/>
          <w:color w:val="000000" w:themeColor="text1"/>
          <w:sz w:val="20"/>
        </w:rPr>
        <w:t xml:space="preserve">aantrekkelijk te zijn voor </w:t>
      </w:r>
      <w:r w:rsidRPr="001A0119">
        <w:rPr>
          <w:rFonts w:cs="Arial"/>
          <w:color w:val="000000" w:themeColor="text1"/>
          <w:sz w:val="20"/>
        </w:rPr>
        <w:t>meerdaags</w:t>
      </w:r>
      <w:r w:rsidR="00A36A26" w:rsidRPr="001A0119">
        <w:rPr>
          <w:rFonts w:cs="Arial"/>
          <w:color w:val="000000" w:themeColor="text1"/>
          <w:sz w:val="20"/>
        </w:rPr>
        <w:t>e</w:t>
      </w:r>
      <w:r w:rsidRPr="001A0119">
        <w:rPr>
          <w:rFonts w:cs="Arial"/>
          <w:color w:val="000000" w:themeColor="text1"/>
          <w:sz w:val="20"/>
        </w:rPr>
        <w:t xml:space="preserve"> congressen </w:t>
      </w:r>
      <w:r w:rsidR="00BA7EB0" w:rsidRPr="001A0119">
        <w:rPr>
          <w:rFonts w:cs="Arial"/>
          <w:color w:val="000000" w:themeColor="text1"/>
          <w:sz w:val="20"/>
        </w:rPr>
        <w:t xml:space="preserve">en deze </w:t>
      </w:r>
      <w:r w:rsidRPr="001A0119">
        <w:rPr>
          <w:rFonts w:cs="Arial"/>
          <w:color w:val="000000" w:themeColor="text1"/>
          <w:sz w:val="20"/>
        </w:rPr>
        <w:t xml:space="preserve">goed te </w:t>
      </w:r>
      <w:r w:rsidR="00BA7EB0" w:rsidRPr="001A0119">
        <w:rPr>
          <w:rFonts w:cs="Arial"/>
          <w:color w:val="000000" w:themeColor="text1"/>
          <w:sz w:val="20"/>
        </w:rPr>
        <w:t xml:space="preserve">kunnen </w:t>
      </w:r>
      <w:r w:rsidRPr="001A0119">
        <w:rPr>
          <w:rFonts w:cs="Arial"/>
          <w:color w:val="000000" w:themeColor="text1"/>
          <w:sz w:val="20"/>
        </w:rPr>
        <w:t>faciliteren</w:t>
      </w:r>
      <w:r w:rsidR="003C165B" w:rsidRPr="001A0119">
        <w:rPr>
          <w:rFonts w:cs="Arial"/>
          <w:color w:val="000000" w:themeColor="text1"/>
          <w:sz w:val="20"/>
        </w:rPr>
        <w:t>,</w:t>
      </w:r>
      <w:r w:rsidRPr="001A0119">
        <w:rPr>
          <w:rFonts w:cs="Arial"/>
          <w:color w:val="000000" w:themeColor="text1"/>
          <w:sz w:val="20"/>
        </w:rPr>
        <w:t xml:space="preserve"> </w:t>
      </w:r>
      <w:r w:rsidR="00EF12DF" w:rsidRPr="001A0119">
        <w:rPr>
          <w:rFonts w:cs="Arial"/>
          <w:color w:val="000000" w:themeColor="text1"/>
          <w:sz w:val="20"/>
        </w:rPr>
        <w:t xml:space="preserve">zijn </w:t>
      </w:r>
      <w:r w:rsidRPr="001A0119">
        <w:rPr>
          <w:rFonts w:cs="Arial"/>
          <w:color w:val="000000" w:themeColor="text1"/>
          <w:sz w:val="20"/>
        </w:rPr>
        <w:t xml:space="preserve">binnen </w:t>
      </w:r>
      <w:r w:rsidR="006372A4" w:rsidRPr="001A0119">
        <w:rPr>
          <w:rFonts w:cs="Arial"/>
          <w:color w:val="000000" w:themeColor="text1"/>
          <w:sz w:val="20"/>
        </w:rPr>
        <w:t>1.000</w:t>
      </w:r>
      <w:r w:rsidRPr="001A0119">
        <w:rPr>
          <w:rFonts w:cs="Arial"/>
          <w:color w:val="000000" w:themeColor="text1"/>
          <w:sz w:val="20"/>
        </w:rPr>
        <w:t xml:space="preserve"> meter</w:t>
      </w:r>
      <w:r w:rsidR="00B12C95" w:rsidRPr="001A0119">
        <w:rPr>
          <w:rFonts w:cs="Arial"/>
          <w:color w:val="000000" w:themeColor="text1"/>
          <w:sz w:val="20"/>
        </w:rPr>
        <w:t xml:space="preserve"> loopafstand</w:t>
      </w:r>
      <w:r w:rsidRPr="001A0119">
        <w:rPr>
          <w:rFonts w:cs="Arial"/>
          <w:color w:val="000000" w:themeColor="text1"/>
          <w:sz w:val="20"/>
        </w:rPr>
        <w:t xml:space="preserve"> tenminste 500 hotelkamers aanwezig in tenminste de categorie 3</w:t>
      </w:r>
      <w:r w:rsidR="00C80F66" w:rsidRPr="001A0119">
        <w:rPr>
          <w:rFonts w:cs="Arial"/>
          <w:color w:val="000000" w:themeColor="text1"/>
          <w:sz w:val="20"/>
        </w:rPr>
        <w:t xml:space="preserve"> sterren (Europese Hotel</w:t>
      </w:r>
      <w:r w:rsidR="003C165B" w:rsidRPr="001A0119">
        <w:rPr>
          <w:rFonts w:cs="Arial"/>
          <w:color w:val="000000" w:themeColor="text1"/>
          <w:sz w:val="20"/>
        </w:rPr>
        <w:t xml:space="preserve"> </w:t>
      </w:r>
      <w:r w:rsidR="00B97030" w:rsidRPr="001A0119">
        <w:rPr>
          <w:rFonts w:cs="Arial"/>
          <w:color w:val="000000" w:themeColor="text1"/>
          <w:sz w:val="20"/>
        </w:rPr>
        <w:t>Cl</w:t>
      </w:r>
      <w:r w:rsidRPr="001A0119">
        <w:rPr>
          <w:rFonts w:cs="Arial"/>
          <w:color w:val="000000" w:themeColor="text1"/>
          <w:sz w:val="20"/>
        </w:rPr>
        <w:t>assificatie)</w:t>
      </w:r>
      <w:r w:rsidR="00BA7EB0" w:rsidRPr="001A0119">
        <w:rPr>
          <w:rFonts w:cs="Arial"/>
          <w:color w:val="000000" w:themeColor="text1"/>
          <w:sz w:val="20"/>
        </w:rPr>
        <w:t>.</w:t>
      </w:r>
    </w:p>
    <w:p w14:paraId="65CADCC1" w14:textId="77777777" w:rsidR="007B2E01" w:rsidRPr="00C841CD" w:rsidRDefault="007B2E01" w:rsidP="005F4C46">
      <w:pPr>
        <w:pStyle w:val="Lijstalinea"/>
        <w:numPr>
          <w:ilvl w:val="1"/>
          <w:numId w:val="13"/>
        </w:numPr>
        <w:jc w:val="both"/>
        <w:rPr>
          <w:rFonts w:cs="Arial"/>
          <w:b/>
          <w:sz w:val="20"/>
        </w:rPr>
      </w:pPr>
      <w:r w:rsidRPr="00C841CD">
        <w:rPr>
          <w:rFonts w:cs="Arial"/>
          <w:b/>
          <w:sz w:val="20"/>
        </w:rPr>
        <w:t>Niveau</w:t>
      </w:r>
    </w:p>
    <w:p w14:paraId="0567E01D" w14:textId="7F409CB0" w:rsidR="007B2E01" w:rsidRPr="00BA7EB0" w:rsidRDefault="007B2E01" w:rsidP="005F4C46">
      <w:pPr>
        <w:pStyle w:val="Lijstalinea"/>
        <w:numPr>
          <w:ilvl w:val="2"/>
          <w:numId w:val="13"/>
        </w:numPr>
        <w:tabs>
          <w:tab w:val="clear" w:pos="2160"/>
        </w:tabs>
        <w:ind w:left="1134" w:hanging="283"/>
        <w:jc w:val="both"/>
        <w:rPr>
          <w:rFonts w:cs="Arial"/>
          <w:sz w:val="20"/>
        </w:rPr>
      </w:pPr>
      <w:r w:rsidRPr="00C841CD">
        <w:rPr>
          <w:rFonts w:cs="Arial"/>
          <w:sz w:val="20"/>
        </w:rPr>
        <w:t xml:space="preserve">De zalen </w:t>
      </w:r>
      <w:r w:rsidR="00EF12DF">
        <w:rPr>
          <w:rFonts w:cs="Arial"/>
          <w:sz w:val="20"/>
        </w:rPr>
        <w:t>zijn</w:t>
      </w:r>
      <w:r w:rsidR="00EF12DF" w:rsidRPr="00A36FC8">
        <w:rPr>
          <w:rFonts w:cs="Arial"/>
          <w:sz w:val="20"/>
        </w:rPr>
        <w:t xml:space="preserve"> </w:t>
      </w:r>
      <w:r w:rsidRPr="00A36FC8">
        <w:rPr>
          <w:rFonts w:cs="Arial"/>
          <w:sz w:val="20"/>
        </w:rPr>
        <w:t xml:space="preserve">van voldoende hoogwaardig niveau om </w:t>
      </w:r>
      <w:r w:rsidR="00B12C95" w:rsidRPr="00A36FC8">
        <w:rPr>
          <w:rFonts w:cs="Arial"/>
          <w:sz w:val="20"/>
        </w:rPr>
        <w:t xml:space="preserve">mee te kunnen doen aan </w:t>
      </w:r>
      <w:r w:rsidRPr="00A36FC8">
        <w:rPr>
          <w:rFonts w:cs="Arial"/>
          <w:sz w:val="20"/>
        </w:rPr>
        <w:t>bidprocedures voor internationale (associatie)congressen</w:t>
      </w:r>
      <w:r w:rsidR="00245D66" w:rsidRPr="00A36FC8">
        <w:rPr>
          <w:rStyle w:val="Voetnootmarkering"/>
          <w:rFonts w:cs="Arial"/>
          <w:sz w:val="20"/>
        </w:rPr>
        <w:footnoteReference w:id="5"/>
      </w:r>
      <w:r w:rsidRPr="00A36FC8">
        <w:rPr>
          <w:rFonts w:cs="Arial"/>
          <w:sz w:val="20"/>
        </w:rPr>
        <w:t xml:space="preserve"> </w:t>
      </w:r>
      <w:r w:rsidR="00B12C95" w:rsidRPr="00A36FC8">
        <w:rPr>
          <w:rFonts w:cs="Arial"/>
          <w:sz w:val="20"/>
        </w:rPr>
        <w:t xml:space="preserve">en deze congressen daadwerkelijk te verwerven en </w:t>
      </w:r>
      <w:r w:rsidR="00621448">
        <w:rPr>
          <w:rFonts w:cs="Arial"/>
          <w:sz w:val="20"/>
        </w:rPr>
        <w:t>huisvesten</w:t>
      </w:r>
      <w:r w:rsidRPr="00A36FC8">
        <w:rPr>
          <w:rFonts w:cs="Arial"/>
          <w:sz w:val="20"/>
        </w:rPr>
        <w:t>.</w:t>
      </w:r>
      <w:r w:rsidR="00BA7EB0" w:rsidRPr="00A36FC8">
        <w:rPr>
          <w:rFonts w:cs="Arial"/>
          <w:sz w:val="20"/>
        </w:rPr>
        <w:t xml:space="preserve"> De</w:t>
      </w:r>
      <w:r w:rsidR="00BA7EB0">
        <w:rPr>
          <w:rFonts w:cs="Arial"/>
          <w:sz w:val="20"/>
        </w:rPr>
        <w:t xml:space="preserve"> voorziening </w:t>
      </w:r>
      <w:r w:rsidR="00EF12DF">
        <w:rPr>
          <w:rFonts w:cs="Arial"/>
          <w:sz w:val="20"/>
        </w:rPr>
        <w:t>voldoet</w:t>
      </w:r>
      <w:r w:rsidR="00BA7EB0">
        <w:rPr>
          <w:rFonts w:cs="Arial"/>
          <w:sz w:val="20"/>
        </w:rPr>
        <w:t xml:space="preserve"> </w:t>
      </w:r>
      <w:r w:rsidR="00A67045">
        <w:rPr>
          <w:rFonts w:cs="Arial"/>
          <w:sz w:val="20"/>
        </w:rPr>
        <w:t xml:space="preserve">bij ingebruikname </w:t>
      </w:r>
      <w:r w:rsidRPr="00BA7EB0">
        <w:rPr>
          <w:rFonts w:cs="Arial"/>
          <w:sz w:val="20"/>
        </w:rPr>
        <w:t xml:space="preserve">aan de </w:t>
      </w:r>
      <w:r w:rsidR="00A67045">
        <w:rPr>
          <w:rFonts w:cs="Arial"/>
          <w:sz w:val="20"/>
        </w:rPr>
        <w:t xml:space="preserve">dan geldende </w:t>
      </w:r>
      <w:r w:rsidR="00BA7EB0">
        <w:rPr>
          <w:rFonts w:cs="Arial"/>
          <w:sz w:val="20"/>
        </w:rPr>
        <w:t>lidmaatschaps</w:t>
      </w:r>
      <w:r w:rsidRPr="00BA7EB0">
        <w:rPr>
          <w:rFonts w:cs="Arial"/>
          <w:sz w:val="20"/>
        </w:rPr>
        <w:t xml:space="preserve">criteria </w:t>
      </w:r>
      <w:r w:rsidR="00BA7EB0">
        <w:rPr>
          <w:rFonts w:cs="Arial"/>
          <w:sz w:val="20"/>
        </w:rPr>
        <w:t xml:space="preserve">van </w:t>
      </w:r>
      <w:r w:rsidRPr="00BA7EB0">
        <w:rPr>
          <w:rFonts w:cs="Arial"/>
          <w:sz w:val="20"/>
        </w:rPr>
        <w:t>de AIPC.</w:t>
      </w:r>
      <w:r w:rsidRPr="00BA7EB0">
        <w:rPr>
          <w:vertAlign w:val="superscript"/>
        </w:rPr>
        <w:footnoteReference w:id="6"/>
      </w:r>
    </w:p>
    <w:p w14:paraId="0B0FB13E" w14:textId="2964E9C1" w:rsidR="001A0119" w:rsidRDefault="001A0119" w:rsidP="005F4C46">
      <w:pPr>
        <w:pStyle w:val="Lijstalinea"/>
        <w:numPr>
          <w:ilvl w:val="1"/>
          <w:numId w:val="13"/>
        </w:numPr>
        <w:jc w:val="both"/>
        <w:rPr>
          <w:rFonts w:cs="Arial"/>
          <w:b/>
          <w:sz w:val="20"/>
        </w:rPr>
      </w:pPr>
      <w:r>
        <w:rPr>
          <w:rFonts w:cs="Arial"/>
          <w:b/>
          <w:sz w:val="20"/>
        </w:rPr>
        <w:t>Bereikbaarheid</w:t>
      </w:r>
    </w:p>
    <w:p w14:paraId="11538B39" w14:textId="658C18E6" w:rsidR="00B77B55" w:rsidRPr="00B77B55" w:rsidRDefault="00B77B55" w:rsidP="005F4C46">
      <w:pPr>
        <w:pStyle w:val="Lijstalinea"/>
        <w:numPr>
          <w:ilvl w:val="2"/>
          <w:numId w:val="13"/>
        </w:numPr>
        <w:tabs>
          <w:tab w:val="clear" w:pos="2160"/>
        </w:tabs>
        <w:ind w:left="1134" w:hanging="283"/>
        <w:jc w:val="both"/>
        <w:rPr>
          <w:rFonts w:cs="Arial"/>
          <w:sz w:val="20"/>
        </w:rPr>
      </w:pPr>
      <w:r>
        <w:rPr>
          <w:rFonts w:cs="Arial"/>
          <w:sz w:val="20"/>
        </w:rPr>
        <w:t xml:space="preserve">De congresvoorziening is </w:t>
      </w:r>
      <w:r w:rsidR="00352FA8">
        <w:rPr>
          <w:rFonts w:cs="Arial"/>
          <w:sz w:val="20"/>
        </w:rPr>
        <w:t xml:space="preserve">qua reistijd en passagierscapaciteit </w:t>
      </w:r>
      <w:r>
        <w:rPr>
          <w:rFonts w:cs="Arial"/>
          <w:sz w:val="20"/>
        </w:rPr>
        <w:t>goed bereikbaar met het Openbaar Vervoer (nabijheid van treinstation en/of HOV).</w:t>
      </w:r>
    </w:p>
    <w:p w14:paraId="7D0D638A" w14:textId="565EFA9B" w:rsidR="007B2E01" w:rsidRPr="00C841CD" w:rsidRDefault="007B2E01" w:rsidP="005F4C46">
      <w:pPr>
        <w:pStyle w:val="Lijstalinea"/>
        <w:numPr>
          <w:ilvl w:val="1"/>
          <w:numId w:val="13"/>
        </w:numPr>
        <w:jc w:val="both"/>
        <w:rPr>
          <w:rFonts w:cs="Arial"/>
          <w:b/>
          <w:sz w:val="20"/>
        </w:rPr>
      </w:pPr>
      <w:r w:rsidRPr="00C841CD">
        <w:rPr>
          <w:rFonts w:cs="Arial"/>
          <w:b/>
          <w:sz w:val="20"/>
        </w:rPr>
        <w:t xml:space="preserve">Parkeren </w:t>
      </w:r>
    </w:p>
    <w:p w14:paraId="0FBA433F" w14:textId="57568BD6" w:rsidR="00756B0C" w:rsidRDefault="00756B0C" w:rsidP="005F4C46">
      <w:pPr>
        <w:pStyle w:val="Lijstalinea"/>
        <w:numPr>
          <w:ilvl w:val="2"/>
          <w:numId w:val="13"/>
        </w:numPr>
        <w:tabs>
          <w:tab w:val="clear" w:pos="2160"/>
        </w:tabs>
        <w:ind w:left="1134" w:hanging="283"/>
        <w:jc w:val="both"/>
        <w:rPr>
          <w:rFonts w:cs="Arial"/>
          <w:sz w:val="20"/>
        </w:rPr>
      </w:pPr>
      <w:r>
        <w:rPr>
          <w:rFonts w:cs="Arial"/>
          <w:sz w:val="20"/>
        </w:rPr>
        <w:t>De congresvoorziening beschik</w:t>
      </w:r>
      <w:r w:rsidR="00EF12DF">
        <w:rPr>
          <w:rFonts w:cs="Arial"/>
          <w:sz w:val="20"/>
        </w:rPr>
        <w:t xml:space="preserve">t </w:t>
      </w:r>
      <w:r>
        <w:rPr>
          <w:rFonts w:cs="Arial"/>
          <w:sz w:val="20"/>
        </w:rPr>
        <w:t>over voldoende parkeerplaatsen voor bezoekers die reizen met personenauto’s. Onder voldoende parkeerplaatsen wordt in dit verband verstaan:</w:t>
      </w:r>
    </w:p>
    <w:p w14:paraId="05B0AF61" w14:textId="67689601" w:rsidR="007B2E01" w:rsidRPr="00C841CD" w:rsidRDefault="007B2E01" w:rsidP="005F4C46">
      <w:pPr>
        <w:pStyle w:val="Lijstalinea"/>
        <w:numPr>
          <w:ilvl w:val="3"/>
          <w:numId w:val="13"/>
        </w:numPr>
        <w:tabs>
          <w:tab w:val="clear" w:pos="2880"/>
        </w:tabs>
        <w:ind w:left="1560"/>
        <w:jc w:val="both"/>
        <w:rPr>
          <w:rFonts w:cs="Arial"/>
          <w:sz w:val="20"/>
        </w:rPr>
      </w:pPr>
      <w:r w:rsidRPr="00C841CD">
        <w:rPr>
          <w:rFonts w:cs="Arial"/>
          <w:sz w:val="20"/>
        </w:rPr>
        <w:t xml:space="preserve">Voor een locatie op korte loopafstand (maximaal 500 meter) van </w:t>
      </w:r>
      <w:r w:rsidR="00BA7EB0">
        <w:rPr>
          <w:rFonts w:cs="Arial"/>
          <w:sz w:val="20"/>
        </w:rPr>
        <w:t xml:space="preserve">een </w:t>
      </w:r>
      <w:r w:rsidRPr="00C841CD">
        <w:rPr>
          <w:rFonts w:cs="Arial"/>
          <w:sz w:val="20"/>
        </w:rPr>
        <w:t xml:space="preserve">NS station tenminste </w:t>
      </w:r>
      <w:r w:rsidR="009D11EB">
        <w:rPr>
          <w:rFonts w:cs="Arial"/>
          <w:sz w:val="20"/>
        </w:rPr>
        <w:t>300</w:t>
      </w:r>
      <w:r w:rsidRPr="00C841CD">
        <w:rPr>
          <w:rFonts w:cs="Arial"/>
          <w:sz w:val="20"/>
        </w:rPr>
        <w:t xml:space="preserve"> parkeerplaatsen </w:t>
      </w:r>
      <w:r w:rsidR="00A67045">
        <w:rPr>
          <w:rFonts w:cs="Arial"/>
          <w:sz w:val="20"/>
        </w:rPr>
        <w:t>voor personenauto’s</w:t>
      </w:r>
      <w:r w:rsidR="00756B0C">
        <w:rPr>
          <w:rFonts w:cs="Arial"/>
          <w:sz w:val="20"/>
        </w:rPr>
        <w:t>, die</w:t>
      </w:r>
      <w:r w:rsidR="00A67045">
        <w:rPr>
          <w:rFonts w:cs="Arial"/>
          <w:sz w:val="20"/>
        </w:rPr>
        <w:t xml:space="preserve"> </w:t>
      </w:r>
      <w:r w:rsidR="00DC2662">
        <w:rPr>
          <w:rFonts w:cs="Arial"/>
          <w:sz w:val="20"/>
        </w:rPr>
        <w:t xml:space="preserve">binnen 500 m loopafstand van de congresvoorziening liggen en </w:t>
      </w:r>
      <w:r w:rsidRPr="00C841CD">
        <w:rPr>
          <w:rFonts w:cs="Arial"/>
          <w:sz w:val="20"/>
        </w:rPr>
        <w:t xml:space="preserve">exclusief beschikbaar </w:t>
      </w:r>
      <w:r w:rsidR="00BA7EB0">
        <w:rPr>
          <w:rFonts w:cs="Arial"/>
          <w:sz w:val="20"/>
        </w:rPr>
        <w:t xml:space="preserve">zijn voor </w:t>
      </w:r>
      <w:r w:rsidR="009D11EB" w:rsidRPr="009D11EB">
        <w:rPr>
          <w:rFonts w:cs="Arial"/>
          <w:sz w:val="20"/>
        </w:rPr>
        <w:t xml:space="preserve">bezoekers aan de congresvoorziening op het moment dat daar bijeenkomsten plaatsvinden met gezamenlijk meer dan 750 personen. Tijdens bijeenkomsten met gezamenlijk kleinere aantallen personen, dient het aantal </w:t>
      </w:r>
      <w:r w:rsidR="00A67045">
        <w:rPr>
          <w:rFonts w:cs="Arial"/>
          <w:sz w:val="20"/>
        </w:rPr>
        <w:t xml:space="preserve">exclusief beschikbare </w:t>
      </w:r>
      <w:r w:rsidR="009D11EB" w:rsidRPr="009D11EB">
        <w:rPr>
          <w:rFonts w:cs="Arial"/>
          <w:sz w:val="20"/>
        </w:rPr>
        <w:t>parkeerplaatsen naar rato te voldoen.</w:t>
      </w:r>
    </w:p>
    <w:p w14:paraId="033CC7FA" w14:textId="3002530B" w:rsidR="009D11EB" w:rsidRPr="009D11EB" w:rsidRDefault="007B2E01" w:rsidP="005F4C46">
      <w:pPr>
        <w:pStyle w:val="Lijstalinea"/>
        <w:numPr>
          <w:ilvl w:val="3"/>
          <w:numId w:val="13"/>
        </w:numPr>
        <w:tabs>
          <w:tab w:val="clear" w:pos="2880"/>
        </w:tabs>
        <w:ind w:left="1560"/>
        <w:jc w:val="both"/>
        <w:rPr>
          <w:rFonts w:cs="Arial"/>
          <w:sz w:val="20"/>
        </w:rPr>
      </w:pPr>
      <w:r w:rsidRPr="00C841CD">
        <w:rPr>
          <w:rFonts w:cs="Arial"/>
          <w:sz w:val="20"/>
        </w:rPr>
        <w:lastRenderedPageBreak/>
        <w:t xml:space="preserve">Voor andere locaties geldt een minimum van </w:t>
      </w:r>
      <w:r w:rsidR="009D11EB">
        <w:rPr>
          <w:rFonts w:cs="Arial"/>
          <w:sz w:val="20"/>
        </w:rPr>
        <w:t>600</w:t>
      </w:r>
      <w:r w:rsidRPr="00C841CD">
        <w:rPr>
          <w:rFonts w:cs="Arial"/>
          <w:sz w:val="20"/>
        </w:rPr>
        <w:t xml:space="preserve"> parkeerplaatsen </w:t>
      </w:r>
      <w:r w:rsidR="00A67045">
        <w:rPr>
          <w:rFonts w:cs="Arial"/>
          <w:sz w:val="20"/>
        </w:rPr>
        <w:t xml:space="preserve">voor personenauto’s </w:t>
      </w:r>
      <w:r w:rsidR="00DC2662">
        <w:rPr>
          <w:rFonts w:cs="Arial"/>
          <w:sz w:val="20"/>
        </w:rPr>
        <w:t xml:space="preserve">binnen 500 m loopafstand van de congresvoorziening en </w:t>
      </w:r>
      <w:r w:rsidRPr="00C841CD">
        <w:rPr>
          <w:rFonts w:cs="Arial"/>
          <w:sz w:val="20"/>
        </w:rPr>
        <w:t xml:space="preserve">exclusief beschikbaar </w:t>
      </w:r>
      <w:r w:rsidR="00BA7EB0">
        <w:rPr>
          <w:rFonts w:cs="Arial"/>
          <w:sz w:val="20"/>
        </w:rPr>
        <w:t xml:space="preserve">voor </w:t>
      </w:r>
      <w:r w:rsidRPr="00C841CD">
        <w:rPr>
          <w:rFonts w:cs="Arial"/>
          <w:sz w:val="20"/>
        </w:rPr>
        <w:t>bezoekers aan de congresvoorziening</w:t>
      </w:r>
      <w:r w:rsidR="009D11EB">
        <w:rPr>
          <w:rFonts w:cs="Arial"/>
          <w:sz w:val="20"/>
        </w:rPr>
        <w:t xml:space="preserve"> </w:t>
      </w:r>
      <w:r w:rsidR="009D11EB" w:rsidRPr="009D11EB">
        <w:rPr>
          <w:rFonts w:cs="Arial"/>
          <w:sz w:val="20"/>
        </w:rPr>
        <w:t xml:space="preserve">op het moment dat daar bijeenkomsten plaatsvinden met gezamenlijk meer dan 750 personen. Tijdens bijeenkomsten met gezamenlijk kleinere aantallen personen, dient het aantal </w:t>
      </w:r>
      <w:r w:rsidR="00A67045">
        <w:rPr>
          <w:rFonts w:cs="Arial"/>
          <w:sz w:val="20"/>
        </w:rPr>
        <w:t xml:space="preserve">exclusief beschikbare </w:t>
      </w:r>
      <w:r w:rsidR="009D11EB" w:rsidRPr="009D11EB">
        <w:rPr>
          <w:rFonts w:cs="Arial"/>
          <w:sz w:val="20"/>
        </w:rPr>
        <w:t>parkeerplaatsen naar rato te voldoen.</w:t>
      </w:r>
    </w:p>
    <w:p w14:paraId="19B98C0B" w14:textId="4E9D8E3E" w:rsidR="00DC2662" w:rsidRDefault="00DC2662" w:rsidP="005F4C46">
      <w:pPr>
        <w:pStyle w:val="Lijstalinea"/>
        <w:numPr>
          <w:ilvl w:val="2"/>
          <w:numId w:val="13"/>
        </w:numPr>
        <w:tabs>
          <w:tab w:val="clear" w:pos="2160"/>
        </w:tabs>
        <w:ind w:left="1134"/>
        <w:jc w:val="both"/>
        <w:rPr>
          <w:rFonts w:cs="Arial"/>
          <w:sz w:val="20"/>
        </w:rPr>
      </w:pPr>
      <w:r>
        <w:rPr>
          <w:rFonts w:cs="Arial"/>
          <w:sz w:val="20"/>
        </w:rPr>
        <w:t>De congresvoorziening hoeft voornoemde aantallen parkeerplaatsen niet zelf te creëren: een overeenkomst met (een) exploitant(en) van (een) parkeervoorziening(en) die op maximaal 500 m loopafstand van de congresvoorziening ligt/liggen, volstaat.</w:t>
      </w:r>
    </w:p>
    <w:p w14:paraId="6644D4A8" w14:textId="526CE1DA" w:rsidR="007B2E01" w:rsidRPr="00C841CD" w:rsidRDefault="009D11EB" w:rsidP="005F4C46">
      <w:pPr>
        <w:pStyle w:val="Lijstalinea"/>
        <w:numPr>
          <w:ilvl w:val="2"/>
          <w:numId w:val="13"/>
        </w:numPr>
        <w:tabs>
          <w:tab w:val="clear" w:pos="2160"/>
        </w:tabs>
        <w:ind w:left="1134"/>
        <w:jc w:val="both"/>
        <w:rPr>
          <w:rFonts w:cs="Arial"/>
          <w:sz w:val="20"/>
        </w:rPr>
      </w:pPr>
      <w:r w:rsidRPr="009D11EB">
        <w:rPr>
          <w:rFonts w:cs="Arial"/>
          <w:sz w:val="20"/>
        </w:rPr>
        <w:t xml:space="preserve">Aanvullend </w:t>
      </w:r>
      <w:r w:rsidR="00EF12DF">
        <w:rPr>
          <w:rFonts w:cs="Arial"/>
          <w:sz w:val="20"/>
        </w:rPr>
        <w:t>zijn</w:t>
      </w:r>
      <w:r w:rsidR="00EF12DF" w:rsidRPr="009D11EB">
        <w:rPr>
          <w:rFonts w:cs="Arial"/>
          <w:sz w:val="20"/>
        </w:rPr>
        <w:t xml:space="preserve"> </w:t>
      </w:r>
      <w:r w:rsidRPr="009D11EB">
        <w:rPr>
          <w:rFonts w:cs="Arial"/>
          <w:sz w:val="20"/>
        </w:rPr>
        <w:t xml:space="preserve">er </w:t>
      </w:r>
      <w:r w:rsidR="00DC2662">
        <w:rPr>
          <w:rFonts w:cs="Arial"/>
          <w:sz w:val="20"/>
        </w:rPr>
        <w:t xml:space="preserve">op eigen terrein bij de congresvoorziening </w:t>
      </w:r>
      <w:r w:rsidRPr="009D11EB">
        <w:rPr>
          <w:rFonts w:cs="Arial"/>
          <w:sz w:val="20"/>
        </w:rPr>
        <w:t>voldoende parkeerplaatsen aanwezig voor personeel en voldoende opstelplaatsen voor leveranciers</w:t>
      </w:r>
      <w:r w:rsidR="00DC2662">
        <w:rPr>
          <w:rFonts w:cs="Arial"/>
          <w:sz w:val="20"/>
        </w:rPr>
        <w:t>, standhouders etc</w:t>
      </w:r>
      <w:r w:rsidR="007B2E01" w:rsidRPr="00C841CD">
        <w:rPr>
          <w:rFonts w:cs="Arial"/>
          <w:sz w:val="20"/>
        </w:rPr>
        <w:t>.</w:t>
      </w:r>
    </w:p>
    <w:p w14:paraId="21C5F638" w14:textId="77777777" w:rsidR="00606BA2" w:rsidRDefault="00606BA2" w:rsidP="005F4C46">
      <w:pPr>
        <w:pStyle w:val="Lijstalinea"/>
        <w:numPr>
          <w:ilvl w:val="1"/>
          <w:numId w:val="13"/>
        </w:numPr>
        <w:jc w:val="both"/>
        <w:rPr>
          <w:rFonts w:cs="Arial"/>
          <w:b/>
          <w:sz w:val="20"/>
        </w:rPr>
      </w:pPr>
      <w:bookmarkStart w:id="18" w:name="_Hlk40127890"/>
      <w:r w:rsidRPr="00C841CD">
        <w:rPr>
          <w:rFonts w:cs="Arial"/>
          <w:b/>
          <w:sz w:val="20"/>
        </w:rPr>
        <w:t>Duurzaamheid:</w:t>
      </w:r>
    </w:p>
    <w:p w14:paraId="428384CE" w14:textId="353421D7" w:rsidR="00606BA2" w:rsidRPr="00245D66" w:rsidRDefault="003C32AE" w:rsidP="005F4C46">
      <w:pPr>
        <w:pStyle w:val="Lijstalinea"/>
        <w:numPr>
          <w:ilvl w:val="2"/>
          <w:numId w:val="13"/>
        </w:numPr>
        <w:tabs>
          <w:tab w:val="clear" w:pos="2160"/>
        </w:tabs>
        <w:ind w:left="1134"/>
        <w:jc w:val="both"/>
        <w:rPr>
          <w:rFonts w:cs="Arial"/>
          <w:sz w:val="20"/>
        </w:rPr>
      </w:pPr>
      <w:r w:rsidRPr="00756B0C">
        <w:rPr>
          <w:sz w:val="20"/>
        </w:rPr>
        <w:t xml:space="preserve">De congresvoorziening </w:t>
      </w:r>
      <w:r w:rsidR="00EF12DF">
        <w:rPr>
          <w:sz w:val="20"/>
        </w:rPr>
        <w:t>beschikt</w:t>
      </w:r>
      <w:r w:rsidR="00EF12DF" w:rsidRPr="00756B0C">
        <w:rPr>
          <w:sz w:val="20"/>
        </w:rPr>
        <w:t xml:space="preserve"> </w:t>
      </w:r>
      <w:r w:rsidRPr="00756B0C">
        <w:rPr>
          <w:sz w:val="20"/>
        </w:rPr>
        <w:t xml:space="preserve">bij oplevering over een oplevercertificaat </w:t>
      </w:r>
      <w:r w:rsidRPr="00756B0C">
        <w:rPr>
          <w:i/>
          <w:sz w:val="20"/>
        </w:rPr>
        <w:t>BREEAM Nieuwbouw en renovatie</w:t>
      </w:r>
      <w:r w:rsidRPr="00756B0C">
        <w:rPr>
          <w:sz w:val="20"/>
        </w:rPr>
        <w:t xml:space="preserve"> op tenminste het niveau Very Good.</w:t>
      </w:r>
    </w:p>
    <w:p w14:paraId="4A8AB118" w14:textId="144EAD3E" w:rsidR="00606BA2" w:rsidRDefault="00606BA2" w:rsidP="005F4C46">
      <w:pPr>
        <w:pStyle w:val="Lijstalinea"/>
        <w:numPr>
          <w:ilvl w:val="1"/>
          <w:numId w:val="13"/>
        </w:numPr>
        <w:jc w:val="both"/>
        <w:rPr>
          <w:rFonts w:cs="Arial"/>
          <w:b/>
          <w:sz w:val="20"/>
        </w:rPr>
      </w:pPr>
      <w:r>
        <w:rPr>
          <w:rFonts w:cs="Arial"/>
          <w:b/>
          <w:sz w:val="20"/>
        </w:rPr>
        <w:t>Social return</w:t>
      </w:r>
      <w:r w:rsidRPr="00C841CD">
        <w:rPr>
          <w:rFonts w:cs="Arial"/>
          <w:b/>
          <w:sz w:val="20"/>
        </w:rPr>
        <w:t>:</w:t>
      </w:r>
    </w:p>
    <w:p w14:paraId="4108DA2F" w14:textId="2D13DB8B" w:rsidR="00352FA8" w:rsidRPr="00352FA8" w:rsidRDefault="00F46B15" w:rsidP="00352FA8">
      <w:pPr>
        <w:pStyle w:val="Lijstalinea"/>
        <w:numPr>
          <w:ilvl w:val="2"/>
          <w:numId w:val="13"/>
        </w:numPr>
        <w:tabs>
          <w:tab w:val="clear" w:pos="2160"/>
        </w:tabs>
        <w:ind w:left="1134"/>
        <w:jc w:val="both"/>
        <w:rPr>
          <w:sz w:val="20"/>
        </w:rPr>
      </w:pPr>
      <w:r w:rsidRPr="00352FA8">
        <w:rPr>
          <w:sz w:val="20"/>
        </w:rPr>
        <w:t xml:space="preserve">De opdrachtnemer </w:t>
      </w:r>
      <w:r w:rsidR="00EF12DF" w:rsidRPr="00352FA8">
        <w:rPr>
          <w:sz w:val="20"/>
        </w:rPr>
        <w:t>zal</w:t>
      </w:r>
      <w:r w:rsidR="00352FA8" w:rsidRPr="00352FA8">
        <w:rPr>
          <w:sz w:val="20"/>
        </w:rPr>
        <w:t xml:space="preserve"> tijdens de ontwikkeling en realisatie van de congresvoorziening personen met een afstand tot de arbeidsmarkt </w:t>
      </w:r>
      <w:r w:rsidR="00352FA8">
        <w:rPr>
          <w:sz w:val="20"/>
        </w:rPr>
        <w:t xml:space="preserve">moeten (doen) </w:t>
      </w:r>
      <w:r w:rsidR="00352FA8" w:rsidRPr="00352FA8">
        <w:rPr>
          <w:sz w:val="20"/>
        </w:rPr>
        <w:t>inzetten. Deze verplichting heeft een omvang die gerekend in mandagen gelijk is aan 2% van het totale volume mandagen dat er, vanaf de ondertekening van de</w:t>
      </w:r>
      <w:r w:rsidR="00352FA8">
        <w:rPr>
          <w:sz w:val="20"/>
        </w:rPr>
        <w:t xml:space="preserve"> samenwerkingsovereenkomst met de gemeente</w:t>
      </w:r>
      <w:r w:rsidR="00352FA8" w:rsidRPr="00352FA8">
        <w:rPr>
          <w:sz w:val="20"/>
        </w:rPr>
        <w:t>,  door eigen personeel van opdrachtnemer en/of in opdracht van opdrachtnemer wordt gewerkt aan de realisatie van</w:t>
      </w:r>
      <w:r w:rsidR="00352FA8">
        <w:rPr>
          <w:sz w:val="20"/>
        </w:rPr>
        <w:t xml:space="preserve"> de </w:t>
      </w:r>
      <w:r w:rsidR="00352FA8">
        <w:rPr>
          <w:rFonts w:cs="Arial"/>
          <w:sz w:val="20"/>
        </w:rPr>
        <w:t>congresvoorziening</w:t>
      </w:r>
      <w:r w:rsidR="00352FA8" w:rsidRPr="00352FA8">
        <w:rPr>
          <w:sz w:val="20"/>
        </w:rPr>
        <w:t>.</w:t>
      </w:r>
    </w:p>
    <w:p w14:paraId="75DE5684" w14:textId="063E1C0C" w:rsidR="00BA7EB0" w:rsidRDefault="00606BA2" w:rsidP="005F4C46">
      <w:pPr>
        <w:pStyle w:val="Lijstalinea"/>
        <w:numPr>
          <w:ilvl w:val="1"/>
          <w:numId w:val="13"/>
        </w:numPr>
        <w:jc w:val="both"/>
        <w:rPr>
          <w:rFonts w:cs="Arial"/>
          <w:b/>
          <w:sz w:val="20"/>
        </w:rPr>
      </w:pPr>
      <w:r>
        <w:rPr>
          <w:rFonts w:cs="Arial"/>
          <w:b/>
          <w:sz w:val="20"/>
        </w:rPr>
        <w:t>Architectuur en u</w:t>
      </w:r>
      <w:r w:rsidR="00BA7EB0">
        <w:rPr>
          <w:rFonts w:cs="Arial"/>
          <w:b/>
          <w:sz w:val="20"/>
        </w:rPr>
        <w:t>itstraling</w:t>
      </w:r>
      <w:r w:rsidR="00BA7EB0" w:rsidRPr="00C841CD">
        <w:rPr>
          <w:rFonts w:cs="Arial"/>
          <w:b/>
          <w:sz w:val="20"/>
        </w:rPr>
        <w:t>:</w:t>
      </w:r>
    </w:p>
    <w:p w14:paraId="380E8CEF" w14:textId="364C7503" w:rsidR="0064535B" w:rsidRPr="00805085" w:rsidRDefault="00746EC3" w:rsidP="005F4C46">
      <w:pPr>
        <w:pStyle w:val="Lijstalinea"/>
        <w:numPr>
          <w:ilvl w:val="2"/>
          <w:numId w:val="13"/>
        </w:numPr>
        <w:tabs>
          <w:tab w:val="clear" w:pos="2160"/>
        </w:tabs>
        <w:ind w:left="1134" w:hanging="141"/>
        <w:rPr>
          <w:rFonts w:ascii="Times New Roman" w:hAnsi="Times New Roman"/>
          <w:sz w:val="24"/>
          <w:szCs w:val="24"/>
          <w:lang w:eastAsia="nl-NL"/>
        </w:rPr>
      </w:pPr>
      <w:r w:rsidRPr="00CC3757">
        <w:rPr>
          <w:sz w:val="20"/>
        </w:rPr>
        <w:t xml:space="preserve">Brainport Eindhoven ziet een </w:t>
      </w:r>
      <w:r w:rsidR="000E2118" w:rsidRPr="00CC3757">
        <w:rPr>
          <w:sz w:val="20"/>
        </w:rPr>
        <w:t>congresvoorziening</w:t>
      </w:r>
      <w:r w:rsidRPr="00CC3757">
        <w:rPr>
          <w:sz w:val="20"/>
        </w:rPr>
        <w:t xml:space="preserve"> als een </w:t>
      </w:r>
      <w:r w:rsidRPr="00CC3757">
        <w:rPr>
          <w:i/>
          <w:iCs/>
          <w:sz w:val="20"/>
        </w:rPr>
        <w:t>special,</w:t>
      </w:r>
      <w:r w:rsidRPr="00CC3757">
        <w:rPr>
          <w:sz w:val="20"/>
        </w:rPr>
        <w:t xml:space="preserve"> dat is een voorziening die extra kleur geeft aan de regio. </w:t>
      </w:r>
      <w:r w:rsidR="000E2118" w:rsidRPr="00CC3757">
        <w:rPr>
          <w:sz w:val="20"/>
        </w:rPr>
        <w:t xml:space="preserve">De verschijningvorm van de congresvoorziening </w:t>
      </w:r>
      <w:r w:rsidR="00EF12DF">
        <w:rPr>
          <w:sz w:val="20"/>
        </w:rPr>
        <w:t>sluit</w:t>
      </w:r>
      <w:r w:rsidR="00EF12DF" w:rsidRPr="00CC3757">
        <w:rPr>
          <w:sz w:val="20"/>
        </w:rPr>
        <w:t xml:space="preserve"> </w:t>
      </w:r>
      <w:r w:rsidR="000E2118" w:rsidRPr="00CC3757">
        <w:rPr>
          <w:sz w:val="20"/>
        </w:rPr>
        <w:t xml:space="preserve">hierop </w:t>
      </w:r>
      <w:r w:rsidRPr="00CC3757">
        <w:rPr>
          <w:sz w:val="20"/>
        </w:rPr>
        <w:t xml:space="preserve">aan: </w:t>
      </w:r>
      <w:r w:rsidR="000E2118" w:rsidRPr="00CC3757">
        <w:rPr>
          <w:sz w:val="20"/>
        </w:rPr>
        <w:t xml:space="preserve">het gebouw </w:t>
      </w:r>
      <w:r w:rsidR="00EF12DF">
        <w:rPr>
          <w:sz w:val="20"/>
        </w:rPr>
        <w:t>valt op</w:t>
      </w:r>
      <w:r w:rsidR="000E2118" w:rsidRPr="00CC3757">
        <w:rPr>
          <w:sz w:val="20"/>
        </w:rPr>
        <w:t xml:space="preserve"> en de congresvoorziening </w:t>
      </w:r>
      <w:r w:rsidR="00EF12DF">
        <w:rPr>
          <w:sz w:val="20"/>
        </w:rPr>
        <w:t xml:space="preserve">gaat </w:t>
      </w:r>
      <w:r w:rsidR="000E2118" w:rsidRPr="00CC3757">
        <w:rPr>
          <w:sz w:val="20"/>
        </w:rPr>
        <w:t xml:space="preserve">niet onopvallend op in het landschap en/of in de gebouwmassa’s in de omgeving. </w:t>
      </w:r>
      <w:r w:rsidR="006E025D" w:rsidRPr="001A0119">
        <w:rPr>
          <w:sz w:val="20"/>
        </w:rPr>
        <w:t xml:space="preserve">Het gebouw </w:t>
      </w:r>
      <w:r w:rsidR="00EF12DF" w:rsidRPr="001A0119">
        <w:rPr>
          <w:sz w:val="20"/>
        </w:rPr>
        <w:t xml:space="preserve">weerspiegelt </w:t>
      </w:r>
      <w:r w:rsidR="006E025D" w:rsidRPr="001A0119">
        <w:rPr>
          <w:sz w:val="20"/>
        </w:rPr>
        <w:t>het TDK-profiel van de Brainport regio</w:t>
      </w:r>
      <w:r w:rsidR="00F02B81" w:rsidRPr="001A0119">
        <w:rPr>
          <w:sz w:val="20"/>
        </w:rPr>
        <w:t>.</w:t>
      </w:r>
      <w:r w:rsidR="00CC3757" w:rsidRPr="00CC3757">
        <w:rPr>
          <w:sz w:val="20"/>
        </w:rPr>
        <w:t xml:space="preserve"> </w:t>
      </w:r>
      <w:r w:rsidRPr="00CC3757">
        <w:rPr>
          <w:sz w:val="20"/>
        </w:rPr>
        <w:t xml:space="preserve">Dit betekent </w:t>
      </w:r>
      <w:r w:rsidR="000E2118" w:rsidRPr="00CC3757">
        <w:rPr>
          <w:sz w:val="20"/>
        </w:rPr>
        <w:t xml:space="preserve">overigens </w:t>
      </w:r>
      <w:r w:rsidRPr="00CC3757">
        <w:rPr>
          <w:sz w:val="20"/>
        </w:rPr>
        <w:t xml:space="preserve">niet dat </w:t>
      </w:r>
      <w:r w:rsidR="000E2118" w:rsidRPr="00CC3757">
        <w:rPr>
          <w:sz w:val="20"/>
        </w:rPr>
        <w:t xml:space="preserve">de congresvoorziening </w:t>
      </w:r>
      <w:r w:rsidRPr="00CC3757">
        <w:rPr>
          <w:sz w:val="20"/>
        </w:rPr>
        <w:t xml:space="preserve">geen deel </w:t>
      </w:r>
      <w:r w:rsidR="00EF12DF">
        <w:rPr>
          <w:sz w:val="20"/>
        </w:rPr>
        <w:t>kan</w:t>
      </w:r>
      <w:r w:rsidR="00EF12DF" w:rsidRPr="00CC3757">
        <w:rPr>
          <w:sz w:val="20"/>
        </w:rPr>
        <w:t xml:space="preserve"> </w:t>
      </w:r>
      <w:r w:rsidRPr="00CC3757">
        <w:rPr>
          <w:sz w:val="20"/>
        </w:rPr>
        <w:t xml:space="preserve">uitmaken van een groter gebouw, waarin ook andere functies zijn ondergebracht. </w:t>
      </w:r>
    </w:p>
    <w:p w14:paraId="2E31CA7C" w14:textId="77777777" w:rsidR="00805085" w:rsidRPr="00805085" w:rsidRDefault="00805085" w:rsidP="00805085">
      <w:pPr>
        <w:rPr>
          <w:rFonts w:ascii="Times New Roman" w:hAnsi="Times New Roman"/>
          <w:sz w:val="20"/>
          <w:lang w:eastAsia="nl-NL"/>
        </w:rPr>
      </w:pPr>
    </w:p>
    <w:bookmarkEnd w:id="18"/>
    <w:p w14:paraId="59A3993E" w14:textId="52DAA7D1" w:rsidR="00805085" w:rsidRPr="007B2E01" w:rsidRDefault="00805085" w:rsidP="00CC3757"/>
    <w:p w14:paraId="27B36A43" w14:textId="64197239" w:rsidR="00D20325" w:rsidRDefault="00D82E03" w:rsidP="00CC3757">
      <w:pPr>
        <w:pStyle w:val="Kop2"/>
      </w:pPr>
      <w:bookmarkStart w:id="19" w:name="_Toc50039239"/>
      <w:r>
        <w:t>Procesmatige projectkaders</w:t>
      </w:r>
      <w:bookmarkEnd w:id="19"/>
    </w:p>
    <w:p w14:paraId="623F4E24" w14:textId="77777777" w:rsidR="003415CA" w:rsidRPr="003415CA" w:rsidRDefault="003415CA" w:rsidP="00755CF7">
      <w:pPr>
        <w:jc w:val="both"/>
        <w:rPr>
          <w:color w:val="000000" w:themeColor="text1"/>
          <w:sz w:val="20"/>
        </w:rPr>
      </w:pPr>
      <w:r w:rsidRPr="003415CA">
        <w:rPr>
          <w:color w:val="000000" w:themeColor="text1"/>
          <w:sz w:val="20"/>
        </w:rPr>
        <w:t xml:space="preserve">Zodra de concretiseringsfase succesvol is afgesloten, vindt gunning definitief plaats en wordt de overeenkomst tussen de gemeente Eindhoven en de winnaar van de aanbesteding gesloten. De opdrachtnemer neemt vanaf dat moment de regie over de ontwikkeling, en de gemeente en Regiofonds Brainport toetsen of de opdrachtnemer voldoet aan de afspraken en voorwaarden die gelden. </w:t>
      </w:r>
    </w:p>
    <w:p w14:paraId="31A5B01E" w14:textId="77777777" w:rsidR="003415CA" w:rsidRPr="003415CA" w:rsidRDefault="003415CA" w:rsidP="00755CF7">
      <w:pPr>
        <w:jc w:val="both"/>
        <w:rPr>
          <w:color w:val="000000" w:themeColor="text1"/>
          <w:sz w:val="20"/>
        </w:rPr>
      </w:pPr>
    </w:p>
    <w:p w14:paraId="3C623E19" w14:textId="447AC36C" w:rsidR="003415CA" w:rsidRPr="003415CA" w:rsidRDefault="008B199D" w:rsidP="00755CF7">
      <w:pPr>
        <w:jc w:val="both"/>
        <w:rPr>
          <w:color w:val="000000" w:themeColor="text1"/>
          <w:sz w:val="20"/>
        </w:rPr>
      </w:pPr>
      <w:r>
        <w:rPr>
          <w:color w:val="000000" w:themeColor="text1"/>
          <w:sz w:val="20"/>
        </w:rPr>
        <w:t xml:space="preserve">Nadat de onderhavige aanbesteding is afgerond zal de gemeente aan de opdrachtnemer ondersteuning bieden zodat hij een daadwerkelijk succesvolle aanvraag bij </w:t>
      </w:r>
      <w:r w:rsidR="003415CA" w:rsidRPr="003415CA">
        <w:rPr>
          <w:color w:val="000000" w:themeColor="text1"/>
          <w:sz w:val="20"/>
        </w:rPr>
        <w:t xml:space="preserve">Regiofonds Brainport </w:t>
      </w:r>
      <w:r>
        <w:rPr>
          <w:color w:val="000000" w:themeColor="text1"/>
          <w:sz w:val="20"/>
        </w:rPr>
        <w:t xml:space="preserve">indient. </w:t>
      </w:r>
    </w:p>
    <w:p w14:paraId="1FF51EB3" w14:textId="77777777" w:rsidR="003415CA" w:rsidRPr="003415CA" w:rsidRDefault="003415CA" w:rsidP="00755CF7">
      <w:pPr>
        <w:jc w:val="both"/>
        <w:rPr>
          <w:color w:val="000000" w:themeColor="text1"/>
          <w:sz w:val="20"/>
        </w:rPr>
      </w:pPr>
    </w:p>
    <w:p w14:paraId="19A775CC" w14:textId="31401BAF" w:rsidR="003415CA" w:rsidRDefault="003415CA" w:rsidP="00755CF7">
      <w:pPr>
        <w:jc w:val="both"/>
        <w:rPr>
          <w:color w:val="000000" w:themeColor="text1"/>
          <w:sz w:val="20"/>
        </w:rPr>
      </w:pPr>
      <w:r w:rsidRPr="003415CA">
        <w:rPr>
          <w:color w:val="000000" w:themeColor="text1"/>
          <w:sz w:val="20"/>
        </w:rPr>
        <w:t xml:space="preserve">De gemeente is </w:t>
      </w:r>
      <w:r w:rsidR="008B199D">
        <w:rPr>
          <w:color w:val="000000" w:themeColor="text1"/>
          <w:sz w:val="20"/>
        </w:rPr>
        <w:t xml:space="preserve">verder </w:t>
      </w:r>
      <w:r w:rsidRPr="003415CA">
        <w:rPr>
          <w:color w:val="000000" w:themeColor="text1"/>
          <w:sz w:val="20"/>
        </w:rPr>
        <w:t>tijdens de uitvoering van de overeenkomst door de opdrachtnemer faciliterend in de zin dat de gemeente zich zal inspannen om zijn publieke taken in relatie tot de realisatie van de congresvoorziening – waaronder de verlening van vergunningen en toestemmingen – zo goed mogelijk uit te voeren, voor zover althans geen strijdigheid bestaat met het beleid van de gemeente en/of belangen van derden.</w:t>
      </w:r>
    </w:p>
    <w:p w14:paraId="0372CFFC" w14:textId="66A1ADFE" w:rsidR="008B199D" w:rsidRDefault="008B199D" w:rsidP="003415CA">
      <w:pPr>
        <w:rPr>
          <w:color w:val="000000" w:themeColor="text1"/>
          <w:sz w:val="20"/>
        </w:rPr>
      </w:pPr>
    </w:p>
    <w:p w14:paraId="125765CB" w14:textId="3E5CC9C4" w:rsidR="008B199D" w:rsidRPr="003415CA" w:rsidRDefault="0026768B" w:rsidP="00755CF7">
      <w:pPr>
        <w:jc w:val="both"/>
        <w:rPr>
          <w:color w:val="000000" w:themeColor="text1"/>
          <w:sz w:val="20"/>
        </w:rPr>
      </w:pPr>
      <w:r>
        <w:rPr>
          <w:color w:val="000000" w:themeColor="text1"/>
          <w:sz w:val="20"/>
        </w:rPr>
        <w:t>Indien en voorzover</w:t>
      </w:r>
      <w:r w:rsidR="008B199D">
        <w:rPr>
          <w:color w:val="000000" w:themeColor="text1"/>
          <w:sz w:val="20"/>
        </w:rPr>
        <w:t xml:space="preserve"> Regiofonds Brainport bij de toekenning van </w:t>
      </w:r>
      <w:r>
        <w:rPr>
          <w:color w:val="000000" w:themeColor="text1"/>
          <w:sz w:val="20"/>
        </w:rPr>
        <w:t>een</w:t>
      </w:r>
      <w:r w:rsidR="008B199D">
        <w:rPr>
          <w:color w:val="000000" w:themeColor="text1"/>
          <w:sz w:val="20"/>
        </w:rPr>
        <w:t xml:space="preserve"> bijdrage verwijst naar de ingediende inschrijving en/of de met de gemeente gesloten overeenkomst en aanvrager/opdrachtnemer zich</w:t>
      </w:r>
      <w:r>
        <w:rPr>
          <w:color w:val="000000" w:themeColor="text1"/>
          <w:sz w:val="20"/>
        </w:rPr>
        <w:t xml:space="preserve"> later</w:t>
      </w:r>
      <w:r w:rsidR="008B199D">
        <w:rPr>
          <w:color w:val="000000" w:themeColor="text1"/>
          <w:sz w:val="20"/>
        </w:rPr>
        <w:t xml:space="preserve"> </w:t>
      </w:r>
      <w:r>
        <w:rPr>
          <w:color w:val="000000" w:themeColor="text1"/>
          <w:sz w:val="20"/>
        </w:rPr>
        <w:t xml:space="preserve">jegens Regiofonds Brainport </w:t>
      </w:r>
      <w:r w:rsidR="008B199D">
        <w:rPr>
          <w:color w:val="000000" w:themeColor="text1"/>
          <w:sz w:val="20"/>
        </w:rPr>
        <w:t xml:space="preserve">dient te verantwoorden omtrent de </w:t>
      </w:r>
      <w:r>
        <w:rPr>
          <w:color w:val="000000" w:themeColor="text1"/>
          <w:sz w:val="20"/>
        </w:rPr>
        <w:t>daadwerkelijke uitvoering, zal de gemeente bijdragen aan die verantwoording door voorspoedig en waarheidsgetrouw de benodigde informatie te verschaffen aan opdrachtnemer en/of Regiofonds Brainport.</w:t>
      </w:r>
    </w:p>
    <w:p w14:paraId="639CD2FF" w14:textId="77777777" w:rsidR="008B199D" w:rsidRPr="00A4430A" w:rsidRDefault="008B199D" w:rsidP="003415CA">
      <w:pPr>
        <w:rPr>
          <w:color w:val="000000" w:themeColor="text1"/>
          <w:sz w:val="20"/>
        </w:rPr>
      </w:pPr>
    </w:p>
    <w:p w14:paraId="3F3FE51A" w14:textId="2D080E5A" w:rsidR="00D82E03" w:rsidRPr="00E818E9" w:rsidRDefault="00D82E03" w:rsidP="00DB364E"/>
    <w:p w14:paraId="291B7022" w14:textId="34A7E3F8" w:rsidR="00B0615B" w:rsidRPr="00E818E9" w:rsidRDefault="00CB0F35" w:rsidP="00DB364E">
      <w:pPr>
        <w:pStyle w:val="Kop2"/>
      </w:pPr>
      <w:bookmarkStart w:id="20" w:name="_Toc50039240"/>
      <w:r>
        <w:t>Voorwaarden en condities van de opdracht</w:t>
      </w:r>
      <w:bookmarkEnd w:id="20"/>
    </w:p>
    <w:p w14:paraId="18F4ED9A" w14:textId="77777777" w:rsidR="008A7B50" w:rsidRDefault="004443AF" w:rsidP="00755CF7">
      <w:pPr>
        <w:jc w:val="both"/>
        <w:rPr>
          <w:sz w:val="20"/>
        </w:rPr>
      </w:pPr>
      <w:r w:rsidRPr="00E818E9">
        <w:rPr>
          <w:sz w:val="20"/>
        </w:rPr>
        <w:t xml:space="preserve">Een succesvol verloop van deze aanbesteding leidt tot het sluiten van </w:t>
      </w:r>
      <w:r w:rsidR="00D738C6">
        <w:rPr>
          <w:sz w:val="20"/>
        </w:rPr>
        <w:t xml:space="preserve">een </w:t>
      </w:r>
      <w:r w:rsidRPr="00E818E9">
        <w:rPr>
          <w:sz w:val="20"/>
        </w:rPr>
        <w:t>overeenkomst</w:t>
      </w:r>
      <w:r w:rsidR="00D738C6">
        <w:rPr>
          <w:sz w:val="20"/>
        </w:rPr>
        <w:t xml:space="preserve"> met gemeente Eindhoven.</w:t>
      </w:r>
      <w:r w:rsidR="00E54F81">
        <w:rPr>
          <w:sz w:val="20"/>
        </w:rPr>
        <w:t xml:space="preserve"> </w:t>
      </w:r>
    </w:p>
    <w:p w14:paraId="49D37651" w14:textId="77777777" w:rsidR="008A7B50" w:rsidRDefault="008A7B50" w:rsidP="00755CF7">
      <w:pPr>
        <w:jc w:val="both"/>
        <w:rPr>
          <w:sz w:val="20"/>
        </w:rPr>
      </w:pPr>
    </w:p>
    <w:p w14:paraId="428D5DF2" w14:textId="2D07E849" w:rsidR="008A7B50" w:rsidRPr="00D82511" w:rsidRDefault="008A7B50" w:rsidP="00755CF7">
      <w:pPr>
        <w:jc w:val="both"/>
        <w:rPr>
          <w:sz w:val="20"/>
        </w:rPr>
      </w:pPr>
      <w:r w:rsidRPr="00B0615B">
        <w:rPr>
          <w:sz w:val="20"/>
        </w:rPr>
        <w:t>Een paritair opgesteld contractmodel</w:t>
      </w:r>
      <w:r>
        <w:rPr>
          <w:sz w:val="20"/>
        </w:rPr>
        <w:t>, zoals bedoeld in voorschrift 3.9C van de Gids proportionaliteit,</w:t>
      </w:r>
      <w:r w:rsidRPr="00B0615B">
        <w:rPr>
          <w:sz w:val="20"/>
        </w:rPr>
        <w:t xml:space="preserve"> is voor </w:t>
      </w:r>
      <w:r>
        <w:rPr>
          <w:sz w:val="20"/>
        </w:rPr>
        <w:t xml:space="preserve">de opdracht </w:t>
      </w:r>
      <w:r w:rsidRPr="00B0615B">
        <w:rPr>
          <w:sz w:val="20"/>
        </w:rPr>
        <w:t>di</w:t>
      </w:r>
      <w:r w:rsidRPr="00302DF6">
        <w:rPr>
          <w:sz w:val="20"/>
        </w:rPr>
        <w:t xml:space="preserve">e op basis van de onderhavige procedure wordt aanbesteed, niet beschikbaar. De gemeente zal zelf </w:t>
      </w:r>
      <w:r w:rsidR="003D037E">
        <w:rPr>
          <w:sz w:val="20"/>
        </w:rPr>
        <w:t>een</w:t>
      </w:r>
      <w:r w:rsidR="003D037E" w:rsidRPr="00302DF6">
        <w:rPr>
          <w:sz w:val="20"/>
        </w:rPr>
        <w:t xml:space="preserve"> </w:t>
      </w:r>
      <w:r w:rsidRPr="00302DF6">
        <w:rPr>
          <w:sz w:val="20"/>
        </w:rPr>
        <w:t xml:space="preserve">op maat gemaakte overeenkomst opstellen. De gemeente verstrekt de conceptovereenkomst bij de start van de gunningfase. De gegadigden die de gemeente voor deelname aan de gunningfase selecteert, hebben in de gunningfase de gelegenheid suggesties te doen voor aanpassingen van de </w:t>
      </w:r>
      <w:r w:rsidRPr="00D82511">
        <w:rPr>
          <w:sz w:val="20"/>
        </w:rPr>
        <w:t>overeenkomsten, zoals bedoeld in voorschrift 3.9B van de Gids proportionaliteit.</w:t>
      </w:r>
    </w:p>
    <w:p w14:paraId="03ED8C6C" w14:textId="77777777" w:rsidR="008A7B50" w:rsidRPr="00D82511" w:rsidRDefault="008A7B50" w:rsidP="00E54F81">
      <w:pPr>
        <w:rPr>
          <w:sz w:val="20"/>
        </w:rPr>
      </w:pPr>
    </w:p>
    <w:p w14:paraId="48C48707" w14:textId="72FA456E" w:rsidR="008A7B50" w:rsidRPr="00D82511" w:rsidRDefault="00D738C6" w:rsidP="00755CF7">
      <w:pPr>
        <w:jc w:val="both"/>
        <w:rPr>
          <w:sz w:val="20"/>
        </w:rPr>
      </w:pPr>
      <w:r w:rsidRPr="00D82511">
        <w:rPr>
          <w:sz w:val="20"/>
        </w:rPr>
        <w:t xml:space="preserve">In de </w:t>
      </w:r>
      <w:r w:rsidR="004443AF" w:rsidRPr="00D82511">
        <w:rPr>
          <w:sz w:val="20"/>
        </w:rPr>
        <w:t xml:space="preserve">overeenkomst tussen de opdrachtnemer en gemeente Eindhoven </w:t>
      </w:r>
      <w:r w:rsidR="008A7B50" w:rsidRPr="00D82511">
        <w:rPr>
          <w:sz w:val="20"/>
        </w:rPr>
        <w:t>neemt</w:t>
      </w:r>
      <w:r w:rsidR="003415CA" w:rsidRPr="00D82511">
        <w:rPr>
          <w:sz w:val="20"/>
        </w:rPr>
        <w:t xml:space="preserve"> de o</w:t>
      </w:r>
      <w:r w:rsidR="008A7B50" w:rsidRPr="00D82511">
        <w:rPr>
          <w:sz w:val="20"/>
        </w:rPr>
        <w:t>pdrachtnemer verplichtingen op zich ten aanzien van het realiseren en exploiteren van het congrescentrum. De gemeente verplicht zich – binnen gebruikelijke grenzen voor overeenkomsten met projectontwikkelaars – tot het verlenen van medewerking</w:t>
      </w:r>
      <w:r w:rsidR="00A252A9" w:rsidRPr="00D82511">
        <w:rPr>
          <w:sz w:val="20"/>
        </w:rPr>
        <w:t>.</w:t>
      </w:r>
      <w:r w:rsidR="008A7B50" w:rsidRPr="00D82511">
        <w:rPr>
          <w:sz w:val="20"/>
        </w:rPr>
        <w:t xml:space="preserve"> Het concept voor de overeenkomst wordt bij aanvang van de gunningsfase beschikbaar gesteld.</w:t>
      </w:r>
    </w:p>
    <w:p w14:paraId="25D7A35F" w14:textId="77777777" w:rsidR="00370ABD" w:rsidRPr="00D82511" w:rsidRDefault="00370ABD" w:rsidP="00755CF7">
      <w:pPr>
        <w:jc w:val="both"/>
        <w:rPr>
          <w:rFonts w:cs="Arial"/>
          <w:sz w:val="20"/>
        </w:rPr>
      </w:pPr>
    </w:p>
    <w:p w14:paraId="70488AE5" w14:textId="32B7C9A6" w:rsidR="00CC3757" w:rsidRPr="00CC3757" w:rsidRDefault="00370ABD" w:rsidP="00755CF7">
      <w:pPr>
        <w:jc w:val="both"/>
        <w:rPr>
          <w:sz w:val="20"/>
        </w:rPr>
      </w:pPr>
      <w:r w:rsidRPr="00D82511">
        <w:rPr>
          <w:sz w:val="20"/>
        </w:rPr>
        <w:t xml:space="preserve">Regiofonds Brainport </w:t>
      </w:r>
      <w:r w:rsidR="00DB67DF" w:rsidRPr="00D82511">
        <w:rPr>
          <w:sz w:val="20"/>
        </w:rPr>
        <w:t xml:space="preserve">bepaalt </w:t>
      </w:r>
      <w:r w:rsidR="008A7B50" w:rsidRPr="00D82511">
        <w:rPr>
          <w:sz w:val="20"/>
        </w:rPr>
        <w:t xml:space="preserve">eenzijdig </w:t>
      </w:r>
      <w:r w:rsidRPr="00D82511">
        <w:rPr>
          <w:sz w:val="20"/>
        </w:rPr>
        <w:t>aan welke voorwaarden de opdrachtnemer moet voldoen voordat Regiofonds Brainport tot uitbetaling over gaat. Eén van de voorwaarden zal zijn de positieve uitkomst van toetsen aan de inhoudelijke kaders door gemeente Eindhoven.</w:t>
      </w:r>
      <w:r w:rsidR="00DB67DF" w:rsidRPr="00D82511">
        <w:rPr>
          <w:sz w:val="20"/>
        </w:rPr>
        <w:t xml:space="preserve"> </w:t>
      </w:r>
      <w:r w:rsidR="00A252A9" w:rsidRPr="00D82511">
        <w:rPr>
          <w:sz w:val="20"/>
        </w:rPr>
        <w:t>Verder zijn van toepassing de</w:t>
      </w:r>
      <w:r w:rsidR="00DB67DF" w:rsidRPr="00D82511">
        <w:rPr>
          <w:sz w:val="20"/>
        </w:rPr>
        <w:t xml:space="preserve"> Algemene voorwaarden en toetsingscriteria projecten Regio Deal Brainport Eindhoven</w:t>
      </w:r>
      <w:r w:rsidR="00A252A9" w:rsidRPr="00D82511">
        <w:rPr>
          <w:sz w:val="20"/>
        </w:rPr>
        <w:t xml:space="preserve"> </w:t>
      </w:r>
      <w:r w:rsidR="00A252A9" w:rsidRPr="00D82511">
        <w:rPr>
          <w:rFonts w:cs="Arial"/>
          <w:sz w:val="20"/>
        </w:rPr>
        <w:t>(kenmerk v8 190129) (zie bijlage 3 van deze selectieleidraad)</w:t>
      </w:r>
      <w:r w:rsidR="008A7B50" w:rsidRPr="00D82511">
        <w:rPr>
          <w:sz w:val="20"/>
        </w:rPr>
        <w:t>.</w:t>
      </w:r>
      <w:r w:rsidR="00A252A9" w:rsidRPr="00D82511">
        <w:rPr>
          <w:sz w:val="20"/>
        </w:rPr>
        <w:t xml:space="preserve"> E</w:t>
      </w:r>
      <w:r w:rsidR="00CC3757" w:rsidRPr="00D82511">
        <w:rPr>
          <w:sz w:val="20"/>
        </w:rPr>
        <w:t xml:space="preserve">nkele belangrijke </w:t>
      </w:r>
      <w:r w:rsidR="008A7B50" w:rsidRPr="00D82511">
        <w:rPr>
          <w:sz w:val="20"/>
        </w:rPr>
        <w:t>aspecten hiervan</w:t>
      </w:r>
      <w:r w:rsidR="00CC3757" w:rsidRPr="00D82511">
        <w:rPr>
          <w:sz w:val="20"/>
        </w:rPr>
        <w:t xml:space="preserve"> zijn:</w:t>
      </w:r>
    </w:p>
    <w:p w14:paraId="50A69B17" w14:textId="39B42108" w:rsidR="00B0615B" w:rsidRPr="00E818E9" w:rsidRDefault="00F72B06" w:rsidP="00755CF7">
      <w:pPr>
        <w:pStyle w:val="Lijstalinea"/>
        <w:numPr>
          <w:ilvl w:val="1"/>
          <w:numId w:val="13"/>
        </w:numPr>
        <w:jc w:val="both"/>
        <w:rPr>
          <w:rFonts w:cs="Arial"/>
          <w:sz w:val="20"/>
        </w:rPr>
      </w:pPr>
      <w:r w:rsidRPr="00E818E9">
        <w:rPr>
          <w:sz w:val="20"/>
        </w:rPr>
        <w:t>Regiofonds Brainport</w:t>
      </w:r>
      <w:r w:rsidR="00CC3220" w:rsidRPr="00E818E9">
        <w:rPr>
          <w:sz w:val="20"/>
        </w:rPr>
        <w:t xml:space="preserve"> </w:t>
      </w:r>
      <w:r w:rsidR="00B0615B" w:rsidRPr="00E818E9">
        <w:rPr>
          <w:rFonts w:cs="Arial"/>
          <w:sz w:val="20"/>
        </w:rPr>
        <w:t xml:space="preserve">verstrekt een bijdrage voor de (daadwerkelijke) realisatie van de congresvoorziening die voldoet aan de inhoudelijke eisen die de </w:t>
      </w:r>
      <w:r w:rsidR="00B17FBA" w:rsidRPr="00E818E9">
        <w:rPr>
          <w:rFonts w:cs="Arial"/>
          <w:sz w:val="20"/>
        </w:rPr>
        <w:t>gemeente</w:t>
      </w:r>
      <w:r w:rsidR="00B0615B" w:rsidRPr="00E818E9">
        <w:rPr>
          <w:rFonts w:cs="Arial"/>
          <w:sz w:val="20"/>
        </w:rPr>
        <w:t xml:space="preserve"> daaraan heeft gesteld en aan hetgeen de opdrachtnemer in de aanbesteding </w:t>
      </w:r>
      <w:r w:rsidR="00606BA2" w:rsidRPr="00E818E9">
        <w:rPr>
          <w:rFonts w:cs="Arial"/>
          <w:sz w:val="20"/>
        </w:rPr>
        <w:t xml:space="preserve">en concretiseringsfase </w:t>
      </w:r>
      <w:r w:rsidR="00B0615B" w:rsidRPr="00E818E9">
        <w:rPr>
          <w:rFonts w:cs="Arial"/>
          <w:sz w:val="20"/>
        </w:rPr>
        <w:t xml:space="preserve">heeft aangeboden. Indien de opdrachtnemer hiervan negatief afwijkt, kan </w:t>
      </w:r>
      <w:r w:rsidRPr="00E818E9">
        <w:rPr>
          <w:sz w:val="20"/>
        </w:rPr>
        <w:lastRenderedPageBreak/>
        <w:t>Regiofonds Brainport</w:t>
      </w:r>
      <w:r w:rsidR="00CC3220" w:rsidRPr="00E818E9">
        <w:rPr>
          <w:sz w:val="20"/>
        </w:rPr>
        <w:t xml:space="preserve"> </w:t>
      </w:r>
      <w:r w:rsidR="00B0615B" w:rsidRPr="00E818E9">
        <w:rPr>
          <w:rFonts w:cs="Arial"/>
          <w:sz w:val="20"/>
        </w:rPr>
        <w:t xml:space="preserve">besluiten de bijdrage niet of niet geheel </w:t>
      </w:r>
      <w:r w:rsidR="008D5284" w:rsidRPr="00E818E9">
        <w:rPr>
          <w:rFonts w:cs="Arial"/>
          <w:sz w:val="20"/>
        </w:rPr>
        <w:t xml:space="preserve">te </w:t>
      </w:r>
      <w:r w:rsidR="00B0615B" w:rsidRPr="00E818E9">
        <w:rPr>
          <w:rFonts w:cs="Arial"/>
          <w:sz w:val="20"/>
        </w:rPr>
        <w:t>verstrekken.</w:t>
      </w:r>
    </w:p>
    <w:p w14:paraId="2298A6CF" w14:textId="43795F22" w:rsidR="00B0615B" w:rsidRPr="00E818E9" w:rsidRDefault="00F72B06" w:rsidP="00755CF7">
      <w:pPr>
        <w:pStyle w:val="Lijstalinea"/>
        <w:numPr>
          <w:ilvl w:val="1"/>
          <w:numId w:val="13"/>
        </w:numPr>
        <w:jc w:val="both"/>
        <w:rPr>
          <w:rFonts w:cs="Arial"/>
          <w:sz w:val="20"/>
        </w:rPr>
      </w:pPr>
      <w:r w:rsidRPr="00E818E9">
        <w:rPr>
          <w:sz w:val="20"/>
        </w:rPr>
        <w:t>Regiofonds Brainport</w:t>
      </w:r>
      <w:r w:rsidR="00CC3220" w:rsidRPr="00E818E9">
        <w:rPr>
          <w:sz w:val="20"/>
        </w:rPr>
        <w:t xml:space="preserve"> </w:t>
      </w:r>
      <w:r w:rsidR="00B0615B" w:rsidRPr="00E818E9">
        <w:rPr>
          <w:rFonts w:cs="Arial"/>
          <w:sz w:val="20"/>
        </w:rPr>
        <w:t xml:space="preserve">betaalt de bijdrage naar rato van de voortgang van de realisatie van de </w:t>
      </w:r>
      <w:r w:rsidR="00B0615B" w:rsidRPr="00805085">
        <w:rPr>
          <w:rFonts w:cs="Arial"/>
          <w:sz w:val="20"/>
        </w:rPr>
        <w:t>congresvoorziening.</w:t>
      </w:r>
      <w:r w:rsidR="00805085" w:rsidRPr="00805085">
        <w:rPr>
          <w:rFonts w:cs="Arial"/>
          <w:sz w:val="20"/>
        </w:rPr>
        <w:t xml:space="preserve"> Uitbetaling vindt plaats </w:t>
      </w:r>
      <w:r w:rsidR="00805085" w:rsidRPr="00805085">
        <w:rPr>
          <w:sz w:val="20"/>
        </w:rPr>
        <w:t>op basis van projectrealisatie (achteraf) en de door de aanvrager ingediende betalingsaanvragen (op declaratiebasis).</w:t>
      </w:r>
      <w:r w:rsidR="00805085">
        <w:t xml:space="preserve"> </w:t>
      </w:r>
    </w:p>
    <w:p w14:paraId="0088A755" w14:textId="41E6D859" w:rsidR="00E4004B" w:rsidRPr="00E818E9" w:rsidRDefault="00E4004B" w:rsidP="005F4C46">
      <w:pPr>
        <w:pStyle w:val="Lijstalinea"/>
        <w:numPr>
          <w:ilvl w:val="1"/>
          <w:numId w:val="13"/>
        </w:numPr>
        <w:jc w:val="both"/>
        <w:rPr>
          <w:rFonts w:cs="Arial"/>
          <w:sz w:val="20"/>
        </w:rPr>
      </w:pPr>
      <w:r w:rsidRPr="00E818E9">
        <w:rPr>
          <w:sz w:val="20"/>
        </w:rPr>
        <w:t xml:space="preserve">De maximale bijdrage van </w:t>
      </w:r>
      <w:r w:rsidR="00F72B06" w:rsidRPr="00E818E9">
        <w:rPr>
          <w:sz w:val="20"/>
        </w:rPr>
        <w:t>Regiofonds Brainport</w:t>
      </w:r>
      <w:r w:rsidRPr="00E818E9">
        <w:rPr>
          <w:sz w:val="20"/>
        </w:rPr>
        <w:t xml:space="preserve"> kan uitsluitend worden uitgekeerd indien de opdrachtnemer, als uitvloeisel van deze aanbesteding, </w:t>
      </w:r>
      <w:r w:rsidR="00C27121" w:rsidRPr="00E818E9">
        <w:rPr>
          <w:sz w:val="20"/>
        </w:rPr>
        <w:t xml:space="preserve">zelf </w:t>
      </w:r>
      <w:r w:rsidRPr="00E818E9">
        <w:rPr>
          <w:sz w:val="20"/>
        </w:rPr>
        <w:t xml:space="preserve">tenminste </w:t>
      </w:r>
      <w:r w:rsidR="00C27121" w:rsidRPr="00E818E9">
        <w:rPr>
          <w:sz w:val="20"/>
        </w:rPr>
        <w:t xml:space="preserve">20 </w:t>
      </w:r>
      <w:r w:rsidRPr="00E818E9">
        <w:rPr>
          <w:sz w:val="20"/>
        </w:rPr>
        <w:t>miljoen euro exclusief btw in de congresvoorziening</w:t>
      </w:r>
      <w:r w:rsidRPr="00E818E9">
        <w:t xml:space="preserve"> </w:t>
      </w:r>
      <w:r w:rsidRPr="00E818E9">
        <w:rPr>
          <w:sz w:val="20"/>
        </w:rPr>
        <w:t>investeert</w:t>
      </w:r>
      <w:r w:rsidR="00F23382" w:rsidRPr="00E818E9">
        <w:rPr>
          <w:sz w:val="20"/>
        </w:rPr>
        <w:t xml:space="preserve"> (de cofinanciering)</w:t>
      </w:r>
      <w:r w:rsidRPr="00E818E9">
        <w:rPr>
          <w:sz w:val="20"/>
        </w:rPr>
        <w:t>.</w:t>
      </w:r>
      <w:r w:rsidR="00C27121" w:rsidRPr="00E818E9">
        <w:rPr>
          <w:sz w:val="20"/>
        </w:rPr>
        <w:t xml:space="preserve"> Indien de opdrachtnemer minder investeert, is de maximale bijdrage van </w:t>
      </w:r>
      <w:r w:rsidR="00F72B06" w:rsidRPr="00E818E9">
        <w:rPr>
          <w:sz w:val="20"/>
        </w:rPr>
        <w:t>Regiofonds Brainport</w:t>
      </w:r>
      <w:r w:rsidR="00C27121" w:rsidRPr="00E818E9">
        <w:rPr>
          <w:sz w:val="20"/>
        </w:rPr>
        <w:t xml:space="preserve"> evenredig minder.</w:t>
      </w:r>
    </w:p>
    <w:p w14:paraId="332A6E2F" w14:textId="1B966A7B" w:rsidR="00B0615B" w:rsidRPr="00E818E9" w:rsidRDefault="001218B1" w:rsidP="005F4C46">
      <w:pPr>
        <w:numPr>
          <w:ilvl w:val="1"/>
          <w:numId w:val="13"/>
        </w:numPr>
        <w:spacing w:before="100" w:beforeAutospacing="1" w:after="100" w:afterAutospacing="1"/>
        <w:jc w:val="both"/>
        <w:rPr>
          <w:rFonts w:cs="Arial"/>
          <w:sz w:val="20"/>
        </w:rPr>
      </w:pPr>
      <w:r w:rsidRPr="00E818E9">
        <w:rPr>
          <w:rFonts w:cs="Arial"/>
          <w:sz w:val="20"/>
        </w:rPr>
        <w:t>D</w:t>
      </w:r>
      <w:r w:rsidR="00606BA2" w:rsidRPr="00E818E9">
        <w:rPr>
          <w:rFonts w:cs="Arial"/>
          <w:sz w:val="20"/>
        </w:rPr>
        <w:t xml:space="preserve">e </w:t>
      </w:r>
      <w:r w:rsidR="00A252A9">
        <w:rPr>
          <w:rFonts w:cs="Arial"/>
          <w:sz w:val="20"/>
        </w:rPr>
        <w:t>congres</w:t>
      </w:r>
      <w:r w:rsidR="00606BA2" w:rsidRPr="00E818E9">
        <w:rPr>
          <w:rFonts w:cs="Arial"/>
          <w:sz w:val="20"/>
        </w:rPr>
        <w:t xml:space="preserve">voorziening moet uiterlijk </w:t>
      </w:r>
      <w:r w:rsidR="00F23382" w:rsidRPr="00E818E9">
        <w:rPr>
          <w:rFonts w:cs="Arial"/>
          <w:sz w:val="20"/>
        </w:rPr>
        <w:t>31 december 2025</w:t>
      </w:r>
      <w:r w:rsidR="00606BA2" w:rsidRPr="00E818E9">
        <w:rPr>
          <w:rFonts w:cs="Arial"/>
          <w:sz w:val="20"/>
        </w:rPr>
        <w:t xml:space="preserve"> </w:t>
      </w:r>
      <w:r w:rsidR="00CC3220" w:rsidRPr="00E818E9">
        <w:rPr>
          <w:rFonts w:cs="Arial"/>
          <w:sz w:val="20"/>
        </w:rPr>
        <w:t>v</w:t>
      </w:r>
      <w:r w:rsidR="00606BA2" w:rsidRPr="00E818E9">
        <w:rPr>
          <w:rFonts w:cs="Arial"/>
          <w:sz w:val="20"/>
        </w:rPr>
        <w:t>olledig operationeel zijn</w:t>
      </w:r>
      <w:r w:rsidR="00B0615B" w:rsidRPr="00E818E9">
        <w:rPr>
          <w:rFonts w:cs="Arial"/>
          <w:sz w:val="20"/>
        </w:rPr>
        <w:t>.</w:t>
      </w:r>
    </w:p>
    <w:p w14:paraId="77FE86B6" w14:textId="46AEF1A6" w:rsidR="00B0615B" w:rsidRPr="00B0615B" w:rsidRDefault="00B0615B" w:rsidP="005F4C46">
      <w:pPr>
        <w:pStyle w:val="Lijstalinea"/>
        <w:numPr>
          <w:ilvl w:val="1"/>
          <w:numId w:val="13"/>
        </w:numPr>
        <w:jc w:val="both"/>
        <w:rPr>
          <w:rFonts w:cs="Arial"/>
          <w:sz w:val="20"/>
        </w:rPr>
      </w:pPr>
      <w:r w:rsidRPr="00E818E9">
        <w:rPr>
          <w:rFonts w:cs="Arial"/>
          <w:sz w:val="20"/>
        </w:rPr>
        <w:t xml:space="preserve">Indien </w:t>
      </w:r>
      <w:r w:rsidR="00F72B06" w:rsidRPr="00E818E9">
        <w:rPr>
          <w:sz w:val="20"/>
        </w:rPr>
        <w:t>Regiofonds Brainport</w:t>
      </w:r>
      <w:r w:rsidR="00CC3220" w:rsidRPr="00E818E9">
        <w:rPr>
          <w:sz w:val="20"/>
        </w:rPr>
        <w:t xml:space="preserve"> </w:t>
      </w:r>
      <w:r w:rsidRPr="00E818E9">
        <w:rPr>
          <w:rFonts w:cs="Arial"/>
          <w:sz w:val="20"/>
        </w:rPr>
        <w:t>de opdrachtnemer</w:t>
      </w:r>
      <w:r w:rsidRPr="00B0615B">
        <w:rPr>
          <w:rFonts w:cs="Arial"/>
          <w:sz w:val="20"/>
        </w:rPr>
        <w:t xml:space="preserve"> in gebreke heeft gesteld vanwege het niet </w:t>
      </w:r>
      <w:r w:rsidR="001639A4">
        <w:rPr>
          <w:rFonts w:cs="Arial"/>
          <w:sz w:val="20"/>
        </w:rPr>
        <w:t>naleven</w:t>
      </w:r>
      <w:r w:rsidR="001639A4" w:rsidRPr="00B0615B">
        <w:rPr>
          <w:rFonts w:cs="Arial"/>
          <w:sz w:val="20"/>
        </w:rPr>
        <w:t xml:space="preserve"> </w:t>
      </w:r>
      <w:r w:rsidRPr="00B0615B">
        <w:rPr>
          <w:rFonts w:cs="Arial"/>
          <w:sz w:val="20"/>
        </w:rPr>
        <w:t xml:space="preserve">van </w:t>
      </w:r>
      <w:r w:rsidR="001639A4">
        <w:rPr>
          <w:rFonts w:cs="Arial"/>
          <w:sz w:val="20"/>
        </w:rPr>
        <w:t>voorwaarden</w:t>
      </w:r>
      <w:r w:rsidR="001639A4" w:rsidRPr="00B0615B">
        <w:rPr>
          <w:rFonts w:cs="Arial"/>
          <w:sz w:val="20"/>
        </w:rPr>
        <w:t xml:space="preserve"> </w:t>
      </w:r>
      <w:r w:rsidR="001639A4">
        <w:rPr>
          <w:rFonts w:cs="Arial"/>
          <w:sz w:val="20"/>
        </w:rPr>
        <w:t xml:space="preserve">die bij de toekenning van de bijdrage zijn gesteld, </w:t>
      </w:r>
      <w:r w:rsidRPr="00B0615B">
        <w:rPr>
          <w:rFonts w:cs="Arial"/>
          <w:sz w:val="20"/>
        </w:rPr>
        <w:t xml:space="preserve">en </w:t>
      </w:r>
      <w:r w:rsidR="001639A4">
        <w:rPr>
          <w:rFonts w:cs="Arial"/>
          <w:sz w:val="20"/>
        </w:rPr>
        <w:t>aan de opdrachtnemer</w:t>
      </w:r>
      <w:r w:rsidR="001639A4" w:rsidRPr="00B0615B">
        <w:rPr>
          <w:rFonts w:cs="Arial"/>
          <w:sz w:val="20"/>
        </w:rPr>
        <w:t xml:space="preserve"> </w:t>
      </w:r>
      <w:r w:rsidRPr="00B0615B">
        <w:rPr>
          <w:rFonts w:cs="Arial"/>
          <w:sz w:val="20"/>
        </w:rPr>
        <w:t xml:space="preserve">een redelijke termijn heeft gegeven </w:t>
      </w:r>
      <w:r w:rsidR="001639A4">
        <w:rPr>
          <w:rFonts w:cs="Arial"/>
          <w:sz w:val="20"/>
        </w:rPr>
        <w:t xml:space="preserve">om </w:t>
      </w:r>
      <w:r w:rsidRPr="00B0615B">
        <w:rPr>
          <w:rFonts w:cs="Arial"/>
          <w:sz w:val="20"/>
        </w:rPr>
        <w:t xml:space="preserve">de </w:t>
      </w:r>
      <w:r w:rsidR="004C6216">
        <w:rPr>
          <w:rFonts w:cs="Arial"/>
          <w:sz w:val="20"/>
        </w:rPr>
        <w:t>voorwaarden</w:t>
      </w:r>
      <w:r w:rsidR="004C6216" w:rsidRPr="00B0615B">
        <w:rPr>
          <w:rFonts w:cs="Arial"/>
          <w:sz w:val="20"/>
        </w:rPr>
        <w:t xml:space="preserve"> </w:t>
      </w:r>
      <w:r w:rsidRPr="00B0615B">
        <w:rPr>
          <w:rFonts w:cs="Arial"/>
          <w:sz w:val="20"/>
        </w:rPr>
        <w:t xml:space="preserve">alsnog na te komen en de opdrachtnemer in gebreke blijft, dan is </w:t>
      </w:r>
      <w:r w:rsidR="00F72B06">
        <w:rPr>
          <w:sz w:val="20"/>
        </w:rPr>
        <w:t>Regiofonds Brainport</w:t>
      </w:r>
      <w:r w:rsidR="00CC3220">
        <w:rPr>
          <w:sz w:val="20"/>
        </w:rPr>
        <w:t xml:space="preserve"> </w:t>
      </w:r>
      <w:r w:rsidRPr="00B0615B">
        <w:rPr>
          <w:rFonts w:cs="Arial"/>
          <w:sz w:val="20"/>
        </w:rPr>
        <w:t xml:space="preserve">gerechtigd </w:t>
      </w:r>
      <w:r w:rsidR="00A252A9" w:rsidRPr="00A252A9">
        <w:rPr>
          <w:rFonts w:cs="Arial"/>
          <w:color w:val="000000" w:themeColor="text1"/>
          <w:sz w:val="20"/>
        </w:rPr>
        <w:t>eventueel reeds verstrekte bijdragen terug te vorderen en de bijdrage toe te kennen aan een andere marktpartij (al dan niet na een nieuwe aanbesteding, al dan niet door de gemeente Eindhoven uit te voeren).</w:t>
      </w:r>
    </w:p>
    <w:p w14:paraId="7A82DCF0" w14:textId="3B146192" w:rsidR="00B0615B" w:rsidRPr="00D82511" w:rsidRDefault="00B0615B" w:rsidP="005F4C46">
      <w:pPr>
        <w:pStyle w:val="Lijstalinea"/>
        <w:numPr>
          <w:ilvl w:val="1"/>
          <w:numId w:val="13"/>
        </w:numPr>
        <w:jc w:val="both"/>
        <w:rPr>
          <w:rFonts w:cs="Arial"/>
          <w:sz w:val="20"/>
        </w:rPr>
      </w:pPr>
      <w:r w:rsidRPr="00B0615B">
        <w:rPr>
          <w:rFonts w:cs="Arial"/>
          <w:sz w:val="20"/>
        </w:rPr>
        <w:t xml:space="preserve">Zodra </w:t>
      </w:r>
      <w:r w:rsidR="00F72B06">
        <w:rPr>
          <w:sz w:val="20"/>
        </w:rPr>
        <w:t>Regiofonds Brainport</w:t>
      </w:r>
      <w:r w:rsidR="00CC3220">
        <w:rPr>
          <w:sz w:val="20"/>
        </w:rPr>
        <w:t xml:space="preserve"> </w:t>
      </w:r>
      <w:r w:rsidRPr="00B0615B">
        <w:rPr>
          <w:rFonts w:cs="Arial"/>
          <w:sz w:val="20"/>
        </w:rPr>
        <w:t>de volledige bijdrage aan de opdrachtnemer heeft betaald</w:t>
      </w:r>
      <w:r w:rsidR="00370ABD">
        <w:rPr>
          <w:rFonts w:cs="Arial"/>
          <w:sz w:val="20"/>
        </w:rPr>
        <w:t xml:space="preserve"> (en</w:t>
      </w:r>
      <w:r w:rsidR="005D4E51">
        <w:rPr>
          <w:rFonts w:cs="Arial"/>
          <w:sz w:val="20"/>
        </w:rPr>
        <w:t xml:space="preserve"> door opdrachtnemer </w:t>
      </w:r>
      <w:r w:rsidR="00370ABD">
        <w:rPr>
          <w:rFonts w:cs="Arial"/>
          <w:sz w:val="20"/>
        </w:rPr>
        <w:t xml:space="preserve"> aan alle voorwaarden </w:t>
      </w:r>
      <w:r w:rsidR="005D4E51">
        <w:rPr>
          <w:rFonts w:cs="Arial"/>
          <w:sz w:val="20"/>
        </w:rPr>
        <w:t>is</w:t>
      </w:r>
      <w:r w:rsidR="00370ABD">
        <w:rPr>
          <w:rFonts w:cs="Arial"/>
          <w:sz w:val="20"/>
        </w:rPr>
        <w:t xml:space="preserve"> voldaan, zoals een accountantscontrole en een inhoudelijk eindverslag)</w:t>
      </w:r>
      <w:r w:rsidRPr="00B0615B">
        <w:rPr>
          <w:rFonts w:cs="Arial"/>
          <w:sz w:val="20"/>
        </w:rPr>
        <w:t xml:space="preserve">, vervalt voor </w:t>
      </w:r>
      <w:r w:rsidR="00F72B06">
        <w:rPr>
          <w:sz w:val="20"/>
        </w:rPr>
        <w:t>Regiofonds Brainport</w:t>
      </w:r>
      <w:r w:rsidR="00CC3220">
        <w:rPr>
          <w:sz w:val="20"/>
        </w:rPr>
        <w:t xml:space="preserve"> </w:t>
      </w:r>
      <w:r w:rsidRPr="00B0615B">
        <w:rPr>
          <w:rFonts w:cs="Arial"/>
          <w:sz w:val="20"/>
        </w:rPr>
        <w:t xml:space="preserve">het recht om de bijdrage terug te vorderen. Voorgaande lijdt </w:t>
      </w:r>
      <w:r w:rsidRPr="00D82511">
        <w:rPr>
          <w:rFonts w:cs="Arial"/>
          <w:sz w:val="20"/>
        </w:rPr>
        <w:t>uitzondering indien sprake is van misleiding door de opdrachtnemer.</w:t>
      </w:r>
    </w:p>
    <w:p w14:paraId="179FEDF1" w14:textId="1866E60B" w:rsidR="00406EB4" w:rsidRPr="00D82511" w:rsidRDefault="00406EB4" w:rsidP="005F4C46">
      <w:pPr>
        <w:pStyle w:val="Lijstalinea"/>
        <w:numPr>
          <w:ilvl w:val="1"/>
          <w:numId w:val="13"/>
        </w:numPr>
        <w:jc w:val="both"/>
        <w:rPr>
          <w:rFonts w:cs="Arial"/>
          <w:iCs/>
          <w:sz w:val="20"/>
        </w:rPr>
      </w:pPr>
      <w:r w:rsidRPr="00D82511">
        <w:rPr>
          <w:rFonts w:cs="Arial"/>
          <w:iCs/>
          <w:sz w:val="20"/>
        </w:rPr>
        <w:t xml:space="preserve">De bijdrage van Regiofonds Brainport wordt in verband met de regels omtrent staatssteun verstrekt met een beroep op </w:t>
      </w:r>
      <w:r w:rsidR="001639A4">
        <w:rPr>
          <w:rFonts w:cs="Arial"/>
          <w:iCs/>
          <w:sz w:val="20"/>
        </w:rPr>
        <w:t xml:space="preserve">(naar verwachting) </w:t>
      </w:r>
      <w:r w:rsidRPr="00D82511">
        <w:rPr>
          <w:rFonts w:cs="Arial"/>
          <w:iCs/>
          <w:sz w:val="20"/>
        </w:rPr>
        <w:t xml:space="preserve">de vrijstelling voor investeringssteun voor lokale infrastructuurvoorzieningen als bedoeld in artikel 56 van de algemene groepsvrijstellingsverordening van de Europese Commissie (Verordening (EU) Nr. 651/2014 van 17 juni 2014) (hierna: AGVV). </w:t>
      </w:r>
      <w:r w:rsidR="00587F57" w:rsidRPr="00D82511">
        <w:rPr>
          <w:rFonts w:cs="Arial"/>
          <w:iCs/>
          <w:sz w:val="20"/>
        </w:rPr>
        <w:t>Opdrachtnemer</w:t>
      </w:r>
      <w:r w:rsidRPr="00D82511">
        <w:rPr>
          <w:rFonts w:cs="Arial"/>
          <w:iCs/>
          <w:sz w:val="20"/>
        </w:rPr>
        <w:t xml:space="preserve"> zal voor eigen rekening en risico alle benodigde medewerking en informatie verstrekken die voor de onderbouwing van een beroep op deze vrijstelling noodzakelijk zijn. Dit omvat ook eventuele verantwoording achteraf tegenover toezichthouders en/of in het kader van eventuele gerechtelijke procedures aangespannen door derden.</w:t>
      </w:r>
    </w:p>
    <w:p w14:paraId="6D78000E" w14:textId="75055459" w:rsidR="00406EB4" w:rsidRPr="00D82511" w:rsidRDefault="00587F57" w:rsidP="005F4C46">
      <w:pPr>
        <w:pStyle w:val="Lijstalinea"/>
        <w:numPr>
          <w:ilvl w:val="1"/>
          <w:numId w:val="13"/>
        </w:numPr>
        <w:jc w:val="both"/>
        <w:rPr>
          <w:rFonts w:cs="Arial"/>
          <w:iCs/>
          <w:sz w:val="20"/>
        </w:rPr>
      </w:pPr>
      <w:r w:rsidRPr="00D82511">
        <w:rPr>
          <w:rFonts w:cs="Arial"/>
          <w:iCs/>
          <w:sz w:val="20"/>
        </w:rPr>
        <w:t>Opdrachtnemer</w:t>
      </w:r>
      <w:r w:rsidR="00406EB4" w:rsidRPr="00D82511">
        <w:rPr>
          <w:rFonts w:cs="Arial"/>
          <w:iCs/>
          <w:sz w:val="20"/>
        </w:rPr>
        <w:t xml:space="preserve"> is ermee bekend dat Regiofonds Brainport de bijdrage zal beperken tot ‘het verschil tussen de in aanmerking komende kosten en de exploitatiewinst van de investering’, zoals bepaald in artikel 56 lid 6 AGVV. </w:t>
      </w:r>
      <w:r w:rsidRPr="00D82511">
        <w:rPr>
          <w:rFonts w:cs="Arial"/>
          <w:iCs/>
          <w:sz w:val="20"/>
        </w:rPr>
        <w:t>Opdrachtnemer</w:t>
      </w:r>
      <w:r w:rsidR="00406EB4" w:rsidRPr="00D82511">
        <w:rPr>
          <w:rFonts w:cs="Arial"/>
          <w:iCs/>
          <w:sz w:val="20"/>
        </w:rPr>
        <w:t xml:space="preserve"> accepteert dat de bijdrage derhalve lager kan blijken te zijn dan het eerder genoemde bedrag van € 7 miljoen</w:t>
      </w:r>
      <w:r w:rsidR="00E25063">
        <w:rPr>
          <w:rFonts w:cs="Arial"/>
          <w:iCs/>
          <w:sz w:val="20"/>
        </w:rPr>
        <w:t>.</w:t>
      </w:r>
    </w:p>
    <w:p w14:paraId="4E24B5F7" w14:textId="2755DE85" w:rsidR="00586179" w:rsidRPr="00D82511" w:rsidRDefault="00406EB4" w:rsidP="005F4C46">
      <w:pPr>
        <w:numPr>
          <w:ilvl w:val="1"/>
          <w:numId w:val="13"/>
        </w:numPr>
        <w:spacing w:before="100" w:beforeAutospacing="1" w:after="100" w:afterAutospacing="1"/>
        <w:jc w:val="both"/>
        <w:rPr>
          <w:rFonts w:cs="Arial"/>
          <w:sz w:val="20"/>
        </w:rPr>
      </w:pPr>
      <w:r w:rsidRPr="00D82511">
        <w:rPr>
          <w:rFonts w:cs="Arial"/>
          <w:iCs/>
          <w:sz w:val="20"/>
        </w:rPr>
        <w:t>De opdrachtnemer draagt op grond van de wet zelf het risico dat de bijdrage (toch) als staatssteun kwalificeert en wordt teruggevorderd.</w:t>
      </w:r>
    </w:p>
    <w:p w14:paraId="14684D16" w14:textId="54C0DD05" w:rsidR="00586179" w:rsidRPr="00D82511" w:rsidRDefault="008A7B50" w:rsidP="00DB364E">
      <w:pPr>
        <w:jc w:val="both"/>
        <w:rPr>
          <w:sz w:val="20"/>
        </w:rPr>
      </w:pPr>
      <w:r w:rsidRPr="00D82511">
        <w:rPr>
          <w:sz w:val="20"/>
        </w:rPr>
        <w:t>Verder van belang</w:t>
      </w:r>
      <w:r w:rsidR="00586179" w:rsidRPr="00D82511">
        <w:rPr>
          <w:sz w:val="20"/>
        </w:rPr>
        <w:t>:</w:t>
      </w:r>
    </w:p>
    <w:p w14:paraId="11E5E1C1" w14:textId="15BCF5FA" w:rsidR="00586179" w:rsidRPr="00D82511" w:rsidRDefault="00CA360C" w:rsidP="005F4C46">
      <w:pPr>
        <w:pStyle w:val="Lijstalinea"/>
        <w:numPr>
          <w:ilvl w:val="1"/>
          <w:numId w:val="13"/>
        </w:numPr>
        <w:jc w:val="both"/>
        <w:rPr>
          <w:rFonts w:cs="Arial"/>
          <w:sz w:val="20"/>
        </w:rPr>
      </w:pPr>
      <w:r w:rsidRPr="00D82511">
        <w:rPr>
          <w:sz w:val="20"/>
        </w:rPr>
        <w:t xml:space="preserve">Gemeente Eindhoven onderzoekt momenteel hoe (tijdelijk) een impuls gegeven kan worden aan het </w:t>
      </w:r>
      <w:r w:rsidR="00587F57" w:rsidRPr="00D82511">
        <w:rPr>
          <w:sz w:val="20"/>
        </w:rPr>
        <w:t>promoten</w:t>
      </w:r>
      <w:r w:rsidRPr="00D82511">
        <w:rPr>
          <w:sz w:val="20"/>
        </w:rPr>
        <w:t xml:space="preserve"> van Brainport Eindhoven als </w:t>
      </w:r>
      <w:r w:rsidRPr="00D82511">
        <w:rPr>
          <w:sz w:val="20"/>
        </w:rPr>
        <w:lastRenderedPageBreak/>
        <w:t>congresbestemming.</w:t>
      </w:r>
      <w:r w:rsidR="00587F57" w:rsidRPr="00D82511">
        <w:rPr>
          <w:sz w:val="20"/>
        </w:rPr>
        <w:t xml:space="preserve"> </w:t>
      </w:r>
      <w:r w:rsidRPr="00D82511">
        <w:rPr>
          <w:rFonts w:cs="Arial"/>
          <w:sz w:val="20"/>
        </w:rPr>
        <w:t>De</w:t>
      </w:r>
      <w:r w:rsidR="006E78AC" w:rsidRPr="00D82511">
        <w:rPr>
          <w:rFonts w:cs="Arial"/>
          <w:sz w:val="20"/>
        </w:rPr>
        <w:t>ze</w:t>
      </w:r>
      <w:r w:rsidRPr="00D82511">
        <w:rPr>
          <w:rFonts w:cs="Arial"/>
          <w:sz w:val="20"/>
        </w:rPr>
        <w:t xml:space="preserve"> impuls zal</w:t>
      </w:r>
      <w:r w:rsidR="00586179" w:rsidRPr="00D82511">
        <w:rPr>
          <w:sz w:val="20"/>
        </w:rPr>
        <w:t xml:space="preserve"> niet exclusief voor de </w:t>
      </w:r>
      <w:r w:rsidR="006E78AC" w:rsidRPr="00D82511">
        <w:rPr>
          <w:sz w:val="20"/>
        </w:rPr>
        <w:t xml:space="preserve">nieuwe </w:t>
      </w:r>
      <w:r w:rsidR="00586179" w:rsidRPr="00D82511">
        <w:rPr>
          <w:sz w:val="20"/>
        </w:rPr>
        <w:t>congresvoorziening zijn, maar zich op alle relevante voorzieningen in de regio Brainport Eindhoven richten.</w:t>
      </w:r>
    </w:p>
    <w:p w14:paraId="76C92340" w14:textId="1C908F4E" w:rsidR="00586179" w:rsidRPr="00BA1699" w:rsidRDefault="00BA1699" w:rsidP="005F4C46">
      <w:pPr>
        <w:pStyle w:val="Lijstalinea"/>
        <w:numPr>
          <w:ilvl w:val="1"/>
          <w:numId w:val="13"/>
        </w:numPr>
        <w:jc w:val="both"/>
        <w:rPr>
          <w:rFonts w:cs="Arial"/>
          <w:sz w:val="20"/>
        </w:rPr>
      </w:pPr>
      <w:r w:rsidRPr="00D82511">
        <w:rPr>
          <w:rFonts w:cs="Arial"/>
          <w:sz w:val="20"/>
        </w:rPr>
        <w:t>De gemeente is niet aansprakelijk voor het niet of niet geheel uitbetalen van de bijdragen van Regiofonds Brainport</w:t>
      </w:r>
      <w:r w:rsidRPr="00BA1699">
        <w:rPr>
          <w:rFonts w:cs="Arial"/>
          <w:sz w:val="20"/>
        </w:rPr>
        <w:t xml:space="preserve"> aan de opdrachtnemer</w:t>
      </w:r>
      <w:r w:rsidR="00E818E9">
        <w:rPr>
          <w:rFonts w:cs="Arial"/>
          <w:sz w:val="20"/>
        </w:rPr>
        <w:t>.</w:t>
      </w:r>
    </w:p>
    <w:p w14:paraId="0B63E774" w14:textId="579537C7" w:rsidR="00586179" w:rsidRPr="00586179" w:rsidRDefault="00586179" w:rsidP="005F4C46">
      <w:pPr>
        <w:pStyle w:val="Lijstalinea"/>
        <w:numPr>
          <w:ilvl w:val="1"/>
          <w:numId w:val="13"/>
        </w:numPr>
        <w:jc w:val="both"/>
        <w:rPr>
          <w:rFonts w:cs="Arial"/>
          <w:sz w:val="20"/>
        </w:rPr>
      </w:pPr>
      <w:r w:rsidRPr="00E818E9">
        <w:rPr>
          <w:rFonts w:cs="Arial"/>
          <w:sz w:val="20"/>
        </w:rPr>
        <w:t xml:space="preserve">De opdrachtnemer ontwikkelt, realiseert en exploiteert de congresvoorziening voor eigen rekening en risico. Noch </w:t>
      </w:r>
      <w:r w:rsidRPr="00E818E9">
        <w:rPr>
          <w:sz w:val="20"/>
        </w:rPr>
        <w:t>Regiofonds</w:t>
      </w:r>
      <w:r w:rsidRPr="00586179">
        <w:rPr>
          <w:sz w:val="20"/>
        </w:rPr>
        <w:t xml:space="preserve"> Brainport, noch </w:t>
      </w:r>
      <w:r w:rsidR="00151528">
        <w:rPr>
          <w:sz w:val="20"/>
        </w:rPr>
        <w:t>s</w:t>
      </w:r>
      <w:r w:rsidRPr="00586179">
        <w:rPr>
          <w:sz w:val="20"/>
        </w:rPr>
        <w:t xml:space="preserve">tichting Brainport, noch gemeente Eindhoven zijn </w:t>
      </w:r>
      <w:r w:rsidRPr="00586179">
        <w:rPr>
          <w:rFonts w:cs="Arial"/>
          <w:sz w:val="20"/>
        </w:rPr>
        <w:t xml:space="preserve">voornemens incidenteel en/of structureel bij te dragen aan de </w:t>
      </w:r>
      <w:r w:rsidR="00A252A9">
        <w:rPr>
          <w:rFonts w:cs="Arial"/>
          <w:sz w:val="20"/>
        </w:rPr>
        <w:t xml:space="preserve">toekomstige </w:t>
      </w:r>
      <w:r w:rsidRPr="00586179">
        <w:rPr>
          <w:rFonts w:cs="Arial"/>
          <w:sz w:val="20"/>
        </w:rPr>
        <w:t>exploitatie van de congresvoorziening.</w:t>
      </w:r>
    </w:p>
    <w:p w14:paraId="1ABA0D67" w14:textId="77777777" w:rsidR="003B631E" w:rsidRPr="00F20CA6" w:rsidRDefault="003B631E" w:rsidP="001C555C">
      <w:pPr>
        <w:jc w:val="both"/>
        <w:rPr>
          <w:rFonts w:cs="Arial"/>
        </w:rPr>
      </w:pPr>
      <w:r w:rsidRPr="00F20CA6">
        <w:rPr>
          <w:rFonts w:cs="Arial"/>
        </w:rPr>
        <w:br w:type="page"/>
      </w:r>
    </w:p>
    <w:p w14:paraId="6EA0D765" w14:textId="77777777" w:rsidR="003B631E" w:rsidRPr="00F20CA6" w:rsidRDefault="006874B4" w:rsidP="00DB364E">
      <w:pPr>
        <w:pStyle w:val="Kop1"/>
        <w:jc w:val="both"/>
        <w:rPr>
          <w:rFonts w:cs="Arial"/>
        </w:rPr>
      </w:pPr>
      <w:bookmarkStart w:id="21" w:name="_Toc50039241"/>
      <w:r w:rsidRPr="00F20CA6">
        <w:rPr>
          <w:rFonts w:cs="Arial"/>
        </w:rPr>
        <w:lastRenderedPageBreak/>
        <w:t>Aanbestedings</w:t>
      </w:r>
      <w:r w:rsidR="00EA3EE1" w:rsidRPr="00F20CA6">
        <w:rPr>
          <w:rFonts w:cs="Arial"/>
        </w:rPr>
        <w:t>procedure</w:t>
      </w:r>
      <w:bookmarkEnd w:id="21"/>
    </w:p>
    <w:p w14:paraId="2B7439A0" w14:textId="77777777" w:rsidR="00233A47" w:rsidRPr="00F20CA6" w:rsidRDefault="00233A47" w:rsidP="00DB364E">
      <w:pPr>
        <w:rPr>
          <w:rFonts w:cs="Arial"/>
        </w:rPr>
      </w:pPr>
    </w:p>
    <w:p w14:paraId="24D37363" w14:textId="77777777" w:rsidR="00305547" w:rsidRPr="00F20CA6" w:rsidRDefault="00305547" w:rsidP="00DB364E">
      <w:pPr>
        <w:pStyle w:val="Kop2"/>
        <w:jc w:val="both"/>
        <w:rPr>
          <w:rFonts w:cs="Arial"/>
        </w:rPr>
      </w:pPr>
      <w:bookmarkStart w:id="22" w:name="_Toc50039242"/>
      <w:r w:rsidRPr="00F20CA6">
        <w:rPr>
          <w:rFonts w:cs="Arial"/>
        </w:rPr>
        <w:t>Stappen aanbestedingsprocedure</w:t>
      </w:r>
      <w:bookmarkEnd w:id="22"/>
    </w:p>
    <w:p w14:paraId="5EFE62A6" w14:textId="77777777" w:rsidR="00305547" w:rsidRPr="00F20CA6" w:rsidRDefault="00305547" w:rsidP="005F4C46">
      <w:pPr>
        <w:pStyle w:val="Lijstalinea"/>
        <w:keepNext/>
        <w:keepLines/>
        <w:numPr>
          <w:ilvl w:val="0"/>
          <w:numId w:val="10"/>
        </w:numPr>
        <w:suppressAutoHyphens/>
        <w:contextualSpacing w:val="0"/>
        <w:jc w:val="both"/>
        <w:outlineLvl w:val="1"/>
        <w:rPr>
          <w:rFonts w:cs="Arial"/>
          <w:b/>
          <w:vanish/>
          <w:lang w:eastAsia="nl-NL"/>
        </w:rPr>
      </w:pPr>
      <w:bookmarkStart w:id="23" w:name="_Toc34817974"/>
    </w:p>
    <w:p w14:paraId="601B514B" w14:textId="77777777" w:rsidR="00305547" w:rsidRPr="00F20CA6" w:rsidRDefault="00305547" w:rsidP="005F4C46">
      <w:pPr>
        <w:pStyle w:val="Lijstalinea"/>
        <w:keepNext/>
        <w:keepLines/>
        <w:numPr>
          <w:ilvl w:val="0"/>
          <w:numId w:val="10"/>
        </w:numPr>
        <w:suppressAutoHyphens/>
        <w:contextualSpacing w:val="0"/>
        <w:jc w:val="both"/>
        <w:outlineLvl w:val="1"/>
        <w:rPr>
          <w:rFonts w:cs="Arial"/>
          <w:b/>
          <w:vanish/>
          <w:lang w:eastAsia="nl-NL"/>
        </w:rPr>
      </w:pPr>
    </w:p>
    <w:p w14:paraId="130AA608" w14:textId="77777777" w:rsidR="00305547" w:rsidRPr="00F20CA6" w:rsidRDefault="00305547" w:rsidP="005F4C46">
      <w:pPr>
        <w:pStyle w:val="Lijstalinea"/>
        <w:keepNext/>
        <w:keepLines/>
        <w:numPr>
          <w:ilvl w:val="0"/>
          <w:numId w:val="10"/>
        </w:numPr>
        <w:suppressAutoHyphens/>
        <w:contextualSpacing w:val="0"/>
        <w:jc w:val="both"/>
        <w:outlineLvl w:val="1"/>
        <w:rPr>
          <w:rFonts w:cs="Arial"/>
          <w:b/>
          <w:vanish/>
          <w:lang w:eastAsia="nl-NL"/>
        </w:rPr>
      </w:pPr>
    </w:p>
    <w:bookmarkEnd w:id="23"/>
    <w:p w14:paraId="1A903715" w14:textId="0404FEB3" w:rsidR="00233A47" w:rsidRPr="00F20CA6" w:rsidRDefault="00233A47" w:rsidP="00DB364E">
      <w:pPr>
        <w:jc w:val="both"/>
        <w:rPr>
          <w:rFonts w:cs="Arial"/>
          <w:sz w:val="20"/>
        </w:rPr>
      </w:pPr>
      <w:r w:rsidRPr="00F20CA6">
        <w:rPr>
          <w:rFonts w:cs="Arial"/>
          <w:sz w:val="20"/>
        </w:rPr>
        <w:t xml:space="preserve">In de aanbestedingsprocedure </w:t>
      </w:r>
      <w:r w:rsidR="002A3025">
        <w:rPr>
          <w:rFonts w:cs="Arial"/>
          <w:sz w:val="20"/>
        </w:rPr>
        <w:t xml:space="preserve">worden </w:t>
      </w:r>
      <w:r w:rsidRPr="00F20CA6">
        <w:rPr>
          <w:rFonts w:cs="Arial"/>
          <w:sz w:val="20"/>
        </w:rPr>
        <w:t>achtereenvolgens de volgende stappen gezet:</w:t>
      </w:r>
    </w:p>
    <w:p w14:paraId="299DE09F" w14:textId="6C6E9FAC" w:rsidR="00233A47" w:rsidRPr="00F20CA6" w:rsidRDefault="0062549C" w:rsidP="005F4C46">
      <w:pPr>
        <w:numPr>
          <w:ilvl w:val="0"/>
          <w:numId w:val="12"/>
        </w:numPr>
        <w:jc w:val="both"/>
        <w:rPr>
          <w:rFonts w:cs="Arial"/>
          <w:sz w:val="20"/>
        </w:rPr>
      </w:pPr>
      <w:r>
        <w:rPr>
          <w:rFonts w:cs="Arial"/>
          <w:sz w:val="20"/>
        </w:rPr>
        <w:t xml:space="preserve">De </w:t>
      </w:r>
      <w:r w:rsidR="00B17FBA">
        <w:rPr>
          <w:rFonts w:cs="Arial"/>
          <w:sz w:val="20"/>
        </w:rPr>
        <w:t>gemeente</w:t>
      </w:r>
      <w:r w:rsidR="00DB364E" w:rsidRPr="00F20CA6">
        <w:rPr>
          <w:rFonts w:cs="Arial"/>
          <w:sz w:val="20"/>
        </w:rPr>
        <w:t xml:space="preserve"> </w:t>
      </w:r>
      <w:r w:rsidR="00DB364E">
        <w:rPr>
          <w:rFonts w:cs="Arial"/>
          <w:sz w:val="20"/>
        </w:rPr>
        <w:t xml:space="preserve">publiceert </w:t>
      </w:r>
      <w:r w:rsidR="00233A47" w:rsidRPr="00F20CA6">
        <w:rPr>
          <w:rFonts w:cs="Arial"/>
          <w:sz w:val="20"/>
        </w:rPr>
        <w:t xml:space="preserve">het selectiedocument op </w:t>
      </w:r>
      <w:hyperlink r:id="rId19" w:history="1">
        <w:r w:rsidR="002A3025" w:rsidRPr="00C63C7A">
          <w:rPr>
            <w:rStyle w:val="Hyperlink"/>
            <w:rFonts w:cs="Arial"/>
            <w:sz w:val="20"/>
          </w:rPr>
          <w:t>www.tenderned.nl</w:t>
        </w:r>
      </w:hyperlink>
      <w:r w:rsidR="00233A47" w:rsidRPr="00F20CA6">
        <w:rPr>
          <w:rFonts w:cs="Arial"/>
          <w:sz w:val="20"/>
        </w:rPr>
        <w:t>.</w:t>
      </w:r>
    </w:p>
    <w:p w14:paraId="28BEEBE2" w14:textId="22E26674" w:rsidR="00233A47" w:rsidRPr="00F20CA6" w:rsidRDefault="00233A47" w:rsidP="005F4C46">
      <w:pPr>
        <w:numPr>
          <w:ilvl w:val="0"/>
          <w:numId w:val="12"/>
        </w:numPr>
        <w:jc w:val="both"/>
        <w:rPr>
          <w:rFonts w:cs="Arial"/>
          <w:sz w:val="20"/>
        </w:rPr>
      </w:pPr>
      <w:r w:rsidRPr="00F20CA6">
        <w:rPr>
          <w:rFonts w:cs="Arial"/>
          <w:sz w:val="20"/>
        </w:rPr>
        <w:t xml:space="preserve">De gegadigden </w:t>
      </w:r>
      <w:r w:rsidR="002A3025">
        <w:rPr>
          <w:rFonts w:cs="Arial"/>
          <w:sz w:val="20"/>
        </w:rPr>
        <w:t xml:space="preserve">doen </w:t>
      </w:r>
      <w:r w:rsidRPr="00F20CA6">
        <w:rPr>
          <w:rFonts w:cs="Arial"/>
          <w:sz w:val="20"/>
        </w:rPr>
        <w:t xml:space="preserve">een aanmelding via TenderNed. </w:t>
      </w:r>
    </w:p>
    <w:p w14:paraId="3F6C18D0" w14:textId="0D7E99A6" w:rsidR="00233A47" w:rsidRPr="00F20CA6" w:rsidRDefault="0062549C" w:rsidP="005F4C46">
      <w:pPr>
        <w:pStyle w:val="Lijstalinea"/>
        <w:numPr>
          <w:ilvl w:val="0"/>
          <w:numId w:val="12"/>
        </w:numPr>
        <w:jc w:val="both"/>
        <w:rPr>
          <w:rFonts w:cs="Arial"/>
          <w:sz w:val="20"/>
        </w:rPr>
      </w:pPr>
      <w:r>
        <w:rPr>
          <w:rFonts w:cs="Arial"/>
          <w:sz w:val="20"/>
        </w:rPr>
        <w:t xml:space="preserve">De </w:t>
      </w:r>
      <w:r w:rsidR="00B17FBA">
        <w:rPr>
          <w:rFonts w:cs="Arial"/>
          <w:sz w:val="20"/>
        </w:rPr>
        <w:t>gemeente</w:t>
      </w:r>
      <w:r w:rsidR="00DB364E" w:rsidRPr="00F20CA6">
        <w:rPr>
          <w:rFonts w:cs="Arial"/>
          <w:sz w:val="20"/>
        </w:rPr>
        <w:t xml:space="preserve"> </w:t>
      </w:r>
      <w:r w:rsidR="00DB364E">
        <w:rPr>
          <w:rFonts w:cs="Arial"/>
          <w:sz w:val="20"/>
        </w:rPr>
        <w:t xml:space="preserve">beoordeelt </w:t>
      </w:r>
      <w:r w:rsidR="00233A47" w:rsidRPr="00F20CA6">
        <w:rPr>
          <w:rFonts w:cs="Arial"/>
          <w:sz w:val="20"/>
        </w:rPr>
        <w:t>alle aanmeldingen op basis van de vormvereisten, geschiktheidseisen en (verklaringen ten aanzien van de) uitsluitingsgronden.</w:t>
      </w:r>
    </w:p>
    <w:p w14:paraId="3100C9FE" w14:textId="4AEBA19C" w:rsidR="00233A47" w:rsidRPr="00F20CA6" w:rsidRDefault="00233A47" w:rsidP="005F4C46">
      <w:pPr>
        <w:numPr>
          <w:ilvl w:val="0"/>
          <w:numId w:val="12"/>
        </w:numPr>
        <w:jc w:val="both"/>
        <w:rPr>
          <w:rFonts w:cs="Arial"/>
          <w:sz w:val="20"/>
        </w:rPr>
      </w:pPr>
      <w:r w:rsidRPr="00F20CA6">
        <w:rPr>
          <w:rFonts w:cs="Arial"/>
          <w:sz w:val="20"/>
        </w:rPr>
        <w:t xml:space="preserve">Dan </w:t>
      </w:r>
      <w:r w:rsidR="00DB364E">
        <w:rPr>
          <w:rFonts w:cs="Arial"/>
          <w:sz w:val="20"/>
        </w:rPr>
        <w:t xml:space="preserve">beoordeelt de </w:t>
      </w:r>
      <w:r w:rsidR="00B17FBA">
        <w:rPr>
          <w:rFonts w:cs="Arial"/>
          <w:sz w:val="20"/>
        </w:rPr>
        <w:t>gemeente</w:t>
      </w:r>
      <w:r w:rsidR="00DB364E">
        <w:rPr>
          <w:rFonts w:cs="Arial"/>
          <w:sz w:val="20"/>
        </w:rPr>
        <w:t xml:space="preserve"> </w:t>
      </w:r>
      <w:r w:rsidRPr="00F20CA6">
        <w:rPr>
          <w:rFonts w:cs="Arial"/>
          <w:sz w:val="20"/>
        </w:rPr>
        <w:t>de overgebleven aanmeldingen op basis van de selectiecriteria</w:t>
      </w:r>
      <w:r w:rsidR="002A3025" w:rsidRPr="00E818E9">
        <w:rPr>
          <w:rFonts w:cs="Arial"/>
          <w:sz w:val="20"/>
        </w:rPr>
        <w:t>, voor zover nodig om het aantal gegadigden te beperken tot maximaal vijf</w:t>
      </w:r>
      <w:r w:rsidR="008879D0" w:rsidRPr="00E818E9">
        <w:rPr>
          <w:rFonts w:cs="Arial"/>
          <w:sz w:val="20"/>
        </w:rPr>
        <w:t>.</w:t>
      </w:r>
    </w:p>
    <w:p w14:paraId="0651D45E" w14:textId="5EE51539" w:rsidR="00233A47" w:rsidRPr="00F20CA6" w:rsidRDefault="00233A47" w:rsidP="005F4C46">
      <w:pPr>
        <w:numPr>
          <w:ilvl w:val="0"/>
          <w:numId w:val="12"/>
        </w:numPr>
        <w:jc w:val="both"/>
        <w:rPr>
          <w:rFonts w:cs="Arial"/>
          <w:sz w:val="20"/>
        </w:rPr>
      </w:pPr>
      <w:r w:rsidRPr="00F20CA6">
        <w:rPr>
          <w:rFonts w:cs="Arial"/>
          <w:sz w:val="20"/>
        </w:rPr>
        <w:t xml:space="preserve">Na het versturen van het voorlopig selectievoornemen </w:t>
      </w:r>
      <w:r w:rsidR="00DB364E">
        <w:rPr>
          <w:rFonts w:cs="Arial"/>
          <w:sz w:val="20"/>
        </w:rPr>
        <w:t xml:space="preserve">verzoekt de </w:t>
      </w:r>
      <w:r w:rsidR="00B17FBA">
        <w:rPr>
          <w:rFonts w:cs="Arial"/>
          <w:sz w:val="20"/>
        </w:rPr>
        <w:t>gemeente</w:t>
      </w:r>
      <w:r w:rsidR="00DB364E">
        <w:rPr>
          <w:rFonts w:cs="Arial"/>
          <w:sz w:val="20"/>
        </w:rPr>
        <w:t xml:space="preserve"> </w:t>
      </w:r>
      <w:r w:rsidRPr="00F20CA6">
        <w:rPr>
          <w:rFonts w:cs="Arial"/>
          <w:sz w:val="20"/>
        </w:rPr>
        <w:t xml:space="preserve">de geselecteerde gegadigde(n) </w:t>
      </w:r>
      <w:r w:rsidR="00F97835">
        <w:rPr>
          <w:rFonts w:cs="Arial"/>
          <w:sz w:val="20"/>
        </w:rPr>
        <w:t>de overige</w:t>
      </w:r>
      <w:r w:rsidR="00E818E9">
        <w:rPr>
          <w:rFonts w:cs="Arial"/>
          <w:sz w:val="20"/>
        </w:rPr>
        <w:t xml:space="preserve"> </w:t>
      </w:r>
      <w:r w:rsidR="00F97835" w:rsidRPr="002A3025">
        <w:rPr>
          <w:rFonts w:cs="Arial"/>
          <w:sz w:val="20"/>
          <w:highlight w:val="yellow"/>
        </w:rPr>
        <w:t xml:space="preserve"> </w:t>
      </w:r>
      <w:r w:rsidR="002A3025" w:rsidRPr="00E818E9">
        <w:rPr>
          <w:rFonts w:cs="Arial"/>
          <w:sz w:val="20"/>
        </w:rPr>
        <w:t xml:space="preserve">aanmeldingsvereisten </w:t>
      </w:r>
      <w:r w:rsidR="00F97835" w:rsidRPr="00E818E9">
        <w:rPr>
          <w:rFonts w:cs="Arial"/>
          <w:sz w:val="20"/>
        </w:rPr>
        <w:t>te</w:t>
      </w:r>
      <w:r w:rsidR="00F97835">
        <w:rPr>
          <w:rFonts w:cs="Arial"/>
          <w:sz w:val="20"/>
        </w:rPr>
        <w:t xml:space="preserve"> overhandigen</w:t>
      </w:r>
      <w:r w:rsidRPr="00F20CA6">
        <w:rPr>
          <w:rFonts w:cs="Arial"/>
          <w:sz w:val="20"/>
        </w:rPr>
        <w:t xml:space="preserve">. </w:t>
      </w:r>
    </w:p>
    <w:p w14:paraId="0C4CCB61" w14:textId="2D408C52" w:rsidR="00233A47" w:rsidRPr="00CA5474" w:rsidRDefault="00233A47" w:rsidP="00CA5474">
      <w:pPr>
        <w:numPr>
          <w:ilvl w:val="0"/>
          <w:numId w:val="12"/>
        </w:numPr>
        <w:jc w:val="both"/>
        <w:rPr>
          <w:rFonts w:cs="Arial"/>
          <w:sz w:val="20"/>
        </w:rPr>
      </w:pPr>
      <w:r w:rsidRPr="00F20CA6">
        <w:rPr>
          <w:rFonts w:cs="Arial"/>
          <w:sz w:val="20"/>
        </w:rPr>
        <w:t>Het selectievoornemen wordt definitief na het ongebruikt verstrijken van de bezwaartermijn</w:t>
      </w:r>
      <w:r w:rsidRPr="00CA5474">
        <w:rPr>
          <w:rFonts w:cs="Arial"/>
          <w:sz w:val="20"/>
        </w:rPr>
        <w:t>.</w:t>
      </w:r>
    </w:p>
    <w:p w14:paraId="792308AC" w14:textId="4523E09F" w:rsidR="00233A47" w:rsidRPr="00F20CA6" w:rsidRDefault="00233A47" w:rsidP="005F4C46">
      <w:pPr>
        <w:numPr>
          <w:ilvl w:val="0"/>
          <w:numId w:val="12"/>
        </w:numPr>
        <w:jc w:val="both"/>
        <w:rPr>
          <w:rFonts w:cs="Arial"/>
          <w:sz w:val="20"/>
        </w:rPr>
      </w:pPr>
      <w:r w:rsidRPr="00F20CA6">
        <w:rPr>
          <w:rFonts w:cs="Arial"/>
          <w:sz w:val="20"/>
        </w:rPr>
        <w:t xml:space="preserve">Na het ongebruikt verstrijken van de bezwaartermijn worden de geselecteerde gegadigden (vanaf </w:t>
      </w:r>
      <w:r w:rsidR="002A3025">
        <w:rPr>
          <w:rFonts w:cs="Arial"/>
          <w:sz w:val="20"/>
        </w:rPr>
        <w:t xml:space="preserve">dan </w:t>
      </w:r>
      <w:r w:rsidR="003D6FC6">
        <w:rPr>
          <w:rFonts w:cs="Arial"/>
          <w:sz w:val="20"/>
        </w:rPr>
        <w:t>deelnemers</w:t>
      </w:r>
      <w:r w:rsidR="002A3025">
        <w:rPr>
          <w:rFonts w:cs="Arial"/>
          <w:sz w:val="20"/>
        </w:rPr>
        <w:t xml:space="preserve"> genoemd</w:t>
      </w:r>
      <w:r w:rsidRPr="00F20CA6">
        <w:rPr>
          <w:rFonts w:cs="Arial"/>
          <w:sz w:val="20"/>
        </w:rPr>
        <w:t xml:space="preserve">) uitgenodigd </w:t>
      </w:r>
      <w:r w:rsidR="00F110A5">
        <w:rPr>
          <w:rFonts w:cs="Arial"/>
          <w:sz w:val="20"/>
        </w:rPr>
        <w:t>voor deelname aan de dialoog</w:t>
      </w:r>
      <w:r w:rsidR="003D6FC6">
        <w:rPr>
          <w:rFonts w:cs="Arial"/>
          <w:sz w:val="20"/>
        </w:rPr>
        <w:t xml:space="preserve"> </w:t>
      </w:r>
      <w:r w:rsidRPr="00F20CA6">
        <w:rPr>
          <w:rFonts w:cs="Arial"/>
          <w:sz w:val="20"/>
        </w:rPr>
        <w:t xml:space="preserve">op basis van het gunningsdocument. Alleen de </w:t>
      </w:r>
      <w:r w:rsidR="003D6FC6">
        <w:rPr>
          <w:rFonts w:cs="Arial"/>
          <w:sz w:val="20"/>
        </w:rPr>
        <w:t xml:space="preserve">geselecteerde gegadigden </w:t>
      </w:r>
      <w:r w:rsidRPr="00F20CA6">
        <w:rPr>
          <w:rFonts w:cs="Arial"/>
          <w:sz w:val="20"/>
        </w:rPr>
        <w:t xml:space="preserve">ontvangen dit gunningsdocument.  </w:t>
      </w:r>
    </w:p>
    <w:p w14:paraId="4C2A4EFF" w14:textId="1A4ACDCC" w:rsidR="003D6FC6" w:rsidRDefault="003D6FC6" w:rsidP="005F4C46">
      <w:pPr>
        <w:numPr>
          <w:ilvl w:val="0"/>
          <w:numId w:val="12"/>
        </w:numPr>
        <w:jc w:val="both"/>
        <w:rPr>
          <w:rFonts w:cs="Arial"/>
          <w:sz w:val="20"/>
        </w:rPr>
      </w:pPr>
      <w:r>
        <w:rPr>
          <w:rFonts w:cs="Arial"/>
          <w:sz w:val="20"/>
        </w:rPr>
        <w:t xml:space="preserve">Indien de </w:t>
      </w:r>
      <w:r w:rsidR="00B17FBA">
        <w:rPr>
          <w:rFonts w:cs="Arial"/>
          <w:sz w:val="20"/>
        </w:rPr>
        <w:t>gemeente</w:t>
      </w:r>
      <w:r>
        <w:rPr>
          <w:rFonts w:cs="Arial"/>
          <w:sz w:val="20"/>
        </w:rPr>
        <w:t xml:space="preserve"> </w:t>
      </w:r>
      <w:r w:rsidR="00125B60">
        <w:rPr>
          <w:rFonts w:cs="Arial"/>
          <w:sz w:val="20"/>
        </w:rPr>
        <w:t xml:space="preserve">vier of vijf </w:t>
      </w:r>
      <w:r>
        <w:rPr>
          <w:rFonts w:cs="Arial"/>
          <w:sz w:val="20"/>
        </w:rPr>
        <w:t xml:space="preserve">gegadigden heeft geselecteerd voor deelname aan de dialoog, vindt na de eerste dialoogronde een trechtering plaats waarbij het aantal deelnemers </w:t>
      </w:r>
      <w:r w:rsidR="00125B60">
        <w:rPr>
          <w:rFonts w:cs="Arial"/>
          <w:sz w:val="20"/>
        </w:rPr>
        <w:t xml:space="preserve">op basis van de in het gunningsdocument opgenomen criteria </w:t>
      </w:r>
      <w:r>
        <w:rPr>
          <w:rFonts w:cs="Arial"/>
          <w:sz w:val="20"/>
        </w:rPr>
        <w:t xml:space="preserve">naar drie wordt teruggebracht. </w:t>
      </w:r>
    </w:p>
    <w:p w14:paraId="3FE388AC" w14:textId="3FD3AD0E" w:rsidR="003D6FC6" w:rsidRPr="003D6FC6" w:rsidRDefault="003D6FC6" w:rsidP="005F4C46">
      <w:pPr>
        <w:numPr>
          <w:ilvl w:val="0"/>
          <w:numId w:val="12"/>
        </w:numPr>
        <w:jc w:val="both"/>
        <w:rPr>
          <w:rFonts w:cs="Arial"/>
          <w:sz w:val="20"/>
        </w:rPr>
      </w:pPr>
      <w:r>
        <w:rPr>
          <w:rFonts w:cs="Arial"/>
          <w:sz w:val="20"/>
        </w:rPr>
        <w:t xml:space="preserve">Na voltooiing van de dialoog </w:t>
      </w:r>
      <w:r w:rsidRPr="00F20CA6">
        <w:rPr>
          <w:rFonts w:cs="Arial"/>
          <w:sz w:val="20"/>
        </w:rPr>
        <w:t xml:space="preserve">worden de </w:t>
      </w:r>
      <w:r>
        <w:rPr>
          <w:rFonts w:cs="Arial"/>
          <w:sz w:val="20"/>
        </w:rPr>
        <w:t xml:space="preserve">deelnemers </w:t>
      </w:r>
      <w:r w:rsidRPr="00F20CA6">
        <w:rPr>
          <w:rFonts w:cs="Arial"/>
          <w:sz w:val="20"/>
        </w:rPr>
        <w:t xml:space="preserve">uitgenodigd </w:t>
      </w:r>
      <w:r>
        <w:rPr>
          <w:rFonts w:cs="Arial"/>
          <w:sz w:val="20"/>
        </w:rPr>
        <w:t xml:space="preserve">voor het doen van </w:t>
      </w:r>
      <w:r w:rsidRPr="00F20CA6">
        <w:rPr>
          <w:rFonts w:cs="Arial"/>
          <w:sz w:val="20"/>
        </w:rPr>
        <w:t xml:space="preserve">een </w:t>
      </w:r>
      <w:r>
        <w:rPr>
          <w:rFonts w:cs="Arial"/>
          <w:sz w:val="20"/>
        </w:rPr>
        <w:t>i</w:t>
      </w:r>
      <w:r w:rsidRPr="00F20CA6">
        <w:rPr>
          <w:rFonts w:cs="Arial"/>
          <w:sz w:val="20"/>
        </w:rPr>
        <w:t>nschrijving.</w:t>
      </w:r>
    </w:p>
    <w:p w14:paraId="5010B6C7" w14:textId="38F09DDC" w:rsidR="00233A47" w:rsidRPr="00F20CA6" w:rsidRDefault="00233A47" w:rsidP="005F4C46">
      <w:pPr>
        <w:numPr>
          <w:ilvl w:val="0"/>
          <w:numId w:val="12"/>
        </w:numPr>
        <w:jc w:val="both"/>
        <w:rPr>
          <w:rFonts w:cs="Arial"/>
          <w:sz w:val="20"/>
        </w:rPr>
      </w:pPr>
      <w:r w:rsidRPr="00F20CA6">
        <w:rPr>
          <w:rFonts w:cs="Arial"/>
          <w:sz w:val="20"/>
        </w:rPr>
        <w:t xml:space="preserve">Na het indienen van de </w:t>
      </w:r>
      <w:r w:rsidR="00F110A5">
        <w:rPr>
          <w:rFonts w:cs="Arial"/>
          <w:sz w:val="20"/>
        </w:rPr>
        <w:t>i</w:t>
      </w:r>
      <w:r w:rsidR="00F110A5" w:rsidRPr="00F20CA6">
        <w:rPr>
          <w:rFonts w:cs="Arial"/>
          <w:sz w:val="20"/>
        </w:rPr>
        <w:t xml:space="preserve">nschrijvingen </w:t>
      </w:r>
      <w:r w:rsidR="00DB364E">
        <w:rPr>
          <w:rFonts w:cs="Arial"/>
          <w:sz w:val="20"/>
        </w:rPr>
        <w:t xml:space="preserve">beoordeelt de </w:t>
      </w:r>
      <w:r w:rsidR="00B17FBA">
        <w:rPr>
          <w:rFonts w:cs="Arial"/>
          <w:sz w:val="20"/>
        </w:rPr>
        <w:t>gemeente</w:t>
      </w:r>
      <w:r w:rsidR="00DB364E">
        <w:rPr>
          <w:rFonts w:cs="Arial"/>
          <w:sz w:val="20"/>
        </w:rPr>
        <w:t xml:space="preserve"> </w:t>
      </w:r>
      <w:r w:rsidRPr="00F20CA6">
        <w:rPr>
          <w:rFonts w:cs="Arial"/>
          <w:sz w:val="20"/>
        </w:rPr>
        <w:t>alle ingediende documenten op basis van de vormvereisten en de minimumeisen ten aanzien van de opdracht.</w:t>
      </w:r>
    </w:p>
    <w:p w14:paraId="2C40D9B8" w14:textId="445E545D" w:rsidR="00233A47" w:rsidRDefault="00233A47" w:rsidP="005F4C46">
      <w:pPr>
        <w:numPr>
          <w:ilvl w:val="0"/>
          <w:numId w:val="12"/>
        </w:numPr>
        <w:jc w:val="both"/>
        <w:rPr>
          <w:rFonts w:cs="Arial"/>
          <w:sz w:val="20"/>
        </w:rPr>
      </w:pPr>
      <w:r w:rsidRPr="00F20CA6">
        <w:rPr>
          <w:rFonts w:cs="Arial"/>
          <w:sz w:val="20"/>
        </w:rPr>
        <w:t xml:space="preserve">Vervolgens </w:t>
      </w:r>
      <w:r w:rsidR="00DB364E">
        <w:rPr>
          <w:rFonts w:cs="Arial"/>
          <w:sz w:val="20"/>
        </w:rPr>
        <w:t xml:space="preserve">beoordeelt de </w:t>
      </w:r>
      <w:r w:rsidR="00B17FBA">
        <w:rPr>
          <w:rFonts w:cs="Arial"/>
          <w:sz w:val="20"/>
        </w:rPr>
        <w:t>gemeente</w:t>
      </w:r>
      <w:r w:rsidR="00DB364E">
        <w:rPr>
          <w:rFonts w:cs="Arial"/>
          <w:sz w:val="20"/>
        </w:rPr>
        <w:t xml:space="preserve"> </w:t>
      </w:r>
      <w:r w:rsidRPr="00F20CA6">
        <w:rPr>
          <w:rFonts w:cs="Arial"/>
          <w:sz w:val="20"/>
        </w:rPr>
        <w:t xml:space="preserve">de overgebleven inschrijvingen op basis van </w:t>
      </w:r>
      <w:r w:rsidR="00F110A5">
        <w:rPr>
          <w:rFonts w:cs="Arial"/>
          <w:sz w:val="20"/>
        </w:rPr>
        <w:t>het gunningscriterium</w:t>
      </w:r>
      <w:r w:rsidRPr="00F20CA6">
        <w:rPr>
          <w:rFonts w:cs="Arial"/>
          <w:sz w:val="20"/>
        </w:rPr>
        <w:t xml:space="preserve">. </w:t>
      </w:r>
    </w:p>
    <w:p w14:paraId="4EED311F" w14:textId="4FE610A6" w:rsidR="0045750E" w:rsidRPr="00F20CA6" w:rsidRDefault="0045750E" w:rsidP="005F4C46">
      <w:pPr>
        <w:numPr>
          <w:ilvl w:val="0"/>
          <w:numId w:val="12"/>
        </w:numPr>
        <w:jc w:val="both"/>
        <w:rPr>
          <w:rFonts w:cs="Arial"/>
          <w:sz w:val="20"/>
        </w:rPr>
      </w:pPr>
      <w:r>
        <w:rPr>
          <w:rFonts w:cs="Arial"/>
          <w:sz w:val="20"/>
        </w:rPr>
        <w:t xml:space="preserve">Daarna </w:t>
      </w:r>
      <w:r w:rsidR="00DB364E">
        <w:rPr>
          <w:rFonts w:cs="Arial"/>
          <w:sz w:val="20"/>
        </w:rPr>
        <w:t xml:space="preserve">doorloopt de </w:t>
      </w:r>
      <w:r w:rsidR="00B17FBA">
        <w:rPr>
          <w:rFonts w:cs="Arial"/>
          <w:sz w:val="20"/>
        </w:rPr>
        <w:t>gemeente</w:t>
      </w:r>
      <w:r w:rsidR="00DB364E">
        <w:rPr>
          <w:rFonts w:cs="Arial"/>
          <w:sz w:val="20"/>
        </w:rPr>
        <w:t xml:space="preserve"> met de beoogde opdrachtnemer </w:t>
      </w:r>
      <w:r w:rsidR="002A3025">
        <w:rPr>
          <w:rFonts w:cs="Arial"/>
          <w:sz w:val="20"/>
        </w:rPr>
        <w:t xml:space="preserve">een concretiseringsfase. </w:t>
      </w:r>
      <w:r>
        <w:rPr>
          <w:rFonts w:cs="Arial"/>
          <w:sz w:val="20"/>
        </w:rPr>
        <w:t>De gunningsbesliss</w:t>
      </w:r>
      <w:r w:rsidR="00DB364E">
        <w:rPr>
          <w:rFonts w:cs="Arial"/>
          <w:sz w:val="20"/>
        </w:rPr>
        <w:t>ing wordt genomen na deze fase.</w:t>
      </w:r>
    </w:p>
    <w:p w14:paraId="3162E871" w14:textId="30759543" w:rsidR="00233A47" w:rsidRPr="002A3025" w:rsidRDefault="00233A47" w:rsidP="005F4C46">
      <w:pPr>
        <w:numPr>
          <w:ilvl w:val="0"/>
          <w:numId w:val="12"/>
        </w:numPr>
        <w:jc w:val="both"/>
        <w:rPr>
          <w:rFonts w:cs="Arial"/>
          <w:sz w:val="20"/>
        </w:rPr>
      </w:pPr>
      <w:r w:rsidRPr="00F20CA6">
        <w:rPr>
          <w:rFonts w:cs="Arial"/>
          <w:sz w:val="20"/>
        </w:rPr>
        <w:t>De gunningsbeslissing wordt pas definitief na het ve</w:t>
      </w:r>
      <w:r w:rsidR="0045750E">
        <w:rPr>
          <w:rFonts w:cs="Arial"/>
          <w:sz w:val="20"/>
        </w:rPr>
        <w:t>rstrijken van de bezwaartermijn</w:t>
      </w:r>
      <w:r w:rsidR="002A3025">
        <w:rPr>
          <w:rFonts w:cs="Arial"/>
          <w:sz w:val="20"/>
        </w:rPr>
        <w:t>. D</w:t>
      </w:r>
      <w:r w:rsidR="0045750E">
        <w:rPr>
          <w:rFonts w:cs="Arial"/>
          <w:sz w:val="20"/>
        </w:rPr>
        <w:t xml:space="preserve">aarna </w:t>
      </w:r>
      <w:r w:rsidR="002A3025">
        <w:rPr>
          <w:rFonts w:cs="Arial"/>
          <w:sz w:val="20"/>
        </w:rPr>
        <w:t xml:space="preserve">worden </w:t>
      </w:r>
      <w:r w:rsidRPr="00F20CA6">
        <w:rPr>
          <w:rFonts w:cs="Arial"/>
          <w:sz w:val="20"/>
        </w:rPr>
        <w:t>de overeenkomst</w:t>
      </w:r>
      <w:r w:rsidR="002A3025">
        <w:rPr>
          <w:rFonts w:cs="Arial"/>
          <w:sz w:val="20"/>
        </w:rPr>
        <w:t>en</w:t>
      </w:r>
      <w:r w:rsidRPr="00F20CA6">
        <w:rPr>
          <w:rFonts w:cs="Arial"/>
          <w:sz w:val="20"/>
        </w:rPr>
        <w:t xml:space="preserve"> ondertekend. </w:t>
      </w:r>
    </w:p>
    <w:p w14:paraId="3A7BFF35" w14:textId="77777777" w:rsidR="00233A47" w:rsidRPr="00F20CA6" w:rsidRDefault="00233A47" w:rsidP="00DB364E">
      <w:pPr>
        <w:suppressAutoHyphens/>
        <w:jc w:val="both"/>
        <w:rPr>
          <w:rFonts w:cs="Arial"/>
          <w:snapToGrid w:val="0"/>
          <w:color w:val="FF0000"/>
          <w:sz w:val="20"/>
          <w:lang w:eastAsia="nl-NL"/>
        </w:rPr>
      </w:pPr>
    </w:p>
    <w:p w14:paraId="41FA6B05" w14:textId="77777777" w:rsidR="00305547" w:rsidRPr="00F20CA6" w:rsidRDefault="00305547" w:rsidP="00DB364E">
      <w:pPr>
        <w:pStyle w:val="Kop2"/>
        <w:jc w:val="both"/>
        <w:rPr>
          <w:rFonts w:cs="Arial"/>
        </w:rPr>
      </w:pPr>
      <w:bookmarkStart w:id="24" w:name="_Toc50039243"/>
      <w:r w:rsidRPr="00F20CA6">
        <w:rPr>
          <w:rFonts w:cs="Arial"/>
        </w:rPr>
        <w:t>Planning aanbestedingsprocedure</w:t>
      </w:r>
      <w:bookmarkEnd w:id="24"/>
    </w:p>
    <w:p w14:paraId="795DC032" w14:textId="70D6E9A8" w:rsidR="00F43751" w:rsidRPr="00F20CA6" w:rsidRDefault="00F43751" w:rsidP="00DB364E">
      <w:pPr>
        <w:jc w:val="both"/>
        <w:rPr>
          <w:rFonts w:cs="Arial"/>
          <w:sz w:val="20"/>
        </w:rPr>
      </w:pPr>
      <w:r w:rsidRPr="00F20CA6">
        <w:rPr>
          <w:rFonts w:cs="Arial"/>
          <w:sz w:val="20"/>
        </w:rPr>
        <w:t xml:space="preserve">Voor de planning van de aanbesteding wordt verwezen naar TenderNed. </w:t>
      </w:r>
      <w:r w:rsidR="002A3025">
        <w:rPr>
          <w:rFonts w:cs="Arial"/>
          <w:sz w:val="20"/>
        </w:rPr>
        <w:t xml:space="preserve">De </w:t>
      </w:r>
      <w:r w:rsidR="00B17FBA">
        <w:rPr>
          <w:rFonts w:cs="Arial"/>
          <w:sz w:val="20"/>
        </w:rPr>
        <w:t>gemeente</w:t>
      </w:r>
      <w:r w:rsidR="0062549C">
        <w:rPr>
          <w:rFonts w:cs="Arial"/>
          <w:sz w:val="20"/>
        </w:rPr>
        <w:t xml:space="preserve"> </w:t>
      </w:r>
      <w:r w:rsidR="002A3025">
        <w:rPr>
          <w:rFonts w:cs="Arial"/>
          <w:sz w:val="20"/>
        </w:rPr>
        <w:t>kan de planning wijzigen</w:t>
      </w:r>
      <w:r w:rsidR="00E818E9">
        <w:rPr>
          <w:rFonts w:cs="Arial"/>
          <w:sz w:val="20"/>
        </w:rPr>
        <w:t>.</w:t>
      </w:r>
    </w:p>
    <w:p w14:paraId="1CA349C2" w14:textId="77777777" w:rsidR="00233A47" w:rsidRPr="00F20CA6" w:rsidRDefault="00233A47" w:rsidP="00DB364E">
      <w:pPr>
        <w:suppressAutoHyphens/>
        <w:jc w:val="both"/>
        <w:rPr>
          <w:rFonts w:cs="Arial"/>
          <w:snapToGrid w:val="0"/>
          <w:color w:val="FF0000"/>
          <w:sz w:val="20"/>
          <w:lang w:eastAsia="nl-NL"/>
        </w:rPr>
      </w:pPr>
    </w:p>
    <w:p w14:paraId="3F515A3D" w14:textId="77777777" w:rsidR="00305547" w:rsidRPr="00F20CA6" w:rsidRDefault="00305547" w:rsidP="00DB364E">
      <w:pPr>
        <w:pStyle w:val="Kop2"/>
        <w:jc w:val="both"/>
        <w:rPr>
          <w:rFonts w:cs="Arial"/>
        </w:rPr>
      </w:pPr>
      <w:bookmarkStart w:id="25" w:name="_Toc50039244"/>
      <w:r w:rsidRPr="00F20CA6">
        <w:rPr>
          <w:rFonts w:cs="Arial"/>
        </w:rPr>
        <w:t>Aantal te selecteren partijen</w:t>
      </w:r>
      <w:bookmarkEnd w:id="25"/>
    </w:p>
    <w:p w14:paraId="2EFFA9EE" w14:textId="1E552B4A" w:rsidR="00233A47" w:rsidRPr="00F20CA6" w:rsidRDefault="00E02062" w:rsidP="00DB364E">
      <w:pPr>
        <w:jc w:val="both"/>
        <w:rPr>
          <w:rFonts w:cs="Arial"/>
          <w:sz w:val="20"/>
        </w:rPr>
      </w:pPr>
      <w:r>
        <w:rPr>
          <w:rFonts w:cs="Arial"/>
          <w:sz w:val="20"/>
        </w:rPr>
        <w:t>Om de interne en externe transactiekosten proportioneel te houden is</w:t>
      </w:r>
      <w:r w:rsidR="0073284E">
        <w:rPr>
          <w:rFonts w:cs="Arial"/>
          <w:sz w:val="20"/>
        </w:rPr>
        <w:t xml:space="preserve"> de </w:t>
      </w:r>
      <w:r w:rsidR="00B17FBA">
        <w:rPr>
          <w:rFonts w:cs="Arial"/>
          <w:sz w:val="20"/>
        </w:rPr>
        <w:t>gemeente</w:t>
      </w:r>
      <w:r w:rsidR="0062549C">
        <w:rPr>
          <w:rFonts w:cs="Arial"/>
          <w:sz w:val="20"/>
        </w:rPr>
        <w:t xml:space="preserve"> </w:t>
      </w:r>
      <w:r>
        <w:rPr>
          <w:rFonts w:cs="Arial"/>
          <w:sz w:val="20"/>
        </w:rPr>
        <w:t>voornemens</w:t>
      </w:r>
      <w:r w:rsidR="0045750E">
        <w:rPr>
          <w:rFonts w:cs="Arial"/>
          <w:sz w:val="20"/>
        </w:rPr>
        <w:t xml:space="preserve"> </w:t>
      </w:r>
      <w:r w:rsidR="00233A47" w:rsidRPr="00F20CA6">
        <w:rPr>
          <w:rFonts w:cs="Arial"/>
          <w:sz w:val="20"/>
        </w:rPr>
        <w:t xml:space="preserve">om maximaal </w:t>
      </w:r>
      <w:r w:rsidR="003D6FC6">
        <w:rPr>
          <w:rFonts w:cs="Arial"/>
          <w:sz w:val="20"/>
        </w:rPr>
        <w:t xml:space="preserve">vijf </w:t>
      </w:r>
      <w:r>
        <w:rPr>
          <w:rFonts w:cs="Arial"/>
          <w:sz w:val="20"/>
        </w:rPr>
        <w:t>inschrijvers te selecteren</w:t>
      </w:r>
      <w:r w:rsidR="008C2DE2">
        <w:rPr>
          <w:rFonts w:cs="Arial"/>
          <w:sz w:val="20"/>
        </w:rPr>
        <w:t xml:space="preserve"> voor de gunningfase</w:t>
      </w:r>
      <w:r w:rsidR="00233A47" w:rsidRPr="00F20CA6">
        <w:rPr>
          <w:rFonts w:cs="Arial"/>
          <w:sz w:val="20"/>
        </w:rPr>
        <w:t>.</w:t>
      </w:r>
      <w:r w:rsidR="00233A47" w:rsidRPr="00F20CA6">
        <w:rPr>
          <w:rFonts w:cs="Arial"/>
          <w:color w:val="FF0000"/>
          <w:sz w:val="20"/>
        </w:rPr>
        <w:t xml:space="preserve"> </w:t>
      </w:r>
      <w:r w:rsidR="00233A47" w:rsidRPr="00F20CA6">
        <w:rPr>
          <w:rFonts w:cs="Arial"/>
          <w:sz w:val="20"/>
        </w:rPr>
        <w:t xml:space="preserve">Daarbij gelden de volgende randvoorwaarden: </w:t>
      </w:r>
    </w:p>
    <w:p w14:paraId="2126EC26" w14:textId="4158C018" w:rsidR="00233A47" w:rsidRPr="00F20CA6" w:rsidRDefault="00233A47" w:rsidP="005F4C46">
      <w:pPr>
        <w:pStyle w:val="Lijstalinea"/>
        <w:numPr>
          <w:ilvl w:val="1"/>
          <w:numId w:val="13"/>
        </w:numPr>
        <w:jc w:val="both"/>
        <w:rPr>
          <w:rFonts w:cs="Arial"/>
          <w:sz w:val="20"/>
        </w:rPr>
      </w:pPr>
      <w:r w:rsidRPr="00F20CA6">
        <w:rPr>
          <w:rFonts w:cs="Arial"/>
          <w:sz w:val="20"/>
        </w:rPr>
        <w:t xml:space="preserve">Indien de </w:t>
      </w:r>
      <w:r w:rsidR="00B17FBA">
        <w:rPr>
          <w:rFonts w:cs="Arial"/>
          <w:sz w:val="20"/>
        </w:rPr>
        <w:t>gemeente</w:t>
      </w:r>
      <w:r w:rsidR="0062549C">
        <w:rPr>
          <w:rFonts w:cs="Arial"/>
          <w:sz w:val="20"/>
        </w:rPr>
        <w:t xml:space="preserve"> </w:t>
      </w:r>
      <w:r w:rsidRPr="00F20CA6">
        <w:rPr>
          <w:rFonts w:cs="Arial"/>
          <w:sz w:val="20"/>
        </w:rPr>
        <w:t xml:space="preserve">minder dan </w:t>
      </w:r>
      <w:r w:rsidR="003D6FC6">
        <w:rPr>
          <w:rFonts w:cs="Arial"/>
          <w:sz w:val="20"/>
        </w:rPr>
        <w:t xml:space="preserve">vijf </w:t>
      </w:r>
      <w:r w:rsidRPr="00F20CA6">
        <w:rPr>
          <w:rFonts w:cs="Arial"/>
          <w:sz w:val="20"/>
        </w:rPr>
        <w:t>aanmeldingen o</w:t>
      </w:r>
      <w:r w:rsidR="00E02062">
        <w:rPr>
          <w:rFonts w:cs="Arial"/>
          <w:sz w:val="20"/>
        </w:rPr>
        <w:t xml:space="preserve">ntvangt en/of er minder dan </w:t>
      </w:r>
      <w:r w:rsidR="003D6FC6">
        <w:rPr>
          <w:rFonts w:cs="Arial"/>
          <w:sz w:val="20"/>
        </w:rPr>
        <w:t xml:space="preserve">vijf </w:t>
      </w:r>
      <w:r w:rsidRPr="00F20CA6">
        <w:rPr>
          <w:rFonts w:cs="Arial"/>
          <w:sz w:val="20"/>
        </w:rPr>
        <w:t xml:space="preserve">aanmeldingen overblijven die voldoen aan de </w:t>
      </w:r>
      <w:r w:rsidR="001E6386">
        <w:rPr>
          <w:rFonts w:cs="Arial"/>
          <w:sz w:val="20"/>
        </w:rPr>
        <w:lastRenderedPageBreak/>
        <w:t xml:space="preserve">vormvereisten en </w:t>
      </w:r>
      <w:r w:rsidRPr="00F20CA6">
        <w:rPr>
          <w:rFonts w:cs="Arial"/>
          <w:sz w:val="20"/>
        </w:rPr>
        <w:t xml:space="preserve">geschiktheidseisen </w:t>
      </w:r>
      <w:r w:rsidR="001E6386">
        <w:rPr>
          <w:rFonts w:cs="Arial"/>
          <w:sz w:val="20"/>
        </w:rPr>
        <w:t xml:space="preserve">én op wie de uitsluitingsgronden niet van toepassing zijn, </w:t>
      </w:r>
      <w:r w:rsidRPr="00F20CA6">
        <w:rPr>
          <w:rFonts w:cs="Arial"/>
          <w:sz w:val="20"/>
        </w:rPr>
        <w:t>kan de gemeente doorgaan met de aanbesteding.</w:t>
      </w:r>
    </w:p>
    <w:p w14:paraId="07864B2E" w14:textId="7FCEC112" w:rsidR="00233A47" w:rsidRPr="002A3025" w:rsidRDefault="00233A47" w:rsidP="005F4C46">
      <w:pPr>
        <w:numPr>
          <w:ilvl w:val="1"/>
          <w:numId w:val="13"/>
        </w:numPr>
        <w:jc w:val="both"/>
        <w:rPr>
          <w:rFonts w:cs="Arial"/>
          <w:sz w:val="20"/>
        </w:rPr>
      </w:pPr>
      <w:r w:rsidRPr="00F20CA6">
        <w:rPr>
          <w:rFonts w:cs="Arial"/>
          <w:sz w:val="20"/>
        </w:rPr>
        <w:t xml:space="preserve">De </w:t>
      </w:r>
      <w:r w:rsidR="00B17FBA">
        <w:rPr>
          <w:rFonts w:cs="Arial"/>
          <w:sz w:val="20"/>
        </w:rPr>
        <w:t>gemeente</w:t>
      </w:r>
      <w:r w:rsidR="0062549C">
        <w:rPr>
          <w:rFonts w:cs="Arial"/>
          <w:sz w:val="20"/>
        </w:rPr>
        <w:t xml:space="preserve"> </w:t>
      </w:r>
      <w:r w:rsidR="00E02062">
        <w:rPr>
          <w:rFonts w:cs="Arial"/>
          <w:sz w:val="20"/>
        </w:rPr>
        <w:t xml:space="preserve">selecteert nooit meer dan </w:t>
      </w:r>
      <w:r w:rsidR="00125B60">
        <w:rPr>
          <w:rFonts w:cs="Arial"/>
          <w:sz w:val="20"/>
        </w:rPr>
        <w:t xml:space="preserve">vijf </w:t>
      </w:r>
      <w:r w:rsidRPr="00F20CA6">
        <w:rPr>
          <w:rFonts w:cs="Arial"/>
          <w:sz w:val="20"/>
        </w:rPr>
        <w:t xml:space="preserve">gegadigden. Wanneer twee of meer gegadigden een gelijke eindscore </w:t>
      </w:r>
      <w:r w:rsidR="00125B60">
        <w:rPr>
          <w:rFonts w:cs="Arial"/>
          <w:sz w:val="20"/>
        </w:rPr>
        <w:t xml:space="preserve">op de selectiecriteria hebben en daardoor niet kan worden bepaald welke gegadigde op de laatste voor selectie </w:t>
      </w:r>
      <w:r w:rsidRPr="00F20CA6">
        <w:rPr>
          <w:rFonts w:cs="Arial"/>
          <w:sz w:val="20"/>
        </w:rPr>
        <w:t>in aanmerking komen</w:t>
      </w:r>
      <w:r w:rsidR="00125B60">
        <w:rPr>
          <w:rFonts w:cs="Arial"/>
          <w:sz w:val="20"/>
        </w:rPr>
        <w:t>de</w:t>
      </w:r>
      <w:r w:rsidRPr="00F20CA6">
        <w:rPr>
          <w:rFonts w:cs="Arial"/>
          <w:sz w:val="20"/>
        </w:rPr>
        <w:t xml:space="preserve"> </w:t>
      </w:r>
      <w:r w:rsidR="00125B60">
        <w:rPr>
          <w:rFonts w:cs="Arial"/>
          <w:sz w:val="20"/>
        </w:rPr>
        <w:t>plaats eindigt</w:t>
      </w:r>
      <w:r w:rsidR="00125B60" w:rsidRPr="003519A3">
        <w:rPr>
          <w:rFonts w:cs="Arial"/>
          <w:sz w:val="20"/>
        </w:rPr>
        <w:t xml:space="preserve">, </w:t>
      </w:r>
      <w:r w:rsidRPr="003519A3">
        <w:rPr>
          <w:rFonts w:cs="Arial"/>
          <w:sz w:val="20"/>
        </w:rPr>
        <w:t xml:space="preserve">zal </w:t>
      </w:r>
      <w:r w:rsidR="00125B60" w:rsidRPr="003519A3">
        <w:rPr>
          <w:rFonts w:cs="Arial"/>
          <w:sz w:val="20"/>
        </w:rPr>
        <w:t xml:space="preserve">tussen hen </w:t>
      </w:r>
      <w:r w:rsidRPr="003519A3">
        <w:rPr>
          <w:rFonts w:cs="Arial"/>
          <w:sz w:val="20"/>
        </w:rPr>
        <w:t xml:space="preserve">de hoogste score op selectiecriterium </w:t>
      </w:r>
      <w:r w:rsidR="003519A3" w:rsidRPr="003519A3">
        <w:rPr>
          <w:rFonts w:cs="Arial"/>
          <w:sz w:val="20"/>
        </w:rPr>
        <w:t xml:space="preserve">I </w:t>
      </w:r>
      <w:r w:rsidRPr="003519A3">
        <w:rPr>
          <w:rFonts w:cs="Arial"/>
          <w:sz w:val="20"/>
        </w:rPr>
        <w:t xml:space="preserve">doorslaggevend zijn. Mochten gegadigden ook hier gelijk scoren dan zal de gegadigde met de hoogste score op selectiecriterium </w:t>
      </w:r>
      <w:r w:rsidR="003519A3" w:rsidRPr="003519A3">
        <w:rPr>
          <w:rFonts w:cs="Arial"/>
          <w:sz w:val="20"/>
        </w:rPr>
        <w:t>II</w:t>
      </w:r>
      <w:r w:rsidRPr="003519A3">
        <w:rPr>
          <w:rFonts w:cs="Arial"/>
          <w:sz w:val="20"/>
        </w:rPr>
        <w:t xml:space="preserve"> doorslaggevend zijn. Mochten gegadigden ook hier gelijk scoren dan zal de gegadigde met de hoogste score op selectiecriterium </w:t>
      </w:r>
      <w:r w:rsidR="003519A3" w:rsidRPr="003519A3">
        <w:rPr>
          <w:rFonts w:cs="Arial"/>
          <w:sz w:val="20"/>
        </w:rPr>
        <w:t>III</w:t>
      </w:r>
      <w:r w:rsidRPr="003519A3">
        <w:rPr>
          <w:rFonts w:cs="Arial"/>
          <w:sz w:val="20"/>
        </w:rPr>
        <w:t xml:space="preserve"> doorslaggevend zijn. Mochten gegadigden ook hier gelijk scoren dan zal de gegadigde met de hoogste score op selectiecriterium </w:t>
      </w:r>
      <w:r w:rsidR="003519A3" w:rsidRPr="003519A3">
        <w:rPr>
          <w:rFonts w:cs="Arial"/>
          <w:sz w:val="20"/>
        </w:rPr>
        <w:t>IV</w:t>
      </w:r>
      <w:r w:rsidRPr="003519A3">
        <w:rPr>
          <w:rFonts w:cs="Arial"/>
          <w:sz w:val="20"/>
        </w:rPr>
        <w:t xml:space="preserve"> doorslaggevend zijn. Mochten gegadigden ook hier gelijk scoren zal er loting bij een notaris plaatsvinden tussen die gegadigden. De betreffende </w:t>
      </w:r>
      <w:r w:rsidR="002A3025" w:rsidRPr="00E818E9">
        <w:rPr>
          <w:rFonts w:cs="Arial"/>
          <w:sz w:val="20"/>
        </w:rPr>
        <w:t xml:space="preserve">gegadigden </w:t>
      </w:r>
      <w:r w:rsidRPr="00E818E9">
        <w:rPr>
          <w:rFonts w:cs="Arial"/>
          <w:sz w:val="20"/>
        </w:rPr>
        <w:t>worden tijdig op de hoogte gesteld dat er een loting plaatsvindt</w:t>
      </w:r>
      <w:r w:rsidRPr="00F20CA6">
        <w:rPr>
          <w:rFonts w:cs="Arial"/>
          <w:sz w:val="20"/>
        </w:rPr>
        <w:t xml:space="preserve">, </w:t>
      </w:r>
      <w:r w:rsidR="002A3025">
        <w:rPr>
          <w:rFonts w:cs="Arial"/>
          <w:sz w:val="20"/>
        </w:rPr>
        <w:t xml:space="preserve">en </w:t>
      </w:r>
      <w:r w:rsidRPr="00F20CA6">
        <w:rPr>
          <w:rFonts w:cs="Arial"/>
          <w:sz w:val="20"/>
        </w:rPr>
        <w:t xml:space="preserve">waar en wanneer deze plaatsvindt. </w:t>
      </w:r>
      <w:r w:rsidR="00125B60">
        <w:rPr>
          <w:rFonts w:cs="Arial"/>
          <w:sz w:val="20"/>
        </w:rPr>
        <w:t>G</w:t>
      </w:r>
      <w:r w:rsidRPr="00F20CA6">
        <w:rPr>
          <w:rFonts w:cs="Arial"/>
          <w:sz w:val="20"/>
        </w:rPr>
        <w:t xml:space="preserve">egadigden </w:t>
      </w:r>
      <w:r w:rsidR="00125B60">
        <w:rPr>
          <w:rFonts w:cs="Arial"/>
          <w:sz w:val="20"/>
        </w:rPr>
        <w:t xml:space="preserve">worden </w:t>
      </w:r>
      <w:r w:rsidRPr="00F20CA6">
        <w:rPr>
          <w:rFonts w:cs="Arial"/>
          <w:sz w:val="20"/>
        </w:rPr>
        <w:t xml:space="preserve">niet uitgenodigd om </w:t>
      </w:r>
      <w:r w:rsidR="00125B60">
        <w:rPr>
          <w:rFonts w:cs="Arial"/>
          <w:sz w:val="20"/>
        </w:rPr>
        <w:t xml:space="preserve">bij de loting </w:t>
      </w:r>
      <w:r w:rsidRPr="00F20CA6">
        <w:rPr>
          <w:rFonts w:cs="Arial"/>
          <w:sz w:val="20"/>
        </w:rPr>
        <w:t xml:space="preserve">aanwezig te zijn.  </w:t>
      </w:r>
    </w:p>
    <w:p w14:paraId="45FED9E2" w14:textId="77777777" w:rsidR="00233A47" w:rsidRPr="00F20CA6" w:rsidRDefault="00233A47" w:rsidP="00DB364E">
      <w:pPr>
        <w:suppressAutoHyphens/>
        <w:jc w:val="both"/>
        <w:rPr>
          <w:rFonts w:cs="Arial"/>
          <w:sz w:val="20"/>
          <w:lang w:eastAsia="nl-NL"/>
        </w:rPr>
      </w:pPr>
    </w:p>
    <w:p w14:paraId="5CF99974" w14:textId="77777777" w:rsidR="006344BE" w:rsidRPr="00F20CA6" w:rsidRDefault="006344BE" w:rsidP="00DB364E">
      <w:pPr>
        <w:pStyle w:val="Kop2"/>
        <w:jc w:val="both"/>
        <w:rPr>
          <w:rFonts w:cs="Arial"/>
        </w:rPr>
      </w:pPr>
      <w:bookmarkStart w:id="26" w:name="_Toc50039245"/>
      <w:r w:rsidRPr="00F20CA6">
        <w:rPr>
          <w:rFonts w:cs="Arial"/>
        </w:rPr>
        <w:t>Waar en wanneer dient u uw aanmelding in?</w:t>
      </w:r>
      <w:bookmarkEnd w:id="26"/>
      <w:r w:rsidRPr="00F20CA6">
        <w:rPr>
          <w:rFonts w:cs="Arial"/>
        </w:rPr>
        <w:t xml:space="preserve"> </w:t>
      </w:r>
    </w:p>
    <w:p w14:paraId="6E80D59F" w14:textId="6A0183B7" w:rsidR="00233A47" w:rsidRPr="00F20CA6" w:rsidRDefault="008C2DE2" w:rsidP="00DB364E">
      <w:pPr>
        <w:suppressAutoHyphens/>
        <w:jc w:val="both"/>
        <w:rPr>
          <w:rFonts w:cs="Arial"/>
          <w:sz w:val="20"/>
          <w:lang w:eastAsia="nl-NL"/>
        </w:rPr>
      </w:pPr>
      <w:r>
        <w:rPr>
          <w:rFonts w:cs="Arial"/>
          <w:sz w:val="20"/>
          <w:lang w:eastAsia="nl-NL"/>
        </w:rPr>
        <w:t>A</w:t>
      </w:r>
      <w:r w:rsidR="006C7F53">
        <w:rPr>
          <w:rFonts w:cs="Arial"/>
          <w:sz w:val="20"/>
          <w:lang w:eastAsia="nl-NL"/>
        </w:rPr>
        <w:t>anmelding</w:t>
      </w:r>
      <w:r w:rsidR="00233A47" w:rsidRPr="00F20CA6">
        <w:rPr>
          <w:rFonts w:cs="Arial"/>
          <w:sz w:val="20"/>
          <w:lang w:eastAsia="nl-NL"/>
        </w:rPr>
        <w:t xml:space="preserve">en kunnen enkel digitaal worden ingediend </w:t>
      </w:r>
      <w:r w:rsidR="00731244">
        <w:rPr>
          <w:rFonts w:cs="Arial"/>
          <w:sz w:val="20"/>
          <w:lang w:eastAsia="nl-NL"/>
        </w:rPr>
        <w:t xml:space="preserve">op </w:t>
      </w:r>
      <w:r w:rsidR="00233A47" w:rsidRPr="00F20CA6">
        <w:rPr>
          <w:rFonts w:cs="Arial"/>
          <w:sz w:val="20"/>
          <w:lang w:eastAsia="nl-NL"/>
        </w:rPr>
        <w:t xml:space="preserve">TenderNed. Geïnteresseerde partijen kunnen zich uiterlijk conform de planning in TenderNed aanmelden als gegadigde. De gegadigde is zelf verantwoordelijk voor het juist, tijdig en volledig indienen van zijn of haar aanmelding </w:t>
      </w:r>
      <w:r w:rsidR="00731244">
        <w:rPr>
          <w:rFonts w:cs="Arial"/>
          <w:sz w:val="20"/>
          <w:lang w:eastAsia="nl-NL"/>
        </w:rPr>
        <w:t xml:space="preserve">via </w:t>
      </w:r>
      <w:r w:rsidR="00233A47" w:rsidRPr="00F20CA6">
        <w:rPr>
          <w:rFonts w:cs="Arial"/>
          <w:sz w:val="20"/>
          <w:lang w:eastAsia="nl-NL"/>
        </w:rPr>
        <w:t xml:space="preserve">TenderNed. In geval van twijfel over het juist indienen van uw aanmelding </w:t>
      </w:r>
      <w:r w:rsidR="00731244">
        <w:rPr>
          <w:rFonts w:cs="Arial"/>
          <w:sz w:val="20"/>
          <w:lang w:eastAsia="nl-NL"/>
        </w:rPr>
        <w:t xml:space="preserve">adviseert de gemeente </w:t>
      </w:r>
      <w:r w:rsidR="00233A47" w:rsidRPr="00F20CA6">
        <w:rPr>
          <w:rFonts w:cs="Arial"/>
          <w:sz w:val="20"/>
          <w:lang w:eastAsia="nl-NL"/>
        </w:rPr>
        <w:t>contact op te nemen met de servicedesk van TenderNed.</w:t>
      </w:r>
    </w:p>
    <w:p w14:paraId="5F9036D6" w14:textId="77777777" w:rsidR="00233A47" w:rsidRPr="00F20CA6" w:rsidRDefault="00233A47" w:rsidP="00DB364E">
      <w:pPr>
        <w:suppressAutoHyphens/>
        <w:jc w:val="both"/>
        <w:rPr>
          <w:rFonts w:cs="Arial"/>
          <w:sz w:val="20"/>
          <w:lang w:eastAsia="nl-NL"/>
        </w:rPr>
      </w:pPr>
    </w:p>
    <w:p w14:paraId="3A94962B" w14:textId="4B1C9624" w:rsidR="00233A47" w:rsidRPr="00F20CA6" w:rsidRDefault="008C2DE2" w:rsidP="00DB364E">
      <w:pPr>
        <w:suppressAutoHyphens/>
        <w:jc w:val="both"/>
        <w:rPr>
          <w:rFonts w:cs="Arial"/>
          <w:sz w:val="20"/>
          <w:lang w:eastAsia="nl-NL"/>
        </w:rPr>
      </w:pPr>
      <w:r>
        <w:rPr>
          <w:rFonts w:cs="Arial"/>
          <w:sz w:val="20"/>
          <w:lang w:eastAsia="nl-NL"/>
        </w:rPr>
        <w:t>A</w:t>
      </w:r>
      <w:r w:rsidR="006C7F53">
        <w:rPr>
          <w:rFonts w:cs="Arial"/>
          <w:sz w:val="20"/>
          <w:lang w:eastAsia="nl-NL"/>
        </w:rPr>
        <w:t>anmelding</w:t>
      </w:r>
      <w:r w:rsidR="00233A47" w:rsidRPr="00F20CA6">
        <w:rPr>
          <w:rFonts w:cs="Arial"/>
          <w:sz w:val="20"/>
          <w:lang w:eastAsia="nl-NL"/>
        </w:rPr>
        <w:t xml:space="preserve">en ontvangen op een andere wijze dan via TenderNed, </w:t>
      </w:r>
      <w:r w:rsidR="00731244">
        <w:rPr>
          <w:rFonts w:cs="Arial"/>
          <w:sz w:val="20"/>
          <w:lang w:eastAsia="nl-NL"/>
        </w:rPr>
        <w:t xml:space="preserve">neemt de gemeente </w:t>
      </w:r>
      <w:r w:rsidR="00233A47" w:rsidRPr="00F20CA6">
        <w:rPr>
          <w:rFonts w:cs="Arial"/>
          <w:sz w:val="20"/>
          <w:lang w:eastAsia="nl-NL"/>
        </w:rPr>
        <w:t xml:space="preserve">niet in behandeling. </w:t>
      </w:r>
      <w:r w:rsidR="001E6386">
        <w:rPr>
          <w:rFonts w:cs="Arial"/>
          <w:sz w:val="20"/>
          <w:lang w:eastAsia="nl-NL"/>
        </w:rPr>
        <w:t>Gegadigde</w:t>
      </w:r>
      <w:r w:rsidR="001E6386" w:rsidRPr="00F20CA6">
        <w:rPr>
          <w:rFonts w:cs="Arial"/>
          <w:sz w:val="20"/>
          <w:lang w:eastAsia="nl-NL"/>
        </w:rPr>
        <w:t xml:space="preserve">n </w:t>
      </w:r>
      <w:r w:rsidR="00233A47" w:rsidRPr="00F20CA6">
        <w:rPr>
          <w:rFonts w:cs="Arial"/>
          <w:sz w:val="20"/>
          <w:lang w:eastAsia="nl-NL"/>
        </w:rPr>
        <w:t xml:space="preserve">die een aanmelding indienen op een andere wijze dan via TenderNed, komen niet voor selectie in aanmerking. </w:t>
      </w:r>
    </w:p>
    <w:p w14:paraId="7151D512" w14:textId="77777777" w:rsidR="00233A47" w:rsidRPr="00F20CA6" w:rsidRDefault="00233A47" w:rsidP="00DB364E">
      <w:pPr>
        <w:suppressAutoHyphens/>
        <w:jc w:val="both"/>
        <w:rPr>
          <w:rFonts w:cs="Arial"/>
          <w:sz w:val="20"/>
          <w:lang w:eastAsia="nl-NL"/>
        </w:rPr>
      </w:pPr>
    </w:p>
    <w:p w14:paraId="1273F5A7" w14:textId="1FCD32CD" w:rsidR="00233A47" w:rsidRPr="00F20CA6" w:rsidRDefault="00233A47" w:rsidP="00DB364E">
      <w:pPr>
        <w:suppressAutoHyphens/>
        <w:jc w:val="both"/>
        <w:rPr>
          <w:rFonts w:cs="Arial"/>
          <w:sz w:val="20"/>
          <w:lang w:eastAsia="nl-NL"/>
        </w:rPr>
      </w:pPr>
      <w:r w:rsidRPr="00F20CA6">
        <w:rPr>
          <w:rFonts w:cs="Arial"/>
          <w:sz w:val="20"/>
          <w:lang w:eastAsia="nl-NL"/>
        </w:rPr>
        <w:t xml:space="preserve">De </w:t>
      </w:r>
      <w:r w:rsidR="00B17FBA">
        <w:rPr>
          <w:rFonts w:cs="Arial"/>
          <w:sz w:val="20"/>
        </w:rPr>
        <w:t>gemeente</w:t>
      </w:r>
      <w:r w:rsidR="0062549C">
        <w:rPr>
          <w:rFonts w:cs="Arial"/>
          <w:sz w:val="20"/>
        </w:rPr>
        <w:t xml:space="preserve"> </w:t>
      </w:r>
      <w:r w:rsidRPr="00E818E9">
        <w:rPr>
          <w:rFonts w:cs="Arial"/>
          <w:sz w:val="20"/>
          <w:lang w:eastAsia="nl-NL"/>
        </w:rPr>
        <w:t xml:space="preserve">behoudt zich het recht voor gegadigden te verzoeken om een toelichting op de aanmelding </w:t>
      </w:r>
      <w:r w:rsidR="00731244" w:rsidRPr="00E818E9">
        <w:rPr>
          <w:rFonts w:cs="Arial"/>
          <w:sz w:val="20"/>
          <w:lang w:eastAsia="nl-NL"/>
        </w:rPr>
        <w:t>en/</w:t>
      </w:r>
      <w:r w:rsidRPr="00E818E9">
        <w:rPr>
          <w:rFonts w:cs="Arial"/>
          <w:sz w:val="20"/>
          <w:lang w:eastAsia="nl-NL"/>
        </w:rPr>
        <w:t>of de</w:t>
      </w:r>
      <w:r w:rsidRPr="00F20CA6">
        <w:rPr>
          <w:rFonts w:cs="Arial"/>
          <w:sz w:val="20"/>
          <w:lang w:eastAsia="nl-NL"/>
        </w:rPr>
        <w:t xml:space="preserve"> aanmelding aan te vullen. Dit is een niet (in rechte) afdwingbaar recht van de </w:t>
      </w:r>
      <w:r w:rsidR="00B17FBA">
        <w:rPr>
          <w:rFonts w:cs="Arial"/>
          <w:sz w:val="20"/>
        </w:rPr>
        <w:t>gemeente</w:t>
      </w:r>
      <w:r w:rsidRPr="00F20CA6">
        <w:rPr>
          <w:rFonts w:cs="Arial"/>
          <w:sz w:val="20"/>
          <w:lang w:eastAsia="nl-NL"/>
        </w:rPr>
        <w:t xml:space="preserve">. </w:t>
      </w:r>
    </w:p>
    <w:p w14:paraId="05A3CA48" w14:textId="77777777" w:rsidR="00233A47" w:rsidRPr="00F20CA6" w:rsidRDefault="00233A47" w:rsidP="00DB364E">
      <w:pPr>
        <w:suppressAutoHyphens/>
        <w:jc w:val="both"/>
        <w:rPr>
          <w:rFonts w:cs="Arial"/>
          <w:sz w:val="20"/>
          <w:lang w:eastAsia="nl-NL"/>
        </w:rPr>
      </w:pPr>
    </w:p>
    <w:p w14:paraId="7793F1FD" w14:textId="77777777" w:rsidR="006344BE" w:rsidRPr="00F20CA6" w:rsidRDefault="006344BE" w:rsidP="00DB364E">
      <w:pPr>
        <w:pStyle w:val="Kop2"/>
        <w:jc w:val="both"/>
        <w:rPr>
          <w:rFonts w:cs="Arial"/>
        </w:rPr>
      </w:pPr>
      <w:bookmarkStart w:id="27" w:name="_Toc50039246"/>
      <w:r w:rsidRPr="00F20CA6">
        <w:rPr>
          <w:rFonts w:cs="Arial"/>
        </w:rPr>
        <w:t>Welke documenten dient u in bij aanmelding?</w:t>
      </w:r>
      <w:bookmarkEnd w:id="27"/>
    </w:p>
    <w:p w14:paraId="3285BE6E" w14:textId="35AEE8F6" w:rsidR="00292CB0" w:rsidRPr="00E818E9" w:rsidRDefault="00292CB0" w:rsidP="00DB364E">
      <w:pPr>
        <w:tabs>
          <w:tab w:val="left" w:pos="2700"/>
        </w:tabs>
        <w:jc w:val="both"/>
        <w:rPr>
          <w:rFonts w:cs="Arial"/>
          <w:sz w:val="20"/>
        </w:rPr>
      </w:pPr>
      <w:r w:rsidRPr="00E818E9">
        <w:rPr>
          <w:rFonts w:cs="Arial"/>
          <w:sz w:val="20"/>
        </w:rPr>
        <w:t>Gegadigden moeten een aanmelding indienen die bestaat uit:</w:t>
      </w:r>
    </w:p>
    <w:p w14:paraId="4558CB51" w14:textId="65BA3738" w:rsidR="00233A47" w:rsidRPr="00BD54A3" w:rsidRDefault="00DB364E" w:rsidP="005F4C46">
      <w:pPr>
        <w:numPr>
          <w:ilvl w:val="0"/>
          <w:numId w:val="14"/>
        </w:numPr>
        <w:tabs>
          <w:tab w:val="left" w:pos="2700"/>
        </w:tabs>
        <w:jc w:val="both"/>
        <w:rPr>
          <w:rFonts w:cs="Arial"/>
          <w:sz w:val="20"/>
        </w:rPr>
      </w:pPr>
      <w:r w:rsidRPr="00E818E9">
        <w:rPr>
          <w:rFonts w:cs="Arial"/>
          <w:sz w:val="20"/>
        </w:rPr>
        <w:t xml:space="preserve">het </w:t>
      </w:r>
      <w:r w:rsidR="00233A47" w:rsidRPr="00E818E9">
        <w:rPr>
          <w:rFonts w:cs="Arial"/>
          <w:sz w:val="20"/>
        </w:rPr>
        <w:t xml:space="preserve">ingevulde en ondertekende </w:t>
      </w:r>
      <w:r w:rsidR="00233A47" w:rsidRPr="00BD54A3">
        <w:rPr>
          <w:rFonts w:cs="Arial"/>
          <w:sz w:val="20"/>
        </w:rPr>
        <w:t>UEA (bijlage 1);</w:t>
      </w:r>
    </w:p>
    <w:p w14:paraId="7A7CAE53" w14:textId="0DC9BA88" w:rsidR="00233A47" w:rsidRPr="00BD54A3" w:rsidRDefault="00DB364E" w:rsidP="005F4C46">
      <w:pPr>
        <w:numPr>
          <w:ilvl w:val="0"/>
          <w:numId w:val="14"/>
        </w:numPr>
        <w:tabs>
          <w:tab w:val="left" w:pos="2700"/>
        </w:tabs>
        <w:jc w:val="both"/>
        <w:rPr>
          <w:rFonts w:cs="Arial"/>
          <w:sz w:val="20"/>
        </w:rPr>
      </w:pPr>
      <w:r w:rsidRPr="00BD54A3">
        <w:rPr>
          <w:rFonts w:cs="Arial"/>
          <w:sz w:val="20"/>
        </w:rPr>
        <w:t xml:space="preserve">de </w:t>
      </w:r>
      <w:r w:rsidR="00233A47" w:rsidRPr="00BD54A3">
        <w:rPr>
          <w:rFonts w:cs="Arial"/>
          <w:sz w:val="20"/>
        </w:rPr>
        <w:t>eigen verklaring referenties (bijlage 2)</w:t>
      </w:r>
      <w:r w:rsidR="002F18A4" w:rsidRPr="00BD54A3">
        <w:rPr>
          <w:rFonts w:cs="Arial"/>
          <w:sz w:val="20"/>
        </w:rPr>
        <w:t>;</w:t>
      </w:r>
    </w:p>
    <w:p w14:paraId="752692E1" w14:textId="013E1E19" w:rsidR="00D87EC9" w:rsidRPr="00BD54A3" w:rsidRDefault="00DB364E" w:rsidP="005F4C46">
      <w:pPr>
        <w:numPr>
          <w:ilvl w:val="0"/>
          <w:numId w:val="14"/>
        </w:numPr>
        <w:tabs>
          <w:tab w:val="left" w:pos="2700"/>
        </w:tabs>
        <w:jc w:val="both"/>
        <w:rPr>
          <w:rFonts w:cs="Arial"/>
          <w:sz w:val="20"/>
        </w:rPr>
      </w:pPr>
      <w:r w:rsidRPr="00BD54A3">
        <w:rPr>
          <w:rFonts w:cs="Arial"/>
          <w:sz w:val="20"/>
        </w:rPr>
        <w:t xml:space="preserve">de </w:t>
      </w:r>
      <w:r w:rsidR="008C2DE2" w:rsidRPr="00BD54A3">
        <w:rPr>
          <w:rFonts w:cs="Arial"/>
          <w:sz w:val="20"/>
        </w:rPr>
        <w:t>d</w:t>
      </w:r>
      <w:r w:rsidR="00D87EC9" w:rsidRPr="00BD54A3">
        <w:rPr>
          <w:rFonts w:cs="Arial"/>
          <w:sz w:val="20"/>
        </w:rPr>
        <w:t>ocumenten behorende bij selectiecriteria</w:t>
      </w:r>
      <w:r w:rsidR="00292CB0" w:rsidRPr="00BD54A3">
        <w:rPr>
          <w:rFonts w:cs="Arial"/>
          <w:sz w:val="20"/>
        </w:rPr>
        <w:t xml:space="preserve"> </w:t>
      </w:r>
    </w:p>
    <w:p w14:paraId="1C38A66F" w14:textId="77777777" w:rsidR="00233A47" w:rsidRPr="00DB364E" w:rsidRDefault="00233A47" w:rsidP="00DB364E">
      <w:pPr>
        <w:tabs>
          <w:tab w:val="left" w:pos="2700"/>
        </w:tabs>
        <w:jc w:val="both"/>
        <w:rPr>
          <w:rFonts w:cs="Arial"/>
          <w:sz w:val="20"/>
        </w:rPr>
      </w:pPr>
    </w:p>
    <w:p w14:paraId="4455A29A" w14:textId="0014CBEC" w:rsidR="00233A47" w:rsidRDefault="00233A47" w:rsidP="00DB364E">
      <w:pPr>
        <w:tabs>
          <w:tab w:val="left" w:pos="2700"/>
        </w:tabs>
        <w:jc w:val="both"/>
        <w:rPr>
          <w:rFonts w:cs="Arial"/>
          <w:sz w:val="20"/>
        </w:rPr>
      </w:pPr>
      <w:r w:rsidRPr="00F20CA6">
        <w:rPr>
          <w:rFonts w:cs="Arial"/>
          <w:sz w:val="20"/>
        </w:rPr>
        <w:t xml:space="preserve">Indien </w:t>
      </w:r>
      <w:r w:rsidRPr="00E818E9">
        <w:rPr>
          <w:rFonts w:cs="Arial"/>
          <w:sz w:val="20"/>
        </w:rPr>
        <w:t xml:space="preserve">een </w:t>
      </w:r>
      <w:r w:rsidR="00292CB0" w:rsidRPr="00E818E9">
        <w:rPr>
          <w:rFonts w:cs="Arial"/>
          <w:sz w:val="20"/>
        </w:rPr>
        <w:t xml:space="preserve">gegadigde </w:t>
      </w:r>
      <w:r w:rsidRPr="00E818E9">
        <w:rPr>
          <w:rFonts w:cs="Arial"/>
          <w:sz w:val="20"/>
        </w:rPr>
        <w:t xml:space="preserve">een van de bovengenoemde documenten niet, of niet volledig, heeft ingevuld </w:t>
      </w:r>
      <w:r w:rsidR="00292CB0" w:rsidRPr="00E818E9">
        <w:rPr>
          <w:rFonts w:cs="Arial"/>
          <w:sz w:val="20"/>
        </w:rPr>
        <w:t>en/</w:t>
      </w:r>
      <w:r w:rsidRPr="00E818E9">
        <w:rPr>
          <w:rFonts w:cs="Arial"/>
          <w:sz w:val="20"/>
        </w:rPr>
        <w:t>of ondertekend dan kan de</w:t>
      </w:r>
      <w:r w:rsidR="00292CB0" w:rsidRPr="00E818E9">
        <w:rPr>
          <w:rFonts w:cs="Arial"/>
          <w:sz w:val="20"/>
        </w:rPr>
        <w:t xml:space="preserve"> gemeente de</w:t>
      </w:r>
      <w:r w:rsidRPr="00E818E9">
        <w:rPr>
          <w:rFonts w:cs="Arial"/>
          <w:sz w:val="20"/>
        </w:rPr>
        <w:t xml:space="preserve"> aanmelding ongeldig </w:t>
      </w:r>
      <w:r w:rsidR="00292CB0" w:rsidRPr="00E818E9">
        <w:rPr>
          <w:rFonts w:cs="Arial"/>
          <w:sz w:val="20"/>
        </w:rPr>
        <w:t>verklaren</w:t>
      </w:r>
      <w:r w:rsidRPr="00E818E9">
        <w:rPr>
          <w:rFonts w:cs="Arial"/>
          <w:sz w:val="20"/>
        </w:rPr>
        <w:t>.</w:t>
      </w:r>
    </w:p>
    <w:p w14:paraId="244BC337" w14:textId="77777777" w:rsidR="0073284E" w:rsidRPr="00F20CA6" w:rsidRDefault="0073284E" w:rsidP="00DB364E">
      <w:pPr>
        <w:tabs>
          <w:tab w:val="left" w:pos="2700"/>
        </w:tabs>
        <w:jc w:val="both"/>
        <w:rPr>
          <w:rFonts w:cs="Arial"/>
          <w:sz w:val="20"/>
        </w:rPr>
      </w:pPr>
    </w:p>
    <w:p w14:paraId="098CE395" w14:textId="77777777" w:rsidR="00233A47" w:rsidRPr="00F20CA6" w:rsidRDefault="00233A47" w:rsidP="00DB364E">
      <w:pPr>
        <w:pStyle w:val="Kop2"/>
        <w:jc w:val="both"/>
        <w:rPr>
          <w:rFonts w:cs="Arial"/>
        </w:rPr>
      </w:pPr>
      <w:bookmarkStart w:id="28" w:name="_Toc34817978"/>
      <w:bookmarkStart w:id="29" w:name="_Toc50039247"/>
      <w:r w:rsidRPr="00F20CA6">
        <w:rPr>
          <w:rFonts w:cs="Arial"/>
          <w:lang w:eastAsia="nl-NL"/>
        </w:rPr>
        <w:t>Wie moet uw aanmelding ondertekenen?</w:t>
      </w:r>
      <w:bookmarkEnd w:id="28"/>
      <w:bookmarkEnd w:id="29"/>
    </w:p>
    <w:p w14:paraId="0D390E29" w14:textId="38DFC9EB" w:rsidR="00233A47" w:rsidRPr="00F20CA6" w:rsidRDefault="00233A47" w:rsidP="00DB364E">
      <w:pPr>
        <w:jc w:val="both"/>
        <w:rPr>
          <w:rFonts w:cs="Arial"/>
          <w:sz w:val="20"/>
        </w:rPr>
      </w:pPr>
      <w:r w:rsidRPr="00F20CA6">
        <w:rPr>
          <w:rFonts w:cs="Arial"/>
          <w:sz w:val="20"/>
        </w:rPr>
        <w:t xml:space="preserve">Uw aanmelding moet rechtsgeldig ondertekend zijn door één of in voorkomend geval meer </w:t>
      </w:r>
      <w:r w:rsidRPr="00E818E9">
        <w:rPr>
          <w:rFonts w:cs="Arial"/>
          <w:sz w:val="20"/>
        </w:rPr>
        <w:t xml:space="preserve">personen. U moet </w:t>
      </w:r>
      <w:r w:rsidR="00292CB0" w:rsidRPr="00E818E9">
        <w:rPr>
          <w:rFonts w:cs="Arial"/>
          <w:sz w:val="20"/>
        </w:rPr>
        <w:t>de rechts</w:t>
      </w:r>
      <w:r w:rsidR="009D650E" w:rsidRPr="00E818E9">
        <w:rPr>
          <w:rFonts w:cs="Arial"/>
          <w:sz w:val="20"/>
        </w:rPr>
        <w:t xml:space="preserve">geldigheid van de ondertekening op verzoek van de gemeente </w:t>
      </w:r>
      <w:r w:rsidRPr="00E818E9">
        <w:rPr>
          <w:rFonts w:cs="Arial"/>
          <w:sz w:val="20"/>
        </w:rPr>
        <w:t>aantonen</w:t>
      </w:r>
      <w:r w:rsidRPr="00F20CA6">
        <w:rPr>
          <w:rFonts w:cs="Arial"/>
          <w:sz w:val="20"/>
        </w:rPr>
        <w:t xml:space="preserve"> met een kopie van een uittreksel van de </w:t>
      </w:r>
      <w:r w:rsidRPr="00F20CA6">
        <w:rPr>
          <w:rFonts w:cs="Arial"/>
          <w:sz w:val="20"/>
        </w:rPr>
        <w:lastRenderedPageBreak/>
        <w:t xml:space="preserve">Kamer van Koophandel, </w:t>
      </w:r>
      <w:r w:rsidRPr="00F20CA6">
        <w:rPr>
          <w:rFonts w:cs="Arial"/>
          <w:sz w:val="20"/>
          <w:u w:val="single"/>
        </w:rPr>
        <w:t xml:space="preserve">niet ouder dan zes maanden </w:t>
      </w:r>
      <w:r w:rsidRPr="00F20CA6">
        <w:rPr>
          <w:rFonts w:cs="Arial"/>
          <w:sz w:val="20"/>
        </w:rPr>
        <w:t xml:space="preserve">(ten opzichte van de sluitingsdatum </w:t>
      </w:r>
      <w:r w:rsidR="00292CB0">
        <w:rPr>
          <w:rFonts w:cs="Arial"/>
          <w:sz w:val="20"/>
        </w:rPr>
        <w:t xml:space="preserve">voor het </w:t>
      </w:r>
      <w:r w:rsidRPr="00F20CA6">
        <w:rPr>
          <w:rFonts w:cs="Arial"/>
          <w:sz w:val="20"/>
        </w:rPr>
        <w:t xml:space="preserve">indienen </w:t>
      </w:r>
      <w:r w:rsidR="00292CB0">
        <w:rPr>
          <w:rFonts w:cs="Arial"/>
          <w:sz w:val="20"/>
        </w:rPr>
        <w:t xml:space="preserve">van een </w:t>
      </w:r>
      <w:r w:rsidR="001E6386">
        <w:rPr>
          <w:rFonts w:cs="Arial"/>
          <w:sz w:val="20"/>
        </w:rPr>
        <w:t>aanmelding</w:t>
      </w:r>
      <w:r w:rsidRPr="00F20CA6">
        <w:rPr>
          <w:rFonts w:cs="Arial"/>
          <w:sz w:val="20"/>
        </w:rPr>
        <w:t xml:space="preserve">). Schrijft u in als een samenwerkingsverband van ondernemingen of een combinatie? Dan moeten </w:t>
      </w:r>
      <w:r w:rsidRPr="00F20CA6">
        <w:rPr>
          <w:rFonts w:cs="Arial"/>
          <w:sz w:val="20"/>
          <w:u w:val="single"/>
        </w:rPr>
        <w:t>alle</w:t>
      </w:r>
      <w:r w:rsidRPr="00F20CA6">
        <w:rPr>
          <w:rFonts w:cs="Arial"/>
          <w:sz w:val="20"/>
        </w:rPr>
        <w:t xml:space="preserve"> deelnemers van dit samenwerkingsverband </w:t>
      </w:r>
      <w:r w:rsidRPr="00E818E9">
        <w:rPr>
          <w:rFonts w:cs="Arial"/>
          <w:sz w:val="20"/>
        </w:rPr>
        <w:t>of de combinatie de</w:t>
      </w:r>
      <w:r w:rsidRPr="00F20CA6">
        <w:rPr>
          <w:rFonts w:cs="Arial"/>
          <w:sz w:val="20"/>
        </w:rPr>
        <w:t xml:space="preserve"> aanmel</w:t>
      </w:r>
      <w:r w:rsidR="00292CB0">
        <w:rPr>
          <w:rFonts w:cs="Arial"/>
          <w:sz w:val="20"/>
        </w:rPr>
        <w:t>ding rechtsgeldig ondertekenen.</w:t>
      </w:r>
    </w:p>
    <w:p w14:paraId="60E0F75C" w14:textId="77777777" w:rsidR="006344BE" w:rsidRPr="00F20CA6" w:rsidRDefault="006344BE" w:rsidP="00DB364E">
      <w:pPr>
        <w:jc w:val="both"/>
        <w:rPr>
          <w:rFonts w:cs="Arial"/>
          <w:sz w:val="20"/>
        </w:rPr>
      </w:pPr>
    </w:p>
    <w:p w14:paraId="317E74AA" w14:textId="77777777" w:rsidR="00F43751" w:rsidRPr="00F20CA6" w:rsidRDefault="00F43751" w:rsidP="00DB364E">
      <w:pPr>
        <w:pStyle w:val="Kop2"/>
        <w:jc w:val="both"/>
        <w:rPr>
          <w:rFonts w:cs="Arial"/>
        </w:rPr>
      </w:pPr>
      <w:bookmarkStart w:id="30" w:name="_Toc34817962"/>
      <w:bookmarkStart w:id="31" w:name="_Toc50039248"/>
      <w:r w:rsidRPr="00F20CA6">
        <w:rPr>
          <w:rFonts w:cs="Arial"/>
          <w:lang w:eastAsia="nl-NL"/>
        </w:rPr>
        <w:t>Hebt u vragen</w:t>
      </w:r>
      <w:bookmarkEnd w:id="30"/>
      <w:r w:rsidR="00443C92">
        <w:rPr>
          <w:rFonts w:cs="Arial"/>
          <w:lang w:eastAsia="nl-NL"/>
        </w:rPr>
        <w:t>?</w:t>
      </w:r>
      <w:bookmarkEnd w:id="31"/>
    </w:p>
    <w:p w14:paraId="36A41789" w14:textId="0D9AA79B" w:rsidR="00F43751" w:rsidRPr="00E818E9" w:rsidRDefault="00F43751" w:rsidP="00DB364E">
      <w:pPr>
        <w:jc w:val="both"/>
        <w:rPr>
          <w:rFonts w:cs="Arial"/>
          <w:sz w:val="20"/>
        </w:rPr>
      </w:pPr>
      <w:r w:rsidRPr="00F20CA6">
        <w:rPr>
          <w:rFonts w:cs="Arial"/>
          <w:sz w:val="20"/>
        </w:rPr>
        <w:t>Dit document is met zorg opgesteld. Mocht u desondanks onvolkomenheden in dit document tegenkomen of vragen hebben naar aanleiding van dit document, dan verzoek</w:t>
      </w:r>
      <w:r w:rsidR="00846A47">
        <w:rPr>
          <w:rFonts w:cs="Arial"/>
          <w:sz w:val="20"/>
        </w:rPr>
        <w:t xml:space="preserve">t de </w:t>
      </w:r>
      <w:r w:rsidR="00B17FBA">
        <w:rPr>
          <w:rFonts w:cs="Arial"/>
          <w:sz w:val="20"/>
        </w:rPr>
        <w:t>gemeente</w:t>
      </w:r>
      <w:r w:rsidR="00846A47">
        <w:rPr>
          <w:rFonts w:cs="Arial"/>
          <w:sz w:val="20"/>
        </w:rPr>
        <w:t xml:space="preserve"> </w:t>
      </w:r>
      <w:r w:rsidRPr="00F20CA6">
        <w:rPr>
          <w:rFonts w:cs="Arial"/>
          <w:sz w:val="20"/>
        </w:rPr>
        <w:t xml:space="preserve">u deze </w:t>
      </w:r>
      <w:r w:rsidR="00216F18">
        <w:rPr>
          <w:rFonts w:cs="Arial"/>
          <w:sz w:val="20"/>
        </w:rPr>
        <w:t xml:space="preserve">in te dienen via </w:t>
      </w:r>
      <w:r w:rsidRPr="00F20CA6">
        <w:rPr>
          <w:rFonts w:cs="Arial"/>
          <w:sz w:val="20"/>
        </w:rPr>
        <w:t xml:space="preserve">TenderNed. U kunt </w:t>
      </w:r>
      <w:r w:rsidR="00216F18">
        <w:rPr>
          <w:rFonts w:cs="Arial"/>
          <w:sz w:val="20"/>
        </w:rPr>
        <w:t xml:space="preserve">dit doen </w:t>
      </w:r>
      <w:r w:rsidRPr="00F20CA6">
        <w:rPr>
          <w:rFonts w:cs="Arial"/>
          <w:sz w:val="20"/>
        </w:rPr>
        <w:t xml:space="preserve">tot </w:t>
      </w:r>
      <w:r w:rsidR="00216F18">
        <w:rPr>
          <w:rFonts w:cs="Arial"/>
          <w:sz w:val="20"/>
        </w:rPr>
        <w:t xml:space="preserve">de </w:t>
      </w:r>
      <w:r w:rsidRPr="00F20CA6">
        <w:rPr>
          <w:rFonts w:cs="Arial"/>
          <w:sz w:val="20"/>
        </w:rPr>
        <w:t xml:space="preserve">datum en </w:t>
      </w:r>
      <w:r w:rsidR="00216F18">
        <w:rPr>
          <w:rFonts w:cs="Arial"/>
          <w:sz w:val="20"/>
        </w:rPr>
        <w:t xml:space="preserve">het </w:t>
      </w:r>
      <w:r w:rsidRPr="00F20CA6">
        <w:rPr>
          <w:rFonts w:cs="Arial"/>
          <w:sz w:val="20"/>
        </w:rPr>
        <w:t xml:space="preserve">tijdstip vermeld in de planning op TenderNed. </w:t>
      </w:r>
      <w:r w:rsidR="00DB364E">
        <w:rPr>
          <w:rFonts w:cs="Arial"/>
          <w:sz w:val="20"/>
        </w:rPr>
        <w:t xml:space="preserve">De </w:t>
      </w:r>
      <w:r w:rsidR="00B17FBA">
        <w:rPr>
          <w:rFonts w:cs="Arial"/>
          <w:sz w:val="20"/>
        </w:rPr>
        <w:t>gemeente</w:t>
      </w:r>
      <w:r w:rsidR="00DB364E">
        <w:rPr>
          <w:rFonts w:cs="Arial"/>
          <w:sz w:val="20"/>
        </w:rPr>
        <w:t xml:space="preserve"> beantwoordt</w:t>
      </w:r>
      <w:r w:rsidRPr="00F20CA6">
        <w:rPr>
          <w:rFonts w:cs="Arial"/>
          <w:sz w:val="20"/>
        </w:rPr>
        <w:t xml:space="preserve"> geen vragen die </w:t>
      </w:r>
      <w:r w:rsidR="00216F18">
        <w:rPr>
          <w:rFonts w:cs="Arial"/>
          <w:sz w:val="20"/>
        </w:rPr>
        <w:t>hier</w:t>
      </w:r>
      <w:r w:rsidRPr="00F20CA6">
        <w:rPr>
          <w:rFonts w:cs="Arial"/>
          <w:sz w:val="20"/>
        </w:rPr>
        <w:t>na binnenkomen</w:t>
      </w:r>
      <w:r w:rsidR="00216F18">
        <w:rPr>
          <w:rFonts w:cs="Arial"/>
          <w:sz w:val="20"/>
        </w:rPr>
        <w:t>, b</w:t>
      </w:r>
      <w:r w:rsidRPr="00F20CA6">
        <w:rPr>
          <w:rFonts w:cs="Arial"/>
          <w:sz w:val="20"/>
        </w:rPr>
        <w:t xml:space="preserve">ehalve als dit vragen zijn die </w:t>
      </w:r>
      <w:r w:rsidR="00DB364E">
        <w:rPr>
          <w:rFonts w:cs="Arial"/>
          <w:sz w:val="20"/>
        </w:rPr>
        <w:t xml:space="preserve">de </w:t>
      </w:r>
      <w:r w:rsidR="00B17FBA">
        <w:rPr>
          <w:rFonts w:cs="Arial"/>
          <w:sz w:val="20"/>
        </w:rPr>
        <w:t>gemeente</w:t>
      </w:r>
      <w:r w:rsidR="00DB364E">
        <w:rPr>
          <w:rFonts w:cs="Arial"/>
          <w:sz w:val="20"/>
        </w:rPr>
        <w:t xml:space="preserve"> </w:t>
      </w:r>
      <w:r w:rsidRPr="00F20CA6">
        <w:rPr>
          <w:rFonts w:cs="Arial"/>
          <w:sz w:val="20"/>
        </w:rPr>
        <w:t>relevant vin</w:t>
      </w:r>
      <w:r w:rsidR="00DB364E">
        <w:rPr>
          <w:rFonts w:cs="Arial"/>
          <w:sz w:val="20"/>
        </w:rPr>
        <w:t>dt</w:t>
      </w:r>
      <w:r w:rsidRPr="00F20CA6">
        <w:rPr>
          <w:rFonts w:cs="Arial"/>
          <w:sz w:val="20"/>
        </w:rPr>
        <w:t xml:space="preserve"> en </w:t>
      </w:r>
      <w:r w:rsidR="001E6386">
        <w:rPr>
          <w:rFonts w:cs="Arial"/>
          <w:sz w:val="20"/>
        </w:rPr>
        <w:t xml:space="preserve">die </w:t>
      </w:r>
      <w:r w:rsidRPr="00F20CA6">
        <w:rPr>
          <w:rFonts w:cs="Arial"/>
          <w:sz w:val="20"/>
        </w:rPr>
        <w:t xml:space="preserve">gevolgen kunnen hebben voor de te ontvangen </w:t>
      </w:r>
      <w:r w:rsidR="00216F18" w:rsidRPr="00E818E9">
        <w:rPr>
          <w:rFonts w:cs="Arial"/>
          <w:sz w:val="20"/>
        </w:rPr>
        <w:t>aanmeldingen</w:t>
      </w:r>
      <w:r w:rsidRPr="00E818E9">
        <w:rPr>
          <w:rFonts w:cs="Arial"/>
          <w:sz w:val="20"/>
        </w:rPr>
        <w:t xml:space="preserve">. Het is niet toegestaan contact op te nemen over deze aanbesteding met andere medewerker(s) van de </w:t>
      </w:r>
      <w:r w:rsidR="00B17FBA" w:rsidRPr="00E818E9">
        <w:rPr>
          <w:rFonts w:cs="Arial"/>
          <w:sz w:val="20"/>
        </w:rPr>
        <w:t>gemeente</w:t>
      </w:r>
      <w:r w:rsidR="00216F18" w:rsidRPr="00E818E9">
        <w:rPr>
          <w:rFonts w:cs="Arial"/>
          <w:sz w:val="20"/>
        </w:rPr>
        <w:t xml:space="preserve">, </w:t>
      </w:r>
      <w:r w:rsidR="00151528">
        <w:rPr>
          <w:rFonts w:cs="Arial"/>
          <w:sz w:val="20"/>
        </w:rPr>
        <w:t>s</w:t>
      </w:r>
      <w:r w:rsidR="00216F18" w:rsidRPr="00E818E9">
        <w:rPr>
          <w:rFonts w:cs="Arial"/>
          <w:sz w:val="20"/>
        </w:rPr>
        <w:t>tichting Brainport, Regiofond Brainport</w:t>
      </w:r>
      <w:r w:rsidR="0062549C" w:rsidRPr="00E818E9">
        <w:rPr>
          <w:rFonts w:cs="Arial"/>
          <w:sz w:val="20"/>
        </w:rPr>
        <w:t xml:space="preserve"> </w:t>
      </w:r>
      <w:r w:rsidRPr="00E818E9">
        <w:rPr>
          <w:rFonts w:cs="Arial"/>
          <w:sz w:val="20"/>
        </w:rPr>
        <w:t xml:space="preserve">of </w:t>
      </w:r>
      <w:r w:rsidR="00216F18" w:rsidRPr="00E818E9">
        <w:rPr>
          <w:rFonts w:cs="Arial"/>
          <w:sz w:val="20"/>
        </w:rPr>
        <w:t xml:space="preserve">andere </w:t>
      </w:r>
      <w:r w:rsidRPr="00E818E9">
        <w:rPr>
          <w:rFonts w:cs="Arial"/>
          <w:sz w:val="20"/>
        </w:rPr>
        <w:t xml:space="preserve">betrokkenen bij het project, dan de contactpersoon genoemd </w:t>
      </w:r>
      <w:r w:rsidR="00216F18" w:rsidRPr="00E818E9">
        <w:rPr>
          <w:rFonts w:cs="Arial"/>
          <w:sz w:val="20"/>
        </w:rPr>
        <w:t xml:space="preserve">op </w:t>
      </w:r>
      <w:r w:rsidRPr="00E818E9">
        <w:rPr>
          <w:rFonts w:cs="Arial"/>
          <w:sz w:val="20"/>
        </w:rPr>
        <w:t xml:space="preserve">TenderNed. Doet u dit wel? Dan kan dit uitsluiting tot gevolg hebben. </w:t>
      </w:r>
    </w:p>
    <w:p w14:paraId="5027C3CD" w14:textId="77777777" w:rsidR="00F43751" w:rsidRPr="00E818E9" w:rsidRDefault="00F43751" w:rsidP="00DB364E">
      <w:pPr>
        <w:jc w:val="both"/>
        <w:rPr>
          <w:rFonts w:cs="Arial"/>
          <w:sz w:val="20"/>
        </w:rPr>
      </w:pPr>
    </w:p>
    <w:p w14:paraId="3A1284DD" w14:textId="71763417" w:rsidR="006344BE" w:rsidRPr="00F20CA6" w:rsidRDefault="00216F18" w:rsidP="00DB364E">
      <w:pPr>
        <w:jc w:val="both"/>
        <w:rPr>
          <w:rFonts w:cs="Arial"/>
          <w:sz w:val="20"/>
        </w:rPr>
      </w:pPr>
      <w:r w:rsidRPr="00E818E9">
        <w:rPr>
          <w:rFonts w:cs="Arial"/>
          <w:sz w:val="20"/>
        </w:rPr>
        <w:t>De gemeente beantwoordt u</w:t>
      </w:r>
      <w:r w:rsidR="00F43751" w:rsidRPr="00E818E9">
        <w:rPr>
          <w:rFonts w:cs="Arial"/>
          <w:sz w:val="20"/>
        </w:rPr>
        <w:t xml:space="preserve">w vragen in </w:t>
      </w:r>
      <w:r w:rsidRPr="00E818E9">
        <w:rPr>
          <w:rFonts w:cs="Arial"/>
          <w:sz w:val="20"/>
        </w:rPr>
        <w:t xml:space="preserve">(een) </w:t>
      </w:r>
      <w:r w:rsidR="00F43751" w:rsidRPr="00E818E9">
        <w:rPr>
          <w:rFonts w:cs="Arial"/>
          <w:sz w:val="20"/>
        </w:rPr>
        <w:t>nota</w:t>
      </w:r>
      <w:r w:rsidRPr="00E818E9">
        <w:rPr>
          <w:rFonts w:cs="Arial"/>
          <w:sz w:val="20"/>
        </w:rPr>
        <w:t>(</w:t>
      </w:r>
      <w:r w:rsidR="00F43751" w:rsidRPr="00E818E9">
        <w:rPr>
          <w:rFonts w:cs="Arial"/>
          <w:sz w:val="20"/>
        </w:rPr>
        <w:t>’s</w:t>
      </w:r>
      <w:r w:rsidRPr="00E818E9">
        <w:rPr>
          <w:rFonts w:cs="Arial"/>
          <w:sz w:val="20"/>
        </w:rPr>
        <w:t>)</w:t>
      </w:r>
      <w:r w:rsidR="00F43751" w:rsidRPr="00E818E9">
        <w:rPr>
          <w:rFonts w:cs="Arial"/>
          <w:sz w:val="20"/>
        </w:rPr>
        <w:t xml:space="preserve"> van inlichtingen. U kunt </w:t>
      </w:r>
      <w:r w:rsidRPr="00E818E9">
        <w:rPr>
          <w:rFonts w:cs="Arial"/>
          <w:sz w:val="20"/>
        </w:rPr>
        <w:t xml:space="preserve">in deze aanbesteding </w:t>
      </w:r>
      <w:r w:rsidR="00F43751" w:rsidRPr="00E818E9">
        <w:rPr>
          <w:rFonts w:cs="Arial"/>
          <w:sz w:val="20"/>
        </w:rPr>
        <w:t xml:space="preserve">geen rechten ontlenen aan mondelinge </w:t>
      </w:r>
      <w:r w:rsidR="00EF7271" w:rsidRPr="00E818E9">
        <w:rPr>
          <w:rFonts w:cs="Arial"/>
          <w:sz w:val="20"/>
        </w:rPr>
        <w:t xml:space="preserve">verstrekte </w:t>
      </w:r>
      <w:r w:rsidRPr="00E818E9">
        <w:rPr>
          <w:rFonts w:cs="Arial"/>
          <w:sz w:val="20"/>
        </w:rPr>
        <w:t>informatie</w:t>
      </w:r>
      <w:r w:rsidR="00F43751" w:rsidRPr="00E818E9">
        <w:rPr>
          <w:rFonts w:cs="Arial"/>
          <w:sz w:val="20"/>
        </w:rPr>
        <w:t>.</w:t>
      </w:r>
    </w:p>
    <w:p w14:paraId="737FDE1C" w14:textId="77777777" w:rsidR="00F43751" w:rsidRPr="00F20CA6" w:rsidRDefault="00F43751" w:rsidP="00DB364E">
      <w:pPr>
        <w:jc w:val="both"/>
        <w:rPr>
          <w:rFonts w:cs="Arial"/>
          <w:sz w:val="20"/>
        </w:rPr>
      </w:pPr>
    </w:p>
    <w:p w14:paraId="0B78D17C" w14:textId="77777777" w:rsidR="00233A47" w:rsidRPr="00F20CA6" w:rsidRDefault="00233A47" w:rsidP="00DB364E">
      <w:pPr>
        <w:pStyle w:val="Kop2"/>
        <w:jc w:val="both"/>
        <w:rPr>
          <w:rFonts w:cs="Arial"/>
        </w:rPr>
      </w:pPr>
      <w:bookmarkStart w:id="32" w:name="_Toc34817979"/>
      <w:bookmarkStart w:id="33" w:name="_Toc50039249"/>
      <w:r w:rsidRPr="00F20CA6">
        <w:rPr>
          <w:rFonts w:cs="Arial"/>
          <w:lang w:eastAsia="nl-NL"/>
        </w:rPr>
        <w:t>Overige voorwaarden</w:t>
      </w:r>
      <w:bookmarkEnd w:id="32"/>
      <w:bookmarkEnd w:id="33"/>
    </w:p>
    <w:p w14:paraId="35093885" w14:textId="6C24B975" w:rsidR="00233A47" w:rsidRPr="00F20CA6" w:rsidRDefault="00233A47" w:rsidP="00DB364E">
      <w:pPr>
        <w:tabs>
          <w:tab w:val="left" w:pos="2700"/>
        </w:tabs>
        <w:jc w:val="both"/>
        <w:rPr>
          <w:rFonts w:cs="Arial"/>
          <w:sz w:val="20"/>
        </w:rPr>
      </w:pPr>
      <w:r w:rsidRPr="00F20CA6">
        <w:rPr>
          <w:rFonts w:cs="Arial"/>
          <w:sz w:val="20"/>
        </w:rPr>
        <w:t xml:space="preserve">Aan de aanmelding </w:t>
      </w:r>
      <w:r w:rsidR="00216F18">
        <w:rPr>
          <w:rFonts w:cs="Arial"/>
          <w:sz w:val="20"/>
        </w:rPr>
        <w:t xml:space="preserve">stelt de gemeente </w:t>
      </w:r>
      <w:r w:rsidRPr="00F20CA6">
        <w:rPr>
          <w:rFonts w:cs="Arial"/>
          <w:sz w:val="20"/>
        </w:rPr>
        <w:t>de volgende overige voorwaarden:</w:t>
      </w:r>
    </w:p>
    <w:p w14:paraId="3DCA222E" w14:textId="5EB95429" w:rsidR="00233A47" w:rsidRPr="00F20CA6" w:rsidRDefault="00216F18" w:rsidP="005F4C46">
      <w:pPr>
        <w:numPr>
          <w:ilvl w:val="0"/>
          <w:numId w:val="14"/>
        </w:numPr>
        <w:tabs>
          <w:tab w:val="left" w:pos="2700"/>
        </w:tabs>
        <w:jc w:val="both"/>
        <w:rPr>
          <w:rFonts w:cs="Arial"/>
          <w:sz w:val="20"/>
        </w:rPr>
      </w:pPr>
      <w:r>
        <w:rPr>
          <w:rFonts w:cs="Arial"/>
          <w:sz w:val="20"/>
        </w:rPr>
        <w:t xml:space="preserve">gegadigden nemen </w:t>
      </w:r>
      <w:r w:rsidR="00233A47" w:rsidRPr="00F20CA6">
        <w:rPr>
          <w:rFonts w:cs="Arial"/>
          <w:sz w:val="20"/>
        </w:rPr>
        <w:t xml:space="preserve">alle </w:t>
      </w:r>
      <w:r w:rsidRPr="00E818E9">
        <w:rPr>
          <w:rFonts w:cs="Arial"/>
          <w:sz w:val="20"/>
        </w:rPr>
        <w:t xml:space="preserve">vereiste </w:t>
      </w:r>
      <w:r w:rsidR="00233A47" w:rsidRPr="00E818E9">
        <w:rPr>
          <w:rFonts w:cs="Arial"/>
          <w:sz w:val="20"/>
        </w:rPr>
        <w:t>informatie</w:t>
      </w:r>
      <w:r w:rsidR="00233A47" w:rsidRPr="00F20CA6">
        <w:rPr>
          <w:rFonts w:cs="Arial"/>
          <w:sz w:val="20"/>
        </w:rPr>
        <w:t xml:space="preserve"> in de aanmelding </w:t>
      </w:r>
      <w:r>
        <w:rPr>
          <w:rFonts w:cs="Arial"/>
          <w:sz w:val="20"/>
        </w:rPr>
        <w:t>op</w:t>
      </w:r>
      <w:r w:rsidR="00233A47" w:rsidRPr="00F20CA6">
        <w:rPr>
          <w:rFonts w:cs="Arial"/>
          <w:sz w:val="20"/>
        </w:rPr>
        <w:t>;</w:t>
      </w:r>
    </w:p>
    <w:p w14:paraId="0E8E0CB7" w14:textId="5D3B3457" w:rsidR="00233A47" w:rsidRPr="00F20CA6" w:rsidRDefault="00216F18" w:rsidP="005F4C46">
      <w:pPr>
        <w:numPr>
          <w:ilvl w:val="0"/>
          <w:numId w:val="14"/>
        </w:numPr>
        <w:tabs>
          <w:tab w:val="left" w:pos="2700"/>
        </w:tabs>
        <w:jc w:val="both"/>
        <w:rPr>
          <w:rFonts w:cs="Arial"/>
          <w:sz w:val="20"/>
        </w:rPr>
      </w:pPr>
      <w:r>
        <w:rPr>
          <w:rFonts w:cs="Arial"/>
          <w:sz w:val="20"/>
        </w:rPr>
        <w:t>door aanmelding conformeren</w:t>
      </w:r>
      <w:r w:rsidR="00233A47" w:rsidRPr="00F20CA6">
        <w:rPr>
          <w:rFonts w:cs="Arial"/>
          <w:sz w:val="20"/>
        </w:rPr>
        <w:t xml:space="preserve"> de gegadigde zich aan alles wat gesteld is in dit aanbestedingsdocument (incl. bijlagen) en </w:t>
      </w:r>
      <w:r>
        <w:rPr>
          <w:rFonts w:cs="Arial"/>
          <w:sz w:val="20"/>
        </w:rPr>
        <w:t xml:space="preserve">de </w:t>
      </w:r>
      <w:r w:rsidR="00233A47" w:rsidRPr="00F20CA6">
        <w:rPr>
          <w:rFonts w:cs="Arial"/>
          <w:sz w:val="20"/>
        </w:rPr>
        <w:t>nota</w:t>
      </w:r>
      <w:r w:rsidR="00F110A5">
        <w:rPr>
          <w:rFonts w:cs="Arial"/>
          <w:sz w:val="20"/>
        </w:rPr>
        <w:t>(‘s)</w:t>
      </w:r>
      <w:r w:rsidR="00233A47" w:rsidRPr="00F20CA6">
        <w:rPr>
          <w:rFonts w:cs="Arial"/>
          <w:sz w:val="20"/>
        </w:rPr>
        <w:t xml:space="preserve"> van inlichtingen. </w:t>
      </w:r>
    </w:p>
    <w:p w14:paraId="7A8A7F53" w14:textId="6ED4BB59" w:rsidR="00233A47" w:rsidRPr="00F20CA6" w:rsidRDefault="00216F18" w:rsidP="005F4C46">
      <w:pPr>
        <w:numPr>
          <w:ilvl w:val="0"/>
          <w:numId w:val="14"/>
        </w:numPr>
        <w:tabs>
          <w:tab w:val="left" w:pos="2700"/>
        </w:tabs>
        <w:jc w:val="both"/>
        <w:rPr>
          <w:rFonts w:cs="Arial"/>
          <w:sz w:val="20"/>
        </w:rPr>
      </w:pPr>
      <w:r>
        <w:rPr>
          <w:rFonts w:cs="Arial"/>
          <w:sz w:val="20"/>
        </w:rPr>
        <w:t xml:space="preserve">gegadigden verbinden </w:t>
      </w:r>
      <w:r w:rsidR="00233A47" w:rsidRPr="00F20CA6">
        <w:rPr>
          <w:rFonts w:cs="Arial"/>
          <w:sz w:val="20"/>
        </w:rPr>
        <w:t xml:space="preserve">geen voorwaarden </w:t>
      </w:r>
      <w:r>
        <w:rPr>
          <w:rFonts w:cs="Arial"/>
          <w:sz w:val="20"/>
        </w:rPr>
        <w:t xml:space="preserve">aan hun aanmelding en nemen geen </w:t>
      </w:r>
      <w:r w:rsidR="00233A47" w:rsidRPr="00F20CA6">
        <w:rPr>
          <w:rFonts w:cs="Arial"/>
          <w:sz w:val="20"/>
        </w:rPr>
        <w:t xml:space="preserve">voorbehouden </w:t>
      </w:r>
      <w:r>
        <w:rPr>
          <w:rFonts w:cs="Arial"/>
          <w:sz w:val="20"/>
        </w:rPr>
        <w:t xml:space="preserve">op in hun </w:t>
      </w:r>
      <w:r w:rsidR="00233A47" w:rsidRPr="00F20CA6">
        <w:rPr>
          <w:rFonts w:cs="Arial"/>
          <w:sz w:val="20"/>
        </w:rPr>
        <w:t>aanmelding;</w:t>
      </w:r>
    </w:p>
    <w:p w14:paraId="2E4391DC" w14:textId="1F482448" w:rsidR="00233A47" w:rsidRPr="00F20CA6" w:rsidRDefault="00216F18" w:rsidP="005F4C46">
      <w:pPr>
        <w:numPr>
          <w:ilvl w:val="0"/>
          <w:numId w:val="14"/>
        </w:numPr>
        <w:tabs>
          <w:tab w:val="left" w:pos="2700"/>
        </w:tabs>
        <w:jc w:val="both"/>
        <w:rPr>
          <w:rFonts w:cs="Arial"/>
          <w:sz w:val="20"/>
        </w:rPr>
      </w:pPr>
      <w:r>
        <w:rPr>
          <w:rFonts w:cs="Arial"/>
          <w:sz w:val="20"/>
        </w:rPr>
        <w:t xml:space="preserve">gegadigden stellen hun </w:t>
      </w:r>
      <w:r w:rsidR="00233A47" w:rsidRPr="00F20CA6">
        <w:rPr>
          <w:rFonts w:cs="Arial"/>
          <w:sz w:val="20"/>
        </w:rPr>
        <w:t xml:space="preserve">aanmelding in de Nederlandse taal </w:t>
      </w:r>
      <w:r>
        <w:rPr>
          <w:rFonts w:cs="Arial"/>
          <w:sz w:val="20"/>
        </w:rPr>
        <w:t>op</w:t>
      </w:r>
      <w:r w:rsidR="00233A47" w:rsidRPr="00F20CA6">
        <w:rPr>
          <w:rFonts w:cs="Arial"/>
          <w:sz w:val="20"/>
        </w:rPr>
        <w:t>;</w:t>
      </w:r>
    </w:p>
    <w:p w14:paraId="0AEE724B" w14:textId="35958C46" w:rsidR="0088183E" w:rsidRPr="00846A47" w:rsidRDefault="00233A47" w:rsidP="005F4C46">
      <w:pPr>
        <w:numPr>
          <w:ilvl w:val="0"/>
          <w:numId w:val="14"/>
        </w:numPr>
        <w:tabs>
          <w:tab w:val="left" w:pos="2700"/>
        </w:tabs>
        <w:jc w:val="both"/>
        <w:rPr>
          <w:rFonts w:cs="Arial"/>
          <w:sz w:val="20"/>
        </w:rPr>
      </w:pPr>
      <w:r w:rsidRPr="00886B11">
        <w:rPr>
          <w:rFonts w:cs="Arial"/>
          <w:sz w:val="20"/>
        </w:rPr>
        <w:t xml:space="preserve">de </w:t>
      </w:r>
      <w:r w:rsidR="00B17FBA">
        <w:rPr>
          <w:rFonts w:cs="Arial"/>
          <w:sz w:val="20"/>
        </w:rPr>
        <w:t>gemeente</w:t>
      </w:r>
      <w:r w:rsidR="0062549C">
        <w:rPr>
          <w:rFonts w:cs="Arial"/>
          <w:sz w:val="20"/>
        </w:rPr>
        <w:t xml:space="preserve"> </w:t>
      </w:r>
      <w:r w:rsidRPr="00886B11">
        <w:rPr>
          <w:rFonts w:cs="Arial"/>
          <w:sz w:val="20"/>
        </w:rPr>
        <w:t>stelt geen vergoeding beschikbaar aan de gegadigde</w:t>
      </w:r>
      <w:r w:rsidR="003B6564">
        <w:rPr>
          <w:rFonts w:cs="Arial"/>
          <w:sz w:val="20"/>
        </w:rPr>
        <w:t>n</w:t>
      </w:r>
      <w:r w:rsidRPr="00886B11">
        <w:rPr>
          <w:rFonts w:cs="Arial"/>
          <w:sz w:val="20"/>
        </w:rPr>
        <w:t xml:space="preserve"> </w:t>
      </w:r>
      <w:r w:rsidRPr="00B203F5">
        <w:rPr>
          <w:rFonts w:cs="Arial"/>
          <w:sz w:val="20"/>
        </w:rPr>
        <w:t>voor het opstellen en indienen van een aanmelding.</w:t>
      </w:r>
    </w:p>
    <w:p w14:paraId="502CA56C" w14:textId="77777777" w:rsidR="006344BE" w:rsidRPr="00F20CA6" w:rsidRDefault="006344BE" w:rsidP="00DB364E">
      <w:pPr>
        <w:tabs>
          <w:tab w:val="left" w:pos="2700"/>
        </w:tabs>
        <w:jc w:val="both"/>
        <w:rPr>
          <w:rFonts w:cs="Arial"/>
          <w:sz w:val="20"/>
        </w:rPr>
      </w:pPr>
    </w:p>
    <w:p w14:paraId="5BD2FC18" w14:textId="77777777" w:rsidR="00233A47" w:rsidRPr="00D87EC9" w:rsidRDefault="00233A47" w:rsidP="00DB364E">
      <w:pPr>
        <w:pStyle w:val="Kop2"/>
        <w:jc w:val="both"/>
        <w:rPr>
          <w:rFonts w:cs="Arial"/>
        </w:rPr>
      </w:pPr>
      <w:bookmarkStart w:id="34" w:name="_Toc34817980"/>
      <w:bookmarkStart w:id="35" w:name="_Toc50039250"/>
      <w:r w:rsidRPr="00D87EC9">
        <w:rPr>
          <w:rFonts w:cs="Arial"/>
          <w:lang w:eastAsia="nl-NL"/>
        </w:rPr>
        <w:t>Gunningsfase</w:t>
      </w:r>
      <w:bookmarkEnd w:id="34"/>
      <w:bookmarkEnd w:id="35"/>
    </w:p>
    <w:p w14:paraId="481E1915" w14:textId="778F262A" w:rsidR="00233A47" w:rsidRPr="00D87EC9" w:rsidRDefault="003B6564" w:rsidP="00DB364E">
      <w:pPr>
        <w:autoSpaceDE w:val="0"/>
        <w:autoSpaceDN w:val="0"/>
        <w:adjustRightInd w:val="0"/>
        <w:jc w:val="both"/>
        <w:rPr>
          <w:rFonts w:cs="Arial"/>
          <w:sz w:val="20"/>
        </w:rPr>
      </w:pPr>
      <w:r>
        <w:rPr>
          <w:rFonts w:cs="Arial"/>
          <w:sz w:val="20"/>
        </w:rPr>
        <w:t xml:space="preserve">In deze paragraaf </w:t>
      </w:r>
      <w:r w:rsidR="00D87EC9" w:rsidRPr="00D87EC9">
        <w:rPr>
          <w:rFonts w:cs="Arial"/>
          <w:sz w:val="20"/>
        </w:rPr>
        <w:t>wordt een beeld ge</w:t>
      </w:r>
      <w:r w:rsidR="00233A47" w:rsidRPr="00D87EC9">
        <w:rPr>
          <w:rFonts w:cs="Arial"/>
          <w:sz w:val="20"/>
        </w:rPr>
        <w:t xml:space="preserve">geven </w:t>
      </w:r>
      <w:r w:rsidR="0071055F">
        <w:rPr>
          <w:rFonts w:cs="Arial"/>
          <w:sz w:val="20"/>
        </w:rPr>
        <w:t xml:space="preserve">van </w:t>
      </w:r>
      <w:r w:rsidR="00233A47" w:rsidRPr="00D87EC9">
        <w:rPr>
          <w:rFonts w:cs="Arial"/>
          <w:sz w:val="20"/>
        </w:rPr>
        <w:t xml:space="preserve">de </w:t>
      </w:r>
      <w:r w:rsidR="00233A47" w:rsidRPr="00E818E9">
        <w:rPr>
          <w:rFonts w:cs="Arial"/>
          <w:sz w:val="20"/>
        </w:rPr>
        <w:t xml:space="preserve">gunningsfase. De informatie is van globale en indicatieve aard en </w:t>
      </w:r>
      <w:r w:rsidRPr="00E818E9">
        <w:rPr>
          <w:rFonts w:cs="Arial"/>
          <w:sz w:val="20"/>
        </w:rPr>
        <w:t xml:space="preserve">de gegadigden </w:t>
      </w:r>
      <w:r w:rsidR="00233A47" w:rsidRPr="00E818E9">
        <w:rPr>
          <w:rFonts w:cs="Arial"/>
          <w:sz w:val="20"/>
        </w:rPr>
        <w:t xml:space="preserve">(later </w:t>
      </w:r>
      <w:r w:rsidRPr="00E818E9">
        <w:rPr>
          <w:rFonts w:cs="Arial"/>
          <w:sz w:val="20"/>
        </w:rPr>
        <w:t>deelnemers of</w:t>
      </w:r>
      <w:r>
        <w:rPr>
          <w:rFonts w:cs="Arial"/>
          <w:sz w:val="20"/>
        </w:rPr>
        <w:t xml:space="preserve"> </w:t>
      </w:r>
      <w:r w:rsidR="00233A47" w:rsidRPr="00D87EC9">
        <w:rPr>
          <w:rFonts w:cs="Arial"/>
          <w:sz w:val="20"/>
        </w:rPr>
        <w:t xml:space="preserve">inschrijvers) </w:t>
      </w:r>
      <w:r w:rsidR="00D93A12" w:rsidRPr="00E818E9">
        <w:rPr>
          <w:rFonts w:cs="Arial"/>
          <w:sz w:val="20"/>
        </w:rPr>
        <w:t xml:space="preserve">kunnen </w:t>
      </w:r>
      <w:r>
        <w:rPr>
          <w:rFonts w:cs="Arial"/>
          <w:sz w:val="20"/>
        </w:rPr>
        <w:t xml:space="preserve">hier </w:t>
      </w:r>
      <w:r w:rsidR="00233A47" w:rsidRPr="00D87EC9">
        <w:rPr>
          <w:rFonts w:cs="Arial"/>
          <w:sz w:val="20"/>
        </w:rPr>
        <w:t xml:space="preserve">geen rechten aan </w:t>
      </w:r>
      <w:r>
        <w:rPr>
          <w:rFonts w:cs="Arial"/>
          <w:sz w:val="20"/>
        </w:rPr>
        <w:t>ontlenen</w:t>
      </w:r>
      <w:r w:rsidR="00233A47" w:rsidRPr="00D87EC9">
        <w:rPr>
          <w:rFonts w:cs="Arial"/>
          <w:sz w:val="20"/>
        </w:rPr>
        <w:t xml:space="preserve">. </w:t>
      </w:r>
      <w:r>
        <w:rPr>
          <w:rFonts w:cs="Arial"/>
          <w:sz w:val="20"/>
        </w:rPr>
        <w:t xml:space="preserve">De gemeente kan in </w:t>
      </w:r>
      <w:r w:rsidR="00233A47" w:rsidRPr="00D87EC9">
        <w:rPr>
          <w:rFonts w:cs="Arial"/>
          <w:sz w:val="20"/>
        </w:rPr>
        <w:t xml:space="preserve">het gunningsdocument </w:t>
      </w:r>
      <w:r>
        <w:rPr>
          <w:rFonts w:cs="Arial"/>
          <w:sz w:val="20"/>
        </w:rPr>
        <w:t xml:space="preserve">afwijken </w:t>
      </w:r>
      <w:r w:rsidR="00233A47" w:rsidRPr="00D87EC9">
        <w:rPr>
          <w:rFonts w:cs="Arial"/>
          <w:sz w:val="20"/>
        </w:rPr>
        <w:t xml:space="preserve">van onderstaande opgave. </w:t>
      </w:r>
    </w:p>
    <w:p w14:paraId="45B517D7" w14:textId="1D3129FB" w:rsidR="00F43751" w:rsidRDefault="00F43751" w:rsidP="00DB364E">
      <w:pPr>
        <w:autoSpaceDE w:val="0"/>
        <w:autoSpaceDN w:val="0"/>
        <w:adjustRightInd w:val="0"/>
        <w:jc w:val="both"/>
        <w:rPr>
          <w:rFonts w:cs="Arial"/>
          <w:sz w:val="20"/>
        </w:rPr>
      </w:pPr>
    </w:p>
    <w:p w14:paraId="1F3D932E" w14:textId="52227DDD" w:rsidR="008879D0" w:rsidRDefault="004A1844" w:rsidP="00DB364E">
      <w:pPr>
        <w:autoSpaceDE w:val="0"/>
        <w:autoSpaceDN w:val="0"/>
        <w:adjustRightInd w:val="0"/>
        <w:jc w:val="both"/>
        <w:rPr>
          <w:rFonts w:cs="Arial"/>
          <w:sz w:val="20"/>
        </w:rPr>
      </w:pPr>
      <w:r w:rsidRPr="004A1844">
        <w:rPr>
          <w:rFonts w:cs="Arial"/>
          <w:sz w:val="20"/>
        </w:rPr>
        <w:t xml:space="preserve">De </w:t>
      </w:r>
      <w:r w:rsidR="00B17FBA">
        <w:rPr>
          <w:rFonts w:cs="Arial"/>
          <w:sz w:val="20"/>
        </w:rPr>
        <w:t>gemeente</w:t>
      </w:r>
      <w:r w:rsidRPr="004A1844">
        <w:rPr>
          <w:rFonts w:cs="Arial"/>
          <w:sz w:val="20"/>
        </w:rPr>
        <w:t xml:space="preserve"> maakt gebruik van de mogelijkheid om de dialoog</w:t>
      </w:r>
      <w:r w:rsidR="00B203F5">
        <w:rPr>
          <w:rFonts w:cs="Arial"/>
          <w:sz w:val="20"/>
        </w:rPr>
        <w:t xml:space="preserve"> </w:t>
      </w:r>
      <w:r w:rsidRPr="004A1844">
        <w:rPr>
          <w:rFonts w:cs="Arial"/>
          <w:sz w:val="20"/>
        </w:rPr>
        <w:t xml:space="preserve">en inschrijving in opeenvolgende fasen te laten verlopen. In de gunningsfase worden de geselecteerde gegadigden uitgenodigd voor deelname aan de dialoog en aansluitend, indien nodig na trechtering, voor het doen van een inschrijving. </w:t>
      </w:r>
    </w:p>
    <w:p w14:paraId="0605EA91" w14:textId="77777777" w:rsidR="008879D0" w:rsidRDefault="008879D0" w:rsidP="00DB364E">
      <w:pPr>
        <w:autoSpaceDE w:val="0"/>
        <w:autoSpaceDN w:val="0"/>
        <w:adjustRightInd w:val="0"/>
        <w:jc w:val="both"/>
        <w:rPr>
          <w:rFonts w:cs="Arial"/>
          <w:sz w:val="20"/>
        </w:rPr>
      </w:pPr>
    </w:p>
    <w:p w14:paraId="7B09F49F" w14:textId="77777777" w:rsidR="00D93A12" w:rsidRDefault="004A1844" w:rsidP="00DB364E">
      <w:pPr>
        <w:autoSpaceDE w:val="0"/>
        <w:autoSpaceDN w:val="0"/>
        <w:adjustRightInd w:val="0"/>
        <w:jc w:val="both"/>
        <w:rPr>
          <w:rFonts w:cs="Arial"/>
          <w:sz w:val="20"/>
        </w:rPr>
      </w:pPr>
      <w:r w:rsidRPr="004A1844">
        <w:rPr>
          <w:rFonts w:cs="Arial"/>
          <w:sz w:val="20"/>
        </w:rPr>
        <w:t>De uitnodiging voor deelname aan de dialoog bevat onder andere informatie over de data waarop de dialooggesprekken plaatsvinden, de onderwerpen die aan de orde komen, de dialoogproducten die de deelnemers moeten indienen en de trech</w:t>
      </w:r>
      <w:r w:rsidR="0071055F">
        <w:rPr>
          <w:rFonts w:cs="Arial"/>
          <w:sz w:val="20"/>
        </w:rPr>
        <w:t>t</w:t>
      </w:r>
      <w:r w:rsidRPr="004A1844">
        <w:rPr>
          <w:rFonts w:cs="Arial"/>
          <w:sz w:val="20"/>
        </w:rPr>
        <w:t xml:space="preserve">ering. De trechtering vindt plaats na de eerste dialoogronde op basis van de dialoogproducten en -gesprekken van de eerste dialoogronde. Trechtering vindt uitsluitend plaats indien de </w:t>
      </w:r>
      <w:r w:rsidR="00B17FBA">
        <w:rPr>
          <w:rFonts w:cs="Arial"/>
          <w:sz w:val="20"/>
        </w:rPr>
        <w:t>gemeente</w:t>
      </w:r>
      <w:r w:rsidRPr="004A1844">
        <w:rPr>
          <w:rFonts w:cs="Arial"/>
          <w:sz w:val="20"/>
        </w:rPr>
        <w:t xml:space="preserve"> meer dan drie gegadigden heeft </w:t>
      </w:r>
      <w:r w:rsidRPr="004A1844">
        <w:rPr>
          <w:rFonts w:cs="Arial"/>
          <w:sz w:val="20"/>
        </w:rPr>
        <w:lastRenderedPageBreak/>
        <w:t>uitgenodigd voor deelname aan de gunningfase.</w:t>
      </w:r>
      <w:r w:rsidR="001A6BC3">
        <w:rPr>
          <w:rFonts w:cs="Arial"/>
          <w:sz w:val="20"/>
        </w:rPr>
        <w:t xml:space="preserve"> In de eerste dialoogronde worden (concept)documenten besproken die later, in definitieve vorm, deel uitmaken van de inschrijving. Het gaat dan met name om informatie over de locatie en eventuele bestaande bebouwing, aangevuld met een visie op de concrete invulling van de opgave. Dit geheel moeten deelnemers ondersteunen met beeldmateriaal dat zo duidelijk mogelijk weergeeft wat hun </w:t>
      </w:r>
      <w:r w:rsidR="001A6BC3" w:rsidRPr="00E818E9">
        <w:rPr>
          <w:rFonts w:cs="Arial"/>
          <w:sz w:val="20"/>
        </w:rPr>
        <w:t xml:space="preserve">ambitie is. </w:t>
      </w:r>
      <w:r w:rsidR="003B6564" w:rsidRPr="00E818E9">
        <w:rPr>
          <w:rFonts w:cs="Arial"/>
          <w:sz w:val="20"/>
        </w:rPr>
        <w:t>Het beeldmateriaal moet afkomstig zijn van bestaande gebouwen en voorzieningen. Het is niet de bedoeling dat deelnemers in dat stadium zelf al ontwerpen maken.</w:t>
      </w:r>
      <w:r w:rsidR="003B6564">
        <w:rPr>
          <w:rFonts w:cs="Arial"/>
          <w:sz w:val="20"/>
        </w:rPr>
        <w:t xml:space="preserve"> </w:t>
      </w:r>
    </w:p>
    <w:p w14:paraId="6D4C6252" w14:textId="77777777" w:rsidR="00D93A12" w:rsidRDefault="00D93A12" w:rsidP="00DB364E">
      <w:pPr>
        <w:autoSpaceDE w:val="0"/>
        <w:autoSpaceDN w:val="0"/>
        <w:adjustRightInd w:val="0"/>
        <w:jc w:val="both"/>
        <w:rPr>
          <w:rFonts w:cs="Arial"/>
          <w:sz w:val="20"/>
        </w:rPr>
      </w:pPr>
    </w:p>
    <w:p w14:paraId="36271EAE" w14:textId="47FA6DA0" w:rsidR="00B203F5" w:rsidRDefault="00756B0C" w:rsidP="00DB364E">
      <w:pPr>
        <w:autoSpaceDE w:val="0"/>
        <w:autoSpaceDN w:val="0"/>
        <w:adjustRightInd w:val="0"/>
        <w:jc w:val="both"/>
        <w:rPr>
          <w:rFonts w:cs="Arial"/>
          <w:sz w:val="20"/>
        </w:rPr>
      </w:pPr>
      <w:r>
        <w:rPr>
          <w:rFonts w:cs="Arial"/>
          <w:sz w:val="20"/>
        </w:rPr>
        <w:t xml:space="preserve">Bij de trechtering </w:t>
      </w:r>
      <w:r w:rsidR="00B203F5">
        <w:rPr>
          <w:rFonts w:cs="Arial"/>
          <w:sz w:val="20"/>
        </w:rPr>
        <w:t xml:space="preserve">zal </w:t>
      </w:r>
      <w:r w:rsidR="003B6564">
        <w:rPr>
          <w:rFonts w:cs="Arial"/>
          <w:sz w:val="20"/>
        </w:rPr>
        <w:t xml:space="preserve">de gemeente de dialoogproducten beoordelen </w:t>
      </w:r>
      <w:r w:rsidR="00B203F5">
        <w:rPr>
          <w:rFonts w:cs="Arial"/>
          <w:sz w:val="20"/>
        </w:rPr>
        <w:t>op:</w:t>
      </w:r>
    </w:p>
    <w:p w14:paraId="03E6D5E5" w14:textId="35BD9AD9" w:rsidR="00B203F5" w:rsidRDefault="00756B0C" w:rsidP="005F4C46">
      <w:pPr>
        <w:numPr>
          <w:ilvl w:val="0"/>
          <w:numId w:val="14"/>
        </w:numPr>
        <w:tabs>
          <w:tab w:val="left" w:pos="2700"/>
        </w:tabs>
        <w:jc w:val="both"/>
        <w:rPr>
          <w:rFonts w:cs="Arial"/>
          <w:sz w:val="20"/>
        </w:rPr>
      </w:pPr>
      <w:r>
        <w:rPr>
          <w:rFonts w:cs="Arial"/>
          <w:sz w:val="20"/>
        </w:rPr>
        <w:t>L</w:t>
      </w:r>
      <w:r w:rsidR="00B203F5">
        <w:rPr>
          <w:rFonts w:cs="Arial"/>
          <w:sz w:val="20"/>
        </w:rPr>
        <w:t>ocatie</w:t>
      </w:r>
      <w:r>
        <w:rPr>
          <w:rFonts w:cs="Arial"/>
          <w:sz w:val="20"/>
        </w:rPr>
        <w:t>, waarbij onder meer de bereikbaarheid per openbaar vervoer zal worden beschouwd</w:t>
      </w:r>
      <w:r w:rsidR="002871F9">
        <w:rPr>
          <w:rFonts w:cs="Arial"/>
          <w:sz w:val="20"/>
        </w:rPr>
        <w:t xml:space="preserve"> en</w:t>
      </w:r>
      <w:r w:rsidR="00204726">
        <w:rPr>
          <w:rFonts w:cs="Arial"/>
          <w:sz w:val="20"/>
        </w:rPr>
        <w:t>, bijvoorbeeld,</w:t>
      </w:r>
      <w:r w:rsidR="002871F9">
        <w:rPr>
          <w:rFonts w:cs="Arial"/>
          <w:sz w:val="20"/>
        </w:rPr>
        <w:t xml:space="preserve"> nabijheid van een intercitystation beter zal worden gewaardeerd dan nabijheid van een halte van streekbus</w:t>
      </w:r>
      <w:r w:rsidR="00B203F5">
        <w:rPr>
          <w:rFonts w:cs="Arial"/>
          <w:sz w:val="20"/>
        </w:rPr>
        <w:t>;</w:t>
      </w:r>
    </w:p>
    <w:p w14:paraId="49A85F13" w14:textId="49B737C8" w:rsidR="00B203F5" w:rsidRDefault="00DC2662" w:rsidP="005F4C46">
      <w:pPr>
        <w:numPr>
          <w:ilvl w:val="0"/>
          <w:numId w:val="14"/>
        </w:numPr>
        <w:tabs>
          <w:tab w:val="left" w:pos="2700"/>
        </w:tabs>
        <w:jc w:val="both"/>
        <w:rPr>
          <w:rFonts w:cs="Arial"/>
          <w:sz w:val="20"/>
        </w:rPr>
      </w:pPr>
      <w:r>
        <w:rPr>
          <w:rFonts w:cs="Arial"/>
          <w:sz w:val="20"/>
        </w:rPr>
        <w:t>A</w:t>
      </w:r>
      <w:r w:rsidR="00B203F5">
        <w:rPr>
          <w:rFonts w:cs="Arial"/>
          <w:sz w:val="20"/>
        </w:rPr>
        <w:t>mbitie</w:t>
      </w:r>
      <w:r>
        <w:rPr>
          <w:rFonts w:cs="Arial"/>
          <w:sz w:val="20"/>
        </w:rPr>
        <w:t>, waarbij onder meer de extra voorzieningen en de uitstraling worden beschouwd</w:t>
      </w:r>
      <w:r w:rsidR="001A6BC3">
        <w:rPr>
          <w:rFonts w:cs="Arial"/>
          <w:sz w:val="20"/>
        </w:rPr>
        <w:t>.</w:t>
      </w:r>
    </w:p>
    <w:p w14:paraId="07E9E3A4" w14:textId="77777777" w:rsidR="00B203F5" w:rsidRDefault="00B203F5" w:rsidP="00DB364E">
      <w:pPr>
        <w:autoSpaceDE w:val="0"/>
        <w:autoSpaceDN w:val="0"/>
        <w:adjustRightInd w:val="0"/>
        <w:jc w:val="both"/>
        <w:rPr>
          <w:rFonts w:cs="Arial"/>
          <w:sz w:val="20"/>
        </w:rPr>
      </w:pPr>
    </w:p>
    <w:p w14:paraId="29E3E4A2" w14:textId="598220FF" w:rsidR="000E696A" w:rsidRDefault="004A1844" w:rsidP="00DB364E">
      <w:pPr>
        <w:autoSpaceDE w:val="0"/>
        <w:autoSpaceDN w:val="0"/>
        <w:adjustRightInd w:val="0"/>
        <w:jc w:val="both"/>
        <w:rPr>
          <w:rFonts w:cs="Arial"/>
          <w:sz w:val="20"/>
        </w:rPr>
      </w:pPr>
      <w:r w:rsidRPr="004A1844">
        <w:rPr>
          <w:rFonts w:cs="Arial"/>
          <w:sz w:val="20"/>
        </w:rPr>
        <w:t>Na de trechtering nemen nog slechts (maximaal) drie deelnemers deel aan de gunningfase.</w:t>
      </w:r>
      <w:r w:rsidR="00B203F5">
        <w:rPr>
          <w:rFonts w:cs="Arial"/>
          <w:sz w:val="20"/>
        </w:rPr>
        <w:t xml:space="preserve"> </w:t>
      </w:r>
      <w:r w:rsidRPr="004A1844">
        <w:rPr>
          <w:rFonts w:cs="Arial"/>
          <w:sz w:val="20"/>
        </w:rPr>
        <w:t xml:space="preserve">De </w:t>
      </w:r>
      <w:r w:rsidR="00B17FBA">
        <w:rPr>
          <w:rFonts w:cs="Arial"/>
          <w:sz w:val="20"/>
        </w:rPr>
        <w:t>gemeente</w:t>
      </w:r>
      <w:r w:rsidRPr="004A1844">
        <w:rPr>
          <w:rFonts w:cs="Arial"/>
          <w:sz w:val="20"/>
        </w:rPr>
        <w:t xml:space="preserve"> verwacht dat in </w:t>
      </w:r>
      <w:r w:rsidR="003B6564">
        <w:rPr>
          <w:rFonts w:cs="Arial"/>
          <w:sz w:val="20"/>
        </w:rPr>
        <w:t xml:space="preserve">het vervolg van de </w:t>
      </w:r>
      <w:r w:rsidRPr="004A1844">
        <w:rPr>
          <w:rFonts w:cs="Arial"/>
          <w:sz w:val="20"/>
        </w:rPr>
        <w:t xml:space="preserve">gunningsfase </w:t>
      </w:r>
      <w:r w:rsidR="008879D0">
        <w:rPr>
          <w:rFonts w:cs="Arial"/>
          <w:sz w:val="20"/>
        </w:rPr>
        <w:t xml:space="preserve"> </w:t>
      </w:r>
      <w:r w:rsidR="003B6564">
        <w:rPr>
          <w:rFonts w:cs="Arial"/>
          <w:sz w:val="20"/>
        </w:rPr>
        <w:t xml:space="preserve">nog </w:t>
      </w:r>
      <w:r w:rsidR="008879D0">
        <w:rPr>
          <w:rFonts w:cs="Arial"/>
          <w:sz w:val="20"/>
        </w:rPr>
        <w:t xml:space="preserve">minimaal </w:t>
      </w:r>
      <w:r w:rsidRPr="004A1844">
        <w:rPr>
          <w:rFonts w:cs="Arial"/>
          <w:sz w:val="20"/>
        </w:rPr>
        <w:t xml:space="preserve">twee dialoogrondes plaatsvinden. </w:t>
      </w:r>
      <w:r w:rsidR="001A6BC3">
        <w:rPr>
          <w:rFonts w:cs="Arial"/>
          <w:sz w:val="20"/>
        </w:rPr>
        <w:t>Net als in de eerste dialoogronde</w:t>
      </w:r>
      <w:r w:rsidR="00B61B19">
        <w:rPr>
          <w:rFonts w:cs="Arial"/>
          <w:sz w:val="20"/>
        </w:rPr>
        <w:t xml:space="preserve"> worden vooral (concept)documenten besproken die later, in definitieve vorm, deel uitmaken van de inschrijving.</w:t>
      </w:r>
    </w:p>
    <w:p w14:paraId="592F0473" w14:textId="77777777" w:rsidR="000E696A" w:rsidRDefault="000E696A" w:rsidP="00DB364E">
      <w:pPr>
        <w:autoSpaceDE w:val="0"/>
        <w:autoSpaceDN w:val="0"/>
        <w:adjustRightInd w:val="0"/>
        <w:jc w:val="both"/>
        <w:rPr>
          <w:rFonts w:cs="Arial"/>
          <w:sz w:val="20"/>
        </w:rPr>
      </w:pPr>
    </w:p>
    <w:p w14:paraId="37B0945F" w14:textId="2127B986" w:rsidR="004A1844" w:rsidRPr="00E818E9" w:rsidRDefault="003B6564" w:rsidP="00DB364E">
      <w:pPr>
        <w:autoSpaceDE w:val="0"/>
        <w:autoSpaceDN w:val="0"/>
        <w:adjustRightInd w:val="0"/>
        <w:jc w:val="both"/>
        <w:rPr>
          <w:rFonts w:cs="Arial"/>
          <w:sz w:val="20"/>
        </w:rPr>
      </w:pPr>
      <w:r w:rsidRPr="00E818E9">
        <w:rPr>
          <w:rFonts w:cs="Arial"/>
          <w:sz w:val="20"/>
        </w:rPr>
        <w:t xml:space="preserve">De gemeente beoordeelt </w:t>
      </w:r>
      <w:r w:rsidR="00B203F5" w:rsidRPr="00E818E9">
        <w:rPr>
          <w:rFonts w:cs="Arial"/>
          <w:sz w:val="20"/>
        </w:rPr>
        <w:t xml:space="preserve">de inschrijvingen op </w:t>
      </w:r>
      <w:r w:rsidR="008A669A" w:rsidRPr="00E818E9">
        <w:rPr>
          <w:rFonts w:cs="Arial"/>
          <w:sz w:val="20"/>
        </w:rPr>
        <w:t xml:space="preserve">basis van het criterium van de economisch meest voordelige inschrijving. </w:t>
      </w:r>
      <w:r w:rsidR="00C93362" w:rsidRPr="00E818E9">
        <w:rPr>
          <w:rFonts w:cs="Arial"/>
          <w:sz w:val="20"/>
        </w:rPr>
        <w:t>Onder andere de volgend</w:t>
      </w:r>
      <w:r w:rsidR="008A669A" w:rsidRPr="00E818E9">
        <w:rPr>
          <w:rFonts w:cs="Arial"/>
          <w:sz w:val="20"/>
        </w:rPr>
        <w:t xml:space="preserve">e aspecten zullen daarbij </w:t>
      </w:r>
      <w:r w:rsidRPr="00E818E9">
        <w:rPr>
          <w:rFonts w:cs="Arial"/>
          <w:sz w:val="20"/>
        </w:rPr>
        <w:t xml:space="preserve">naar verwachting </w:t>
      </w:r>
      <w:r w:rsidR="008A669A" w:rsidRPr="00E818E9">
        <w:rPr>
          <w:rFonts w:cs="Arial"/>
          <w:sz w:val="20"/>
        </w:rPr>
        <w:t>een rol spelen</w:t>
      </w:r>
      <w:r w:rsidR="00B203F5" w:rsidRPr="00E818E9">
        <w:rPr>
          <w:rFonts w:cs="Arial"/>
          <w:sz w:val="20"/>
        </w:rPr>
        <w:t xml:space="preserve">: </w:t>
      </w:r>
    </w:p>
    <w:p w14:paraId="73260EAF" w14:textId="0DBD30AA" w:rsidR="00B162F9" w:rsidRPr="00E818E9" w:rsidRDefault="00B162F9" w:rsidP="00DB364E">
      <w:pPr>
        <w:tabs>
          <w:tab w:val="left" w:pos="2700"/>
        </w:tabs>
        <w:jc w:val="both"/>
        <w:rPr>
          <w:rFonts w:cs="Arial"/>
          <w:sz w:val="20"/>
        </w:rPr>
      </w:pPr>
    </w:p>
    <w:p w14:paraId="4479418D" w14:textId="77777777" w:rsidR="00904801" w:rsidRPr="00E818E9" w:rsidRDefault="006C161C" w:rsidP="005F4C46">
      <w:pPr>
        <w:numPr>
          <w:ilvl w:val="0"/>
          <w:numId w:val="14"/>
        </w:numPr>
        <w:tabs>
          <w:tab w:val="left" w:pos="2700"/>
        </w:tabs>
        <w:jc w:val="both"/>
        <w:rPr>
          <w:rFonts w:cs="Arial"/>
          <w:sz w:val="20"/>
        </w:rPr>
      </w:pPr>
      <w:r w:rsidRPr="00E818E9">
        <w:rPr>
          <w:rFonts w:cs="Arial"/>
          <w:sz w:val="20"/>
        </w:rPr>
        <w:t>Inhoudelijk perspectief:</w:t>
      </w:r>
    </w:p>
    <w:p w14:paraId="71961FC0" w14:textId="77777777" w:rsidR="00B2335C" w:rsidRDefault="00B61B19" w:rsidP="005F4C46">
      <w:pPr>
        <w:numPr>
          <w:ilvl w:val="1"/>
          <w:numId w:val="14"/>
        </w:numPr>
        <w:tabs>
          <w:tab w:val="left" w:pos="709"/>
          <w:tab w:val="left" w:pos="2700"/>
        </w:tabs>
        <w:jc w:val="both"/>
        <w:rPr>
          <w:rFonts w:cs="Arial"/>
          <w:sz w:val="20"/>
        </w:rPr>
      </w:pPr>
      <w:r w:rsidRPr="00E818E9">
        <w:rPr>
          <w:rFonts w:cs="Arial"/>
          <w:color w:val="000000"/>
          <w:sz w:val="20"/>
        </w:rPr>
        <w:t>B</w:t>
      </w:r>
      <w:r w:rsidR="00B203F5" w:rsidRPr="00E818E9">
        <w:rPr>
          <w:rFonts w:cs="Arial"/>
          <w:color w:val="000000"/>
          <w:sz w:val="20"/>
        </w:rPr>
        <w:t xml:space="preserve">ijdrage aan de realisatie van de </w:t>
      </w:r>
      <w:r w:rsidR="006C161C" w:rsidRPr="00E818E9">
        <w:rPr>
          <w:rFonts w:cs="Arial"/>
          <w:color w:val="000000"/>
          <w:sz w:val="20"/>
        </w:rPr>
        <w:t xml:space="preserve">doelstelling en </w:t>
      </w:r>
      <w:r w:rsidR="00B203F5" w:rsidRPr="00E818E9">
        <w:rPr>
          <w:rFonts w:cs="Arial"/>
          <w:color w:val="000000"/>
          <w:sz w:val="20"/>
        </w:rPr>
        <w:t xml:space="preserve">ambities, </w:t>
      </w:r>
      <w:r w:rsidRPr="00E818E9">
        <w:rPr>
          <w:rFonts w:cs="Arial"/>
          <w:color w:val="000000"/>
          <w:sz w:val="20"/>
        </w:rPr>
        <w:t xml:space="preserve">waaronder omvang, </w:t>
      </w:r>
      <w:r w:rsidR="00B203F5" w:rsidRPr="00E818E9">
        <w:rPr>
          <w:rFonts w:cs="Arial"/>
          <w:color w:val="000000"/>
          <w:sz w:val="20"/>
        </w:rPr>
        <w:t>TDK-profiel</w:t>
      </w:r>
      <w:r w:rsidR="00E818E9" w:rsidRPr="00E818E9">
        <w:rPr>
          <w:rFonts w:cs="Arial"/>
          <w:strike/>
          <w:color w:val="000000"/>
          <w:sz w:val="20"/>
        </w:rPr>
        <w:t xml:space="preserve"> </w:t>
      </w:r>
      <w:r w:rsidR="00846A47" w:rsidRPr="00E818E9">
        <w:rPr>
          <w:rFonts w:cs="Arial"/>
          <w:color w:val="000000"/>
          <w:sz w:val="20"/>
        </w:rPr>
        <w:t xml:space="preserve">en </w:t>
      </w:r>
      <w:r w:rsidR="00B203F5" w:rsidRPr="00E818E9">
        <w:rPr>
          <w:rFonts w:cs="Arial"/>
          <w:color w:val="000000"/>
          <w:sz w:val="20"/>
        </w:rPr>
        <w:t>voorzieningen</w:t>
      </w:r>
      <w:r w:rsidR="00904801" w:rsidRPr="00E818E9">
        <w:rPr>
          <w:rFonts w:cs="Arial"/>
          <w:color w:val="000000"/>
          <w:sz w:val="20"/>
        </w:rPr>
        <w:t>;</w:t>
      </w:r>
    </w:p>
    <w:p w14:paraId="2AB24E1A" w14:textId="40B5DD66" w:rsidR="00B203F5" w:rsidRPr="00B2335C" w:rsidRDefault="00B2335C" w:rsidP="005F4C46">
      <w:pPr>
        <w:numPr>
          <w:ilvl w:val="1"/>
          <w:numId w:val="14"/>
        </w:numPr>
        <w:tabs>
          <w:tab w:val="left" w:pos="709"/>
          <w:tab w:val="left" w:pos="2700"/>
        </w:tabs>
        <w:jc w:val="both"/>
        <w:rPr>
          <w:rFonts w:cs="Arial"/>
          <w:sz w:val="20"/>
        </w:rPr>
      </w:pPr>
      <w:r w:rsidRPr="00B2335C">
        <w:rPr>
          <w:rFonts w:cs="Arial"/>
          <w:color w:val="000000"/>
          <w:sz w:val="20"/>
        </w:rPr>
        <w:t>U</w:t>
      </w:r>
      <w:r w:rsidR="00C93362" w:rsidRPr="00B2335C">
        <w:rPr>
          <w:rFonts w:cs="Arial"/>
          <w:color w:val="000000"/>
          <w:sz w:val="20"/>
        </w:rPr>
        <w:t xml:space="preserve">itstraling </w:t>
      </w:r>
      <w:r w:rsidR="00B61B19" w:rsidRPr="00B2335C">
        <w:rPr>
          <w:rFonts w:cs="Arial"/>
          <w:color w:val="000000"/>
          <w:sz w:val="20"/>
        </w:rPr>
        <w:t>en</w:t>
      </w:r>
      <w:r w:rsidR="00B203F5" w:rsidRPr="00B2335C">
        <w:rPr>
          <w:rFonts w:cs="Arial"/>
          <w:color w:val="000000"/>
          <w:sz w:val="20"/>
        </w:rPr>
        <w:t xml:space="preserve"> locatie</w:t>
      </w:r>
      <w:r w:rsidR="000E696A" w:rsidRPr="00B2335C">
        <w:rPr>
          <w:rFonts w:cs="Arial"/>
          <w:color w:val="000000"/>
          <w:sz w:val="20"/>
        </w:rPr>
        <w:t xml:space="preserve">. </w:t>
      </w:r>
      <w:r w:rsidR="00846A47" w:rsidRPr="00B2335C">
        <w:rPr>
          <w:rFonts w:cs="Arial"/>
          <w:color w:val="000000"/>
          <w:sz w:val="20"/>
        </w:rPr>
        <w:t>I</w:t>
      </w:r>
      <w:r w:rsidR="000E696A" w:rsidRPr="00B2335C">
        <w:rPr>
          <w:rFonts w:cs="Arial"/>
          <w:color w:val="000000"/>
          <w:sz w:val="20"/>
        </w:rPr>
        <w:t xml:space="preserve">n aanvulling op de (harde) eisen </w:t>
      </w:r>
      <w:r w:rsidR="00C93362" w:rsidRPr="00B2335C">
        <w:rPr>
          <w:rFonts w:cs="Arial"/>
          <w:color w:val="000000"/>
          <w:sz w:val="20"/>
        </w:rPr>
        <w:t xml:space="preserve">zal </w:t>
      </w:r>
      <w:r w:rsidR="003B6564" w:rsidRPr="00B2335C">
        <w:rPr>
          <w:rFonts w:cs="Arial"/>
          <w:color w:val="000000"/>
          <w:sz w:val="20"/>
        </w:rPr>
        <w:t xml:space="preserve">de gemeente </w:t>
      </w:r>
      <w:r w:rsidR="000E696A" w:rsidRPr="00B2335C">
        <w:rPr>
          <w:rFonts w:cs="Arial"/>
          <w:color w:val="000000"/>
          <w:sz w:val="20"/>
        </w:rPr>
        <w:t xml:space="preserve">een gebouw </w:t>
      </w:r>
      <w:r w:rsidR="002D0D43" w:rsidRPr="00B2335C">
        <w:rPr>
          <w:rFonts w:cs="Arial"/>
          <w:color w:val="000000"/>
          <w:sz w:val="20"/>
        </w:rPr>
        <w:t>en/</w:t>
      </w:r>
      <w:r w:rsidR="00846A47" w:rsidRPr="00B2335C">
        <w:rPr>
          <w:rFonts w:cs="Arial"/>
          <w:color w:val="000000"/>
          <w:sz w:val="20"/>
        </w:rPr>
        <w:t xml:space="preserve">of locatie </w:t>
      </w:r>
      <w:r w:rsidR="000E696A" w:rsidRPr="00B2335C">
        <w:rPr>
          <w:rFonts w:cs="Arial"/>
          <w:color w:val="000000"/>
          <w:sz w:val="20"/>
        </w:rPr>
        <w:t xml:space="preserve">die spraakmakend en iconisch </w:t>
      </w:r>
      <w:r w:rsidR="002D0D43" w:rsidRPr="00B2335C">
        <w:rPr>
          <w:rFonts w:cs="Arial"/>
          <w:color w:val="000000"/>
          <w:sz w:val="20"/>
        </w:rPr>
        <w:t xml:space="preserve">zijn </w:t>
      </w:r>
      <w:r w:rsidR="003B6564" w:rsidRPr="00B2335C">
        <w:rPr>
          <w:rFonts w:cs="Arial"/>
          <w:color w:val="000000"/>
          <w:sz w:val="20"/>
        </w:rPr>
        <w:t>beter</w:t>
      </w:r>
      <w:r w:rsidR="00E818E9" w:rsidRPr="00B2335C">
        <w:rPr>
          <w:rFonts w:cs="Arial"/>
          <w:color w:val="000000"/>
          <w:sz w:val="20"/>
        </w:rPr>
        <w:t xml:space="preserve"> </w:t>
      </w:r>
      <w:r w:rsidR="000E696A" w:rsidRPr="00B2335C">
        <w:rPr>
          <w:rFonts w:cs="Arial"/>
          <w:color w:val="000000"/>
          <w:sz w:val="20"/>
        </w:rPr>
        <w:t>waarderen.</w:t>
      </w:r>
      <w:r w:rsidR="002D0D43" w:rsidRPr="00B2335C">
        <w:rPr>
          <w:rFonts w:cs="Arial"/>
          <w:color w:val="000000"/>
          <w:sz w:val="20"/>
        </w:rPr>
        <w:t xml:space="preserve"> De </w:t>
      </w:r>
      <w:r w:rsidR="003B6564" w:rsidRPr="00B2335C">
        <w:rPr>
          <w:rFonts w:cs="Arial"/>
          <w:color w:val="000000"/>
          <w:sz w:val="20"/>
        </w:rPr>
        <w:t xml:space="preserve">gemeente kan de </w:t>
      </w:r>
      <w:r w:rsidR="002D0D43" w:rsidRPr="00B2335C">
        <w:rPr>
          <w:rFonts w:cs="Arial"/>
          <w:color w:val="000000"/>
          <w:sz w:val="20"/>
        </w:rPr>
        <w:t xml:space="preserve">omgeving, waaronder – maar niet beperkt tot – </w:t>
      </w:r>
      <w:r w:rsidR="003B6564" w:rsidRPr="00B2335C">
        <w:rPr>
          <w:rFonts w:cs="Arial"/>
          <w:color w:val="000000"/>
          <w:sz w:val="20"/>
        </w:rPr>
        <w:t xml:space="preserve">bestaande </w:t>
      </w:r>
      <w:r w:rsidR="002D0D43" w:rsidRPr="00B2335C">
        <w:rPr>
          <w:rFonts w:cs="Arial"/>
          <w:color w:val="000000"/>
          <w:sz w:val="20"/>
        </w:rPr>
        <w:t xml:space="preserve">bebouwing, hierbij </w:t>
      </w:r>
      <w:r w:rsidR="003B6564" w:rsidRPr="00B2335C">
        <w:rPr>
          <w:rFonts w:cs="Arial"/>
          <w:color w:val="000000"/>
          <w:sz w:val="20"/>
        </w:rPr>
        <w:t>meewegen</w:t>
      </w:r>
      <w:r w:rsidR="002D0D43" w:rsidRPr="00B2335C">
        <w:rPr>
          <w:rFonts w:cs="Arial"/>
          <w:color w:val="000000"/>
          <w:sz w:val="20"/>
        </w:rPr>
        <w:t>.</w:t>
      </w:r>
      <w:r w:rsidRPr="00B2335C">
        <w:rPr>
          <w:rFonts w:cs="Arial"/>
          <w:color w:val="000000"/>
          <w:sz w:val="20"/>
        </w:rPr>
        <w:t xml:space="preserve"> </w:t>
      </w:r>
      <w:r w:rsidRPr="00B77B55">
        <w:rPr>
          <w:rFonts w:cs="Arial"/>
          <w:color w:val="222222"/>
          <w:sz w:val="20"/>
          <w:lang w:eastAsia="nl-NL"/>
        </w:rPr>
        <w:t>Meer specifiek biedt Knoop XL interessante kansen op het vlak van OV-bereikbaarheid, nabijheid van hotelcapaciteit en samenwerking met bijvoorbeeld TU/e en de Eindhoven Engine. De gemeente heeft daarom een voorkeur voor een locatie in het stationsgebied/centrum van gemeente Eindhoven, maar andere locaties zijn niet uitgesloten.</w:t>
      </w:r>
      <w:r w:rsidRPr="00B2335C">
        <w:rPr>
          <w:rFonts w:cs="Arial"/>
          <w:color w:val="222222"/>
          <w:szCs w:val="18"/>
          <w:lang w:eastAsia="nl-NL"/>
        </w:rPr>
        <w:t xml:space="preserve"> </w:t>
      </w:r>
    </w:p>
    <w:p w14:paraId="62AADCBE" w14:textId="2635A486" w:rsidR="006C161C" w:rsidRPr="00E818E9" w:rsidRDefault="00E54F81" w:rsidP="005F4C46">
      <w:pPr>
        <w:numPr>
          <w:ilvl w:val="0"/>
          <w:numId w:val="14"/>
        </w:numPr>
        <w:tabs>
          <w:tab w:val="left" w:pos="2700"/>
        </w:tabs>
        <w:jc w:val="both"/>
        <w:rPr>
          <w:rFonts w:cs="Arial"/>
          <w:sz w:val="20"/>
        </w:rPr>
      </w:pPr>
      <w:r w:rsidRPr="00642596">
        <w:rPr>
          <w:sz w:val="20"/>
        </w:rPr>
        <w:t xml:space="preserve">Financieel perspectief (begroting en financiering van de activiteiten, </w:t>
      </w:r>
      <w:r w:rsidR="00F62E43" w:rsidRPr="00642596">
        <w:rPr>
          <w:sz w:val="20"/>
        </w:rPr>
        <w:t xml:space="preserve">robuustheid </w:t>
      </w:r>
      <w:r w:rsidRPr="00642596">
        <w:rPr>
          <w:sz w:val="20"/>
        </w:rPr>
        <w:t>onderbouwing van onrendabele top, mate van cofinanciering).</w:t>
      </w:r>
      <w:r w:rsidR="00B77B55" w:rsidRPr="00642596">
        <w:rPr>
          <w:sz w:val="20"/>
        </w:rPr>
        <w:t xml:space="preserve"> De </w:t>
      </w:r>
      <w:r w:rsidR="004C6216" w:rsidRPr="00642596">
        <w:rPr>
          <w:sz w:val="20"/>
        </w:rPr>
        <w:t xml:space="preserve">objectieve kwaliteit/houdbaarheid van de </w:t>
      </w:r>
      <w:r w:rsidR="00B77B55" w:rsidRPr="00642596">
        <w:rPr>
          <w:sz w:val="20"/>
        </w:rPr>
        <w:t xml:space="preserve">onderbouwing van de onrendabele top, bijvoorbeeld door middel van een exploitatiebegroting, is relevant in verband met </w:t>
      </w:r>
      <w:r w:rsidR="004C6216" w:rsidRPr="00642596">
        <w:rPr>
          <w:sz w:val="20"/>
        </w:rPr>
        <w:t xml:space="preserve">de toepassing van </w:t>
      </w:r>
      <w:r w:rsidR="00B77B55" w:rsidRPr="00642596">
        <w:rPr>
          <w:sz w:val="20"/>
        </w:rPr>
        <w:t>staatssteun</w:t>
      </w:r>
      <w:r w:rsidR="00642596" w:rsidRPr="00642596">
        <w:rPr>
          <w:sz w:val="20"/>
        </w:rPr>
        <w:t xml:space="preserve"> </w:t>
      </w:r>
      <w:r w:rsidR="004C6216" w:rsidRPr="00642596">
        <w:rPr>
          <w:sz w:val="20"/>
        </w:rPr>
        <w:t>regels</w:t>
      </w:r>
      <w:r w:rsidR="00642596" w:rsidRPr="00642596">
        <w:rPr>
          <w:sz w:val="20"/>
        </w:rPr>
        <w:t>.</w:t>
      </w:r>
      <w:r w:rsidR="006C161C" w:rsidRPr="00E54F81">
        <w:rPr>
          <w:rFonts w:cs="Arial"/>
          <w:sz w:val="20"/>
        </w:rPr>
        <w:t xml:space="preserve">Continuïteit: inhoudelijk, financieel en organisatorisch (borging van de     resultaten en raming, dekking en onderbouwing van structurele exploitatielasten na de projectuitvoering in kader van de </w:t>
      </w:r>
      <w:r w:rsidR="006C161C" w:rsidRPr="00E818E9">
        <w:rPr>
          <w:rFonts w:cs="Arial"/>
          <w:sz w:val="20"/>
        </w:rPr>
        <w:t>Regio Deal Brainport Eindhoven).</w:t>
      </w:r>
    </w:p>
    <w:p w14:paraId="2CA13937" w14:textId="77777777" w:rsidR="00904801" w:rsidRPr="00E818E9" w:rsidRDefault="006C161C" w:rsidP="005F4C46">
      <w:pPr>
        <w:numPr>
          <w:ilvl w:val="0"/>
          <w:numId w:val="14"/>
        </w:numPr>
        <w:tabs>
          <w:tab w:val="left" w:pos="2700"/>
        </w:tabs>
        <w:jc w:val="both"/>
        <w:rPr>
          <w:rFonts w:cs="Arial"/>
          <w:sz w:val="20"/>
        </w:rPr>
      </w:pPr>
      <w:r w:rsidRPr="00E818E9">
        <w:rPr>
          <w:rFonts w:cs="Arial"/>
          <w:sz w:val="20"/>
        </w:rPr>
        <w:t>Organisatorisch perspectief (governance, planning van activiteiten);</w:t>
      </w:r>
    </w:p>
    <w:p w14:paraId="5BA87FD1" w14:textId="6A3C4C97" w:rsidR="00904801" w:rsidRPr="00E818E9" w:rsidRDefault="000E696A" w:rsidP="005F4C46">
      <w:pPr>
        <w:numPr>
          <w:ilvl w:val="0"/>
          <w:numId w:val="14"/>
        </w:numPr>
        <w:tabs>
          <w:tab w:val="left" w:pos="2700"/>
        </w:tabs>
        <w:jc w:val="both"/>
        <w:rPr>
          <w:rFonts w:cs="Arial"/>
          <w:sz w:val="20"/>
        </w:rPr>
      </w:pPr>
      <w:r w:rsidRPr="00E818E9">
        <w:rPr>
          <w:rFonts w:cs="Arial"/>
          <w:color w:val="000000"/>
          <w:sz w:val="20"/>
        </w:rPr>
        <w:lastRenderedPageBreak/>
        <w:t>Kansen, risico’s en (beheers)maatregelen</w:t>
      </w:r>
      <w:r w:rsidR="00904801" w:rsidRPr="00E818E9">
        <w:rPr>
          <w:rFonts w:cs="Arial"/>
          <w:color w:val="000000"/>
          <w:sz w:val="20"/>
        </w:rPr>
        <w:t>.</w:t>
      </w:r>
    </w:p>
    <w:p w14:paraId="3D598EA9" w14:textId="26532AA1" w:rsidR="00B203F5" w:rsidRPr="00904801" w:rsidRDefault="00B203F5" w:rsidP="005F4C46">
      <w:pPr>
        <w:numPr>
          <w:ilvl w:val="0"/>
          <w:numId w:val="14"/>
        </w:numPr>
        <w:tabs>
          <w:tab w:val="left" w:pos="2700"/>
        </w:tabs>
        <w:jc w:val="both"/>
        <w:rPr>
          <w:rFonts w:cs="Arial"/>
          <w:sz w:val="20"/>
        </w:rPr>
      </w:pPr>
      <w:r w:rsidRPr="00904801">
        <w:rPr>
          <w:rFonts w:cs="Arial"/>
          <w:color w:val="000000"/>
          <w:sz w:val="20"/>
        </w:rPr>
        <w:t>Interviews</w:t>
      </w:r>
      <w:r w:rsidR="000E696A" w:rsidRPr="00904801">
        <w:rPr>
          <w:rFonts w:cs="Arial"/>
          <w:color w:val="000000"/>
          <w:sz w:val="20"/>
        </w:rPr>
        <w:t xml:space="preserve"> met sleutelfiguren uit de projectorganisatie van de inschrijver</w:t>
      </w:r>
      <w:r w:rsidR="00904801" w:rsidRPr="00904801">
        <w:rPr>
          <w:rFonts w:cs="Arial"/>
          <w:color w:val="000000"/>
          <w:sz w:val="20"/>
        </w:rPr>
        <w:t>.</w:t>
      </w:r>
    </w:p>
    <w:p w14:paraId="1B1C0308" w14:textId="77777777" w:rsidR="006C161C" w:rsidRDefault="006C161C" w:rsidP="00DB364E">
      <w:pPr>
        <w:tabs>
          <w:tab w:val="left" w:pos="2700"/>
        </w:tabs>
        <w:jc w:val="both"/>
        <w:rPr>
          <w:rFonts w:cs="Arial"/>
          <w:sz w:val="20"/>
        </w:rPr>
      </w:pPr>
    </w:p>
    <w:p w14:paraId="6644F9B0" w14:textId="1286D2A4" w:rsidR="004A1844" w:rsidRPr="004A1844" w:rsidRDefault="002D0D43" w:rsidP="00DB364E">
      <w:pPr>
        <w:autoSpaceDE w:val="0"/>
        <w:autoSpaceDN w:val="0"/>
        <w:adjustRightInd w:val="0"/>
        <w:jc w:val="both"/>
        <w:rPr>
          <w:rFonts w:cs="Arial"/>
          <w:sz w:val="20"/>
        </w:rPr>
      </w:pPr>
      <w:r w:rsidRPr="00E818E9">
        <w:rPr>
          <w:rFonts w:cs="Arial"/>
          <w:sz w:val="20"/>
        </w:rPr>
        <w:t>G</w:t>
      </w:r>
      <w:r w:rsidR="004A1844" w:rsidRPr="00E818E9">
        <w:rPr>
          <w:rFonts w:cs="Arial"/>
          <w:sz w:val="20"/>
        </w:rPr>
        <w:t xml:space="preserve">unning </w:t>
      </w:r>
      <w:r w:rsidRPr="00E818E9">
        <w:rPr>
          <w:rFonts w:cs="Arial"/>
          <w:sz w:val="20"/>
        </w:rPr>
        <w:t xml:space="preserve">vindt </w:t>
      </w:r>
      <w:r w:rsidR="004A1844" w:rsidRPr="00E818E9">
        <w:rPr>
          <w:rFonts w:cs="Arial"/>
          <w:sz w:val="20"/>
        </w:rPr>
        <w:t xml:space="preserve">plaats aan de inschrijver die </w:t>
      </w:r>
      <w:r w:rsidRPr="00E818E9">
        <w:rPr>
          <w:rFonts w:cs="Arial"/>
          <w:sz w:val="20"/>
        </w:rPr>
        <w:t xml:space="preserve">de economisch meest voordelige </w:t>
      </w:r>
      <w:r w:rsidR="004A1844" w:rsidRPr="00E818E9">
        <w:rPr>
          <w:rFonts w:cs="Arial"/>
          <w:sz w:val="20"/>
        </w:rPr>
        <w:t xml:space="preserve">inschrijving doet </w:t>
      </w:r>
      <w:r w:rsidRPr="00E818E9">
        <w:rPr>
          <w:rFonts w:cs="Arial"/>
          <w:sz w:val="20"/>
        </w:rPr>
        <w:t>op basis van de beste prijs-</w:t>
      </w:r>
      <w:r w:rsidR="004A1844" w:rsidRPr="00E818E9">
        <w:rPr>
          <w:rFonts w:cs="Arial"/>
          <w:sz w:val="20"/>
        </w:rPr>
        <w:t>kwaliteit</w:t>
      </w:r>
      <w:r w:rsidRPr="00E818E9">
        <w:rPr>
          <w:rFonts w:cs="Arial"/>
          <w:sz w:val="20"/>
        </w:rPr>
        <w:t>verhouding</w:t>
      </w:r>
      <w:r w:rsidR="004A1844" w:rsidRPr="00E818E9">
        <w:rPr>
          <w:rFonts w:cs="Arial"/>
          <w:sz w:val="20"/>
        </w:rPr>
        <w:t>.</w:t>
      </w:r>
      <w:r w:rsidR="004A1844" w:rsidRPr="004A1844">
        <w:rPr>
          <w:rFonts w:cs="Arial"/>
          <w:sz w:val="20"/>
        </w:rPr>
        <w:t xml:space="preserve"> </w:t>
      </w:r>
    </w:p>
    <w:p w14:paraId="325D0CF5" w14:textId="1960AF5B" w:rsidR="00233A47" w:rsidRDefault="00233A47" w:rsidP="00DB364E">
      <w:pPr>
        <w:jc w:val="both"/>
        <w:rPr>
          <w:rFonts w:cs="Arial"/>
          <w:color w:val="FF0000"/>
          <w:sz w:val="20"/>
        </w:rPr>
      </w:pPr>
    </w:p>
    <w:p w14:paraId="4D4F44D0" w14:textId="40C0BBBB" w:rsidR="00963076" w:rsidRDefault="006C7F53" w:rsidP="00963076">
      <w:pPr>
        <w:jc w:val="both"/>
        <w:rPr>
          <w:rFonts w:cs="Arial"/>
          <w:sz w:val="20"/>
        </w:rPr>
      </w:pPr>
      <w:r w:rsidRPr="008A796A">
        <w:rPr>
          <w:rFonts w:cs="Arial"/>
          <w:sz w:val="20"/>
        </w:rPr>
        <w:t>Nadat de rangorde is vastgesteld</w:t>
      </w:r>
      <w:r w:rsidR="00F62E43">
        <w:rPr>
          <w:rFonts w:cs="Arial"/>
          <w:sz w:val="20"/>
        </w:rPr>
        <w:t xml:space="preserve"> en voorafgaand aan de definitieve gunning, </w:t>
      </w:r>
      <w:r w:rsidRPr="008A796A">
        <w:rPr>
          <w:rFonts w:cs="Arial"/>
          <w:sz w:val="20"/>
        </w:rPr>
        <w:t>zal met de nummer 1 een concretiseringsfase worde</w:t>
      </w:r>
      <w:r w:rsidR="00963076">
        <w:rPr>
          <w:rFonts w:cs="Arial"/>
          <w:sz w:val="20"/>
        </w:rPr>
        <w:t xml:space="preserve">n aangegaan. </w:t>
      </w:r>
      <w:r w:rsidR="00963076" w:rsidRPr="00D82E03">
        <w:rPr>
          <w:sz w:val="20"/>
        </w:rPr>
        <w:t xml:space="preserve">In de concretiseringsfase licht de beoogde opdrachtnemer zijn inschrijving toe </w:t>
      </w:r>
      <w:r w:rsidR="00963076">
        <w:rPr>
          <w:sz w:val="20"/>
        </w:rPr>
        <w:t xml:space="preserve">en </w:t>
      </w:r>
      <w:r w:rsidR="00963076" w:rsidRPr="00D82E03">
        <w:rPr>
          <w:sz w:val="20"/>
        </w:rPr>
        <w:t xml:space="preserve">werkt </w:t>
      </w:r>
      <w:r w:rsidR="00963076">
        <w:rPr>
          <w:sz w:val="20"/>
        </w:rPr>
        <w:t xml:space="preserve">hij </w:t>
      </w:r>
      <w:r w:rsidR="00963076" w:rsidRPr="00D82E03">
        <w:rPr>
          <w:sz w:val="20"/>
        </w:rPr>
        <w:t xml:space="preserve">deze verder uit. Het doel is om alle activiteiten van de opdracht van begin tot eind te plannen, de </w:t>
      </w:r>
      <w:r w:rsidR="00963076">
        <w:rPr>
          <w:sz w:val="20"/>
        </w:rPr>
        <w:t>gemeente</w:t>
      </w:r>
      <w:r w:rsidR="00963076" w:rsidRPr="00D82E03">
        <w:rPr>
          <w:sz w:val="20"/>
        </w:rPr>
        <w:t xml:space="preserve"> </w:t>
      </w:r>
      <w:r w:rsidR="00963076">
        <w:rPr>
          <w:sz w:val="20"/>
        </w:rPr>
        <w:t xml:space="preserve">verder </w:t>
      </w:r>
      <w:r w:rsidR="00963076" w:rsidRPr="00D82E03">
        <w:rPr>
          <w:sz w:val="20"/>
        </w:rPr>
        <w:t xml:space="preserve">te overtuigen dat </w:t>
      </w:r>
      <w:r w:rsidR="00963076">
        <w:rPr>
          <w:sz w:val="20"/>
        </w:rPr>
        <w:t xml:space="preserve">de beoogde opdrachtnemer </w:t>
      </w:r>
      <w:r w:rsidR="00963076" w:rsidRPr="00D82E03">
        <w:rPr>
          <w:sz w:val="20"/>
        </w:rPr>
        <w:t xml:space="preserve">het aanbod zal </w:t>
      </w:r>
      <w:r w:rsidR="00963076">
        <w:rPr>
          <w:sz w:val="20"/>
        </w:rPr>
        <w:t xml:space="preserve">waarmaken </w:t>
      </w:r>
      <w:r w:rsidR="00963076" w:rsidRPr="00D82E03">
        <w:rPr>
          <w:sz w:val="20"/>
        </w:rPr>
        <w:t xml:space="preserve">en </w:t>
      </w:r>
      <w:r w:rsidR="00963076">
        <w:rPr>
          <w:sz w:val="20"/>
        </w:rPr>
        <w:t xml:space="preserve">dat hij </w:t>
      </w:r>
      <w:r w:rsidR="00963076" w:rsidRPr="00D82E03">
        <w:rPr>
          <w:sz w:val="20"/>
        </w:rPr>
        <w:t xml:space="preserve">de projectdoelstellingen van de </w:t>
      </w:r>
      <w:r w:rsidR="00963076">
        <w:rPr>
          <w:sz w:val="20"/>
        </w:rPr>
        <w:t>gemeente</w:t>
      </w:r>
      <w:r w:rsidR="00963076" w:rsidRPr="00D82E03">
        <w:rPr>
          <w:sz w:val="20"/>
        </w:rPr>
        <w:t xml:space="preserve"> </w:t>
      </w:r>
      <w:r w:rsidR="00963076">
        <w:rPr>
          <w:sz w:val="20"/>
        </w:rPr>
        <w:t>zal realiseren</w:t>
      </w:r>
      <w:r w:rsidR="00963076" w:rsidRPr="00D82E03">
        <w:rPr>
          <w:sz w:val="20"/>
        </w:rPr>
        <w:t xml:space="preserve">. </w:t>
      </w:r>
      <w:r w:rsidR="00963076">
        <w:rPr>
          <w:sz w:val="20"/>
        </w:rPr>
        <w:t xml:space="preserve">De beoogde opdrachtnemer moet in de concretiseringsfase onder </w:t>
      </w:r>
      <w:r w:rsidR="00963076" w:rsidRPr="002A3D7A">
        <w:rPr>
          <w:sz w:val="20"/>
        </w:rPr>
        <w:t>meer een structuurontwerp maken en met (intentie)overeenkomsten en/of eigendomsbewijzen aantonen dat hij beschikt over de grond, de eventuele opstallen en voldoende parkeergelegenheden. Indien de beoogde opdrachtnemer de concretiseringsfase niet succesvol afrondt, kom</w:t>
      </w:r>
      <w:r w:rsidR="005D4E51">
        <w:rPr>
          <w:sz w:val="20"/>
        </w:rPr>
        <w:t xml:space="preserve">t </w:t>
      </w:r>
      <w:r w:rsidR="00963076" w:rsidRPr="002A3D7A">
        <w:rPr>
          <w:sz w:val="20"/>
        </w:rPr>
        <w:t>de overeenkomst tussen gemeente en beoogde opdrachtnemer niet tot stand.</w:t>
      </w:r>
      <w:r w:rsidR="00963076">
        <w:rPr>
          <w:rFonts w:cs="Arial"/>
          <w:sz w:val="20"/>
        </w:rPr>
        <w:t xml:space="preserve"> </w:t>
      </w:r>
      <w:r w:rsidR="00963076" w:rsidRPr="00D82E03">
        <w:rPr>
          <w:sz w:val="20"/>
        </w:rPr>
        <w:t xml:space="preserve">Zodra </w:t>
      </w:r>
      <w:r w:rsidR="00963076">
        <w:rPr>
          <w:sz w:val="20"/>
        </w:rPr>
        <w:t xml:space="preserve">de concretiseringsfase succesvol is afgesloten, vindt gunning definitief plaats </w:t>
      </w:r>
      <w:r w:rsidR="00963076" w:rsidRPr="00302DF6">
        <w:rPr>
          <w:sz w:val="20"/>
        </w:rPr>
        <w:t>en wordt de overeenkomst gesloten</w:t>
      </w:r>
      <w:r w:rsidR="00963076">
        <w:rPr>
          <w:sz w:val="20"/>
        </w:rPr>
        <w:t>.</w:t>
      </w:r>
    </w:p>
    <w:p w14:paraId="0B05E7B5" w14:textId="77777777" w:rsidR="002A3D7A" w:rsidRPr="002A3D7A" w:rsidRDefault="002A3D7A" w:rsidP="00DB364E">
      <w:pPr>
        <w:jc w:val="both"/>
        <w:rPr>
          <w:rFonts w:cs="Arial"/>
          <w:sz w:val="20"/>
        </w:rPr>
      </w:pPr>
    </w:p>
    <w:p w14:paraId="423A767E" w14:textId="30FA1280" w:rsidR="003B6564" w:rsidRPr="008A796A" w:rsidRDefault="00963076" w:rsidP="00DB364E">
      <w:pPr>
        <w:jc w:val="both"/>
        <w:rPr>
          <w:rFonts w:cs="Arial"/>
          <w:sz w:val="20"/>
        </w:rPr>
      </w:pPr>
      <w:r w:rsidRPr="002A3D7A">
        <w:rPr>
          <w:rFonts w:cs="Arial"/>
          <w:sz w:val="20"/>
        </w:rPr>
        <w:t xml:space="preserve">De gemeente zal </w:t>
      </w:r>
      <w:r w:rsidR="00F62E43">
        <w:rPr>
          <w:rFonts w:cs="Arial"/>
          <w:sz w:val="20"/>
        </w:rPr>
        <w:t xml:space="preserve">in de gunningsfase </w:t>
      </w:r>
      <w:r w:rsidRPr="002A3D7A">
        <w:rPr>
          <w:rFonts w:cs="Arial"/>
          <w:sz w:val="20"/>
        </w:rPr>
        <w:t xml:space="preserve">een vergoeding ter beschikking stellen van € 10.000,- exclusief btw aan elke inschrijver die een geldige inschrijving </w:t>
      </w:r>
      <w:r w:rsidR="00F62E43">
        <w:rPr>
          <w:rFonts w:cs="Arial"/>
          <w:sz w:val="20"/>
        </w:rPr>
        <w:t xml:space="preserve">heeft ingediend </w:t>
      </w:r>
      <w:r w:rsidRPr="002A3D7A">
        <w:rPr>
          <w:rFonts w:cs="Arial"/>
          <w:sz w:val="20"/>
        </w:rPr>
        <w:t xml:space="preserve">maar aan wie de opdracht niet </w:t>
      </w:r>
      <w:r w:rsidR="00F62E43">
        <w:rPr>
          <w:rFonts w:cs="Arial"/>
          <w:sz w:val="20"/>
        </w:rPr>
        <w:t>wordt ge</w:t>
      </w:r>
      <w:r w:rsidRPr="002A3D7A">
        <w:rPr>
          <w:rFonts w:cs="Arial"/>
          <w:sz w:val="20"/>
        </w:rPr>
        <w:t>gun</w:t>
      </w:r>
      <w:r w:rsidR="00F62E43">
        <w:rPr>
          <w:rFonts w:cs="Arial"/>
          <w:sz w:val="20"/>
        </w:rPr>
        <w:t>d</w:t>
      </w:r>
      <w:r w:rsidRPr="002A3D7A">
        <w:rPr>
          <w:rFonts w:cs="Arial"/>
          <w:sz w:val="20"/>
        </w:rPr>
        <w:t xml:space="preserve">. Voor zover hier onduidelijkheid over zou kunnen bestaan: deelnemers die </w:t>
      </w:r>
      <w:r w:rsidR="00F62E43">
        <w:rPr>
          <w:rFonts w:cs="Arial"/>
          <w:sz w:val="20"/>
        </w:rPr>
        <w:t xml:space="preserve">in de gunningsfase </w:t>
      </w:r>
      <w:r w:rsidRPr="002A3D7A">
        <w:rPr>
          <w:rFonts w:cs="Arial"/>
          <w:sz w:val="20"/>
        </w:rPr>
        <w:t>afvallen in de trechtering</w:t>
      </w:r>
      <w:r w:rsidR="00F62E43">
        <w:rPr>
          <w:rFonts w:cs="Arial"/>
          <w:sz w:val="20"/>
        </w:rPr>
        <w:t>, en zo geen volledige inschrijving hebben ingediend,</w:t>
      </w:r>
      <w:r w:rsidRPr="002A3D7A">
        <w:rPr>
          <w:rFonts w:cs="Arial"/>
          <w:sz w:val="20"/>
        </w:rPr>
        <w:t xml:space="preserve"> komen niet voor deze vergoeding in aanmerking.</w:t>
      </w:r>
    </w:p>
    <w:p w14:paraId="3F69232D" w14:textId="77777777" w:rsidR="00233A47" w:rsidRPr="0073284E" w:rsidRDefault="00233A47" w:rsidP="00DB364E">
      <w:pPr>
        <w:jc w:val="both"/>
        <w:rPr>
          <w:rFonts w:cs="Arial"/>
          <w:color w:val="FF0000"/>
          <w:sz w:val="20"/>
        </w:rPr>
      </w:pPr>
    </w:p>
    <w:p w14:paraId="3F773D0E" w14:textId="5D05D09E" w:rsidR="00233A47" w:rsidRPr="00F20CA6" w:rsidRDefault="00233A47" w:rsidP="00DB364E">
      <w:pPr>
        <w:pStyle w:val="Kop2"/>
        <w:jc w:val="both"/>
        <w:rPr>
          <w:rFonts w:cs="Arial"/>
        </w:rPr>
      </w:pPr>
      <w:bookmarkStart w:id="36" w:name="_Toc521059219"/>
      <w:bookmarkStart w:id="37" w:name="_Toc34817982"/>
      <w:bookmarkStart w:id="38" w:name="_Toc50039251"/>
      <w:bookmarkEnd w:id="36"/>
      <w:r w:rsidRPr="00F20CA6">
        <w:rPr>
          <w:rFonts w:cs="Arial"/>
          <w:lang w:eastAsia="nl-NL"/>
        </w:rPr>
        <w:t>Reservepositie</w:t>
      </w:r>
      <w:bookmarkEnd w:id="37"/>
      <w:bookmarkEnd w:id="38"/>
    </w:p>
    <w:p w14:paraId="5C6E1568" w14:textId="41E529ED" w:rsidR="00233A47" w:rsidRPr="00F20CA6" w:rsidRDefault="00963076" w:rsidP="00DB364E">
      <w:pPr>
        <w:jc w:val="both"/>
        <w:rPr>
          <w:rFonts w:cs="Arial"/>
          <w:sz w:val="20"/>
        </w:rPr>
      </w:pPr>
      <w:r>
        <w:rPr>
          <w:rFonts w:cs="Arial"/>
          <w:sz w:val="20"/>
        </w:rPr>
        <w:t>Indien</w:t>
      </w:r>
      <w:r w:rsidR="00233A47" w:rsidRPr="00F20CA6">
        <w:rPr>
          <w:rFonts w:cs="Arial"/>
          <w:sz w:val="20"/>
        </w:rPr>
        <w:t xml:space="preserve"> na bekendm</w:t>
      </w:r>
      <w:r>
        <w:rPr>
          <w:rFonts w:cs="Arial"/>
          <w:sz w:val="20"/>
        </w:rPr>
        <w:t>aking van het selectieresultaat</w:t>
      </w:r>
      <w:r w:rsidR="00233A47" w:rsidRPr="00F20CA6">
        <w:rPr>
          <w:rFonts w:cs="Arial"/>
          <w:sz w:val="20"/>
        </w:rPr>
        <w:t xml:space="preserve"> een geselecteerde gegadigde om wat voor reden </w:t>
      </w:r>
      <w:r w:rsidR="00A571A6">
        <w:rPr>
          <w:rFonts w:cs="Arial"/>
          <w:sz w:val="20"/>
        </w:rPr>
        <w:t>niet langer deelneemt aan de aanbestedingsprocedure</w:t>
      </w:r>
      <w:r w:rsidR="00233A47" w:rsidRPr="00F20CA6">
        <w:rPr>
          <w:rFonts w:cs="Arial"/>
          <w:sz w:val="20"/>
        </w:rPr>
        <w:t xml:space="preserve">, dan is de </w:t>
      </w:r>
      <w:r w:rsidR="00B17FBA">
        <w:rPr>
          <w:rFonts w:cs="Arial"/>
          <w:sz w:val="20"/>
        </w:rPr>
        <w:t>gemeente</w:t>
      </w:r>
      <w:r w:rsidR="0062549C">
        <w:rPr>
          <w:rFonts w:cs="Arial"/>
          <w:sz w:val="20"/>
        </w:rPr>
        <w:t xml:space="preserve"> </w:t>
      </w:r>
      <w:r w:rsidR="00233A47" w:rsidRPr="00F20CA6">
        <w:rPr>
          <w:rFonts w:cs="Arial"/>
          <w:sz w:val="20"/>
        </w:rPr>
        <w:t xml:space="preserve">gerechtigd, doch niet verplicht, om de in de selectiefase als (steeds) opvolgend geëindigde gegadigde </w:t>
      </w:r>
      <w:r w:rsidR="00F62E43">
        <w:rPr>
          <w:rFonts w:cs="Arial"/>
          <w:sz w:val="20"/>
        </w:rPr>
        <w:t xml:space="preserve">alsnog </w:t>
      </w:r>
      <w:r w:rsidR="00233A47" w:rsidRPr="00F20CA6">
        <w:rPr>
          <w:rFonts w:cs="Arial"/>
          <w:sz w:val="20"/>
        </w:rPr>
        <w:t>tot de gunningsfase toe te laten.</w:t>
      </w:r>
    </w:p>
    <w:p w14:paraId="06381006" w14:textId="77777777" w:rsidR="00443C92" w:rsidRDefault="00443C92" w:rsidP="00DB364E">
      <w:pPr>
        <w:jc w:val="both"/>
        <w:rPr>
          <w:rFonts w:cs="Arial"/>
          <w:sz w:val="20"/>
        </w:rPr>
      </w:pPr>
    </w:p>
    <w:p w14:paraId="7BDD8E6B" w14:textId="5CF6AAB9" w:rsidR="005F4C46" w:rsidRDefault="00233A47" w:rsidP="005F4C46">
      <w:pPr>
        <w:jc w:val="both"/>
        <w:rPr>
          <w:rFonts w:cs="Arial"/>
          <w:color w:val="000000" w:themeColor="text1"/>
          <w:sz w:val="20"/>
        </w:rPr>
      </w:pPr>
      <w:r w:rsidRPr="00F20CA6">
        <w:rPr>
          <w:rFonts w:cs="Arial"/>
          <w:sz w:val="20"/>
        </w:rPr>
        <w:t xml:space="preserve">Indien </w:t>
      </w:r>
      <w:r w:rsidR="004C6216">
        <w:rPr>
          <w:rFonts w:cs="Arial"/>
          <w:sz w:val="20"/>
        </w:rPr>
        <w:t>gedurende de verificatiefase blijkt dat de beoogde winnende inschrijving niet gestand kan worden gedaan,</w:t>
      </w:r>
      <w:r w:rsidRPr="00F20CA6">
        <w:rPr>
          <w:rFonts w:cs="Arial"/>
          <w:sz w:val="20"/>
        </w:rPr>
        <w:t xml:space="preserve"> dan </w:t>
      </w:r>
      <w:r w:rsidR="00963076">
        <w:rPr>
          <w:rFonts w:cs="Arial"/>
          <w:sz w:val="20"/>
        </w:rPr>
        <w:t xml:space="preserve">zijn </w:t>
      </w:r>
      <w:r w:rsidRPr="00F20CA6">
        <w:rPr>
          <w:rFonts w:cs="Arial"/>
          <w:sz w:val="20"/>
        </w:rPr>
        <w:t xml:space="preserve">de </w:t>
      </w:r>
      <w:r w:rsidR="00963076">
        <w:rPr>
          <w:rFonts w:cs="Arial"/>
          <w:sz w:val="20"/>
        </w:rPr>
        <w:t>g</w:t>
      </w:r>
      <w:r w:rsidR="00B17FBA">
        <w:rPr>
          <w:rFonts w:cs="Arial"/>
          <w:sz w:val="20"/>
        </w:rPr>
        <w:t>emeente</w:t>
      </w:r>
      <w:r w:rsidRPr="00F20CA6">
        <w:rPr>
          <w:rFonts w:cs="Arial"/>
          <w:sz w:val="20"/>
        </w:rPr>
        <w:t xml:space="preserve"> </w:t>
      </w:r>
      <w:r w:rsidR="00963076">
        <w:rPr>
          <w:rFonts w:cs="Arial"/>
          <w:sz w:val="20"/>
        </w:rPr>
        <w:t xml:space="preserve">en Regiofonds Brainport </w:t>
      </w:r>
      <w:r w:rsidRPr="00F20CA6">
        <w:rPr>
          <w:rFonts w:cs="Arial"/>
          <w:sz w:val="20"/>
        </w:rPr>
        <w:t xml:space="preserve">gerechtigd, doch niet verplicht, om de </w:t>
      </w:r>
      <w:r w:rsidR="004C6216">
        <w:rPr>
          <w:rFonts w:cs="Arial"/>
          <w:sz w:val="20"/>
        </w:rPr>
        <w:t xml:space="preserve">opdracht </w:t>
      </w:r>
      <w:r w:rsidRPr="002A3D7A">
        <w:rPr>
          <w:rFonts w:cs="Arial"/>
          <w:sz w:val="20"/>
        </w:rPr>
        <w:t>(</w:t>
      </w:r>
      <w:r w:rsidR="004C6216">
        <w:rPr>
          <w:rFonts w:cs="Arial"/>
          <w:sz w:val="20"/>
        </w:rPr>
        <w:t>telkens</w:t>
      </w:r>
      <w:r w:rsidRPr="002A3D7A">
        <w:rPr>
          <w:rFonts w:cs="Arial"/>
          <w:sz w:val="20"/>
        </w:rPr>
        <w:t xml:space="preserve">) </w:t>
      </w:r>
      <w:r w:rsidR="004C6216">
        <w:rPr>
          <w:rFonts w:cs="Arial"/>
          <w:sz w:val="20"/>
        </w:rPr>
        <w:t xml:space="preserve">aan de </w:t>
      </w:r>
      <w:r w:rsidRPr="002A3D7A">
        <w:rPr>
          <w:rFonts w:cs="Arial"/>
          <w:sz w:val="20"/>
        </w:rPr>
        <w:t>opvolgend geëindigde inschrijver</w:t>
      </w:r>
      <w:r w:rsidR="004C6216">
        <w:rPr>
          <w:rFonts w:cs="Arial"/>
          <w:sz w:val="20"/>
        </w:rPr>
        <w:t xml:space="preserve"> (onder voorbehoud van positieve verificatie) te gunnen</w:t>
      </w:r>
      <w:r w:rsidR="005F4C46">
        <w:rPr>
          <w:rFonts w:cs="Arial"/>
          <w:color w:val="000000" w:themeColor="text1"/>
          <w:sz w:val="20"/>
        </w:rPr>
        <w:t>.</w:t>
      </w:r>
    </w:p>
    <w:p w14:paraId="26CD983A" w14:textId="2DDABC41" w:rsidR="00B0615B" w:rsidRPr="005F4C46" w:rsidRDefault="005F4C46">
      <w:pPr>
        <w:spacing w:line="240" w:lineRule="auto"/>
        <w:rPr>
          <w:rFonts w:cs="Arial"/>
          <w:b/>
          <w:color w:val="000000" w:themeColor="text1"/>
          <w:sz w:val="25"/>
        </w:rPr>
      </w:pPr>
      <w:r>
        <w:rPr>
          <w:rFonts w:cs="Arial"/>
          <w:color w:val="000000" w:themeColor="text1"/>
        </w:rPr>
        <w:br w:type="page"/>
      </w:r>
    </w:p>
    <w:p w14:paraId="52C2D689" w14:textId="6D386027" w:rsidR="00B030F7" w:rsidRPr="00F20CA6" w:rsidRDefault="002B611E" w:rsidP="00DB364E">
      <w:pPr>
        <w:pStyle w:val="Kop1"/>
        <w:jc w:val="both"/>
        <w:rPr>
          <w:rFonts w:cs="Arial"/>
        </w:rPr>
      </w:pPr>
      <w:bookmarkStart w:id="39" w:name="_Toc50039252"/>
      <w:r w:rsidRPr="00F20CA6">
        <w:rPr>
          <w:rFonts w:cs="Arial"/>
        </w:rPr>
        <w:lastRenderedPageBreak/>
        <w:t xml:space="preserve">Uitsluitingsgronden, </w:t>
      </w:r>
      <w:r w:rsidR="002E1994" w:rsidRPr="00F20CA6">
        <w:rPr>
          <w:rFonts w:cs="Arial"/>
        </w:rPr>
        <w:t>geschiktheidseisen</w:t>
      </w:r>
      <w:r w:rsidRPr="00F20CA6">
        <w:rPr>
          <w:rFonts w:cs="Arial"/>
        </w:rPr>
        <w:t xml:space="preserve"> en selectiecriteria</w:t>
      </w:r>
      <w:bookmarkEnd w:id="39"/>
    </w:p>
    <w:p w14:paraId="17AD3411" w14:textId="77777777" w:rsidR="00B030F7" w:rsidRPr="00F20CA6" w:rsidRDefault="00B030F7" w:rsidP="00DB364E">
      <w:pPr>
        <w:jc w:val="both"/>
        <w:rPr>
          <w:rFonts w:cs="Arial"/>
        </w:rPr>
      </w:pPr>
    </w:p>
    <w:p w14:paraId="6AB33209" w14:textId="77777777" w:rsidR="00481AB2" w:rsidRPr="00F20CA6" w:rsidRDefault="00481AB2" w:rsidP="00DB364E">
      <w:pPr>
        <w:pStyle w:val="Kop2"/>
        <w:jc w:val="both"/>
        <w:rPr>
          <w:rFonts w:cs="Arial"/>
        </w:rPr>
      </w:pPr>
      <w:bookmarkStart w:id="40" w:name="_Toc50039253"/>
      <w:r w:rsidRPr="00F20CA6">
        <w:rPr>
          <w:rFonts w:cs="Arial"/>
        </w:rPr>
        <w:t>Algemeen</w:t>
      </w:r>
      <w:bookmarkEnd w:id="40"/>
    </w:p>
    <w:p w14:paraId="77937682" w14:textId="77777777" w:rsidR="00481AB2" w:rsidRPr="00F20CA6" w:rsidRDefault="00481AB2" w:rsidP="00DB364E">
      <w:pPr>
        <w:jc w:val="both"/>
        <w:rPr>
          <w:rFonts w:cs="Arial"/>
        </w:rPr>
      </w:pPr>
    </w:p>
    <w:p w14:paraId="6F364100" w14:textId="09503996" w:rsidR="004D08C8" w:rsidRPr="00174677" w:rsidRDefault="00846A47" w:rsidP="00DB364E">
      <w:pPr>
        <w:jc w:val="both"/>
        <w:rPr>
          <w:rFonts w:cs="Arial"/>
          <w:sz w:val="20"/>
        </w:rPr>
      </w:pPr>
      <w:r>
        <w:rPr>
          <w:rFonts w:cs="Arial"/>
          <w:sz w:val="20"/>
        </w:rPr>
        <w:t xml:space="preserve">De </w:t>
      </w:r>
      <w:r w:rsidR="00B17FBA">
        <w:rPr>
          <w:rFonts w:cs="Arial"/>
          <w:sz w:val="20"/>
        </w:rPr>
        <w:t>gemeente</w:t>
      </w:r>
      <w:r>
        <w:rPr>
          <w:rFonts w:cs="Arial"/>
          <w:sz w:val="20"/>
        </w:rPr>
        <w:t xml:space="preserve"> toetst</w:t>
      </w:r>
      <w:r w:rsidR="00997122" w:rsidRPr="00174677">
        <w:rPr>
          <w:rFonts w:cs="Arial"/>
          <w:sz w:val="20"/>
        </w:rPr>
        <w:t xml:space="preserve"> </w:t>
      </w:r>
      <w:r w:rsidR="00963076">
        <w:rPr>
          <w:rFonts w:cs="Arial"/>
          <w:sz w:val="20"/>
        </w:rPr>
        <w:t xml:space="preserve">de </w:t>
      </w:r>
      <w:r w:rsidR="006C7F53" w:rsidRPr="00174677">
        <w:rPr>
          <w:rFonts w:cs="Arial"/>
          <w:sz w:val="20"/>
        </w:rPr>
        <w:t>a</w:t>
      </w:r>
      <w:r w:rsidR="00061C6E" w:rsidRPr="00174677">
        <w:rPr>
          <w:rFonts w:cs="Arial"/>
          <w:sz w:val="20"/>
        </w:rPr>
        <w:t>anmelding</w:t>
      </w:r>
      <w:r w:rsidR="00963076">
        <w:rPr>
          <w:rFonts w:cs="Arial"/>
          <w:sz w:val="20"/>
        </w:rPr>
        <w:t>en</w:t>
      </w:r>
      <w:r w:rsidR="00997122" w:rsidRPr="00174677">
        <w:rPr>
          <w:rFonts w:cs="Arial"/>
          <w:sz w:val="20"/>
        </w:rPr>
        <w:t xml:space="preserve"> op de uitsluitingsgronden </w:t>
      </w:r>
      <w:r w:rsidR="00362CDA">
        <w:rPr>
          <w:rFonts w:cs="Arial"/>
          <w:sz w:val="20"/>
        </w:rPr>
        <w:t>en geschiktheidseisen</w:t>
      </w:r>
      <w:r w:rsidR="00997122" w:rsidRPr="00174677">
        <w:rPr>
          <w:rFonts w:cs="Arial"/>
          <w:sz w:val="20"/>
        </w:rPr>
        <w:t xml:space="preserve"> zoals geformuleerd in onderstaande paragrafen. </w:t>
      </w:r>
      <w:r w:rsidR="00997122" w:rsidRPr="005F3897">
        <w:rPr>
          <w:rFonts w:cs="Arial"/>
          <w:sz w:val="20"/>
        </w:rPr>
        <w:t xml:space="preserve">De basis voor deze uitsluitingsgronden en </w:t>
      </w:r>
      <w:r w:rsidR="008A796A" w:rsidRPr="005F3897">
        <w:rPr>
          <w:rFonts w:cs="Arial"/>
          <w:sz w:val="20"/>
        </w:rPr>
        <w:t xml:space="preserve">geschiktheidseisen </w:t>
      </w:r>
      <w:r w:rsidR="00997122" w:rsidRPr="005F3897">
        <w:rPr>
          <w:rFonts w:cs="Arial"/>
          <w:sz w:val="20"/>
        </w:rPr>
        <w:t>vormt de Aanbestedingswet 2012. Voldoet</w:t>
      </w:r>
      <w:r w:rsidR="00997122" w:rsidRPr="00174677">
        <w:rPr>
          <w:rFonts w:cs="Arial"/>
          <w:sz w:val="20"/>
        </w:rPr>
        <w:t xml:space="preserve"> </w:t>
      </w:r>
      <w:r w:rsidR="00963076">
        <w:rPr>
          <w:rFonts w:cs="Arial"/>
          <w:sz w:val="20"/>
        </w:rPr>
        <w:t xml:space="preserve">een gegadigde </w:t>
      </w:r>
      <w:r w:rsidR="00997122" w:rsidRPr="00174677">
        <w:rPr>
          <w:rFonts w:cs="Arial"/>
          <w:sz w:val="20"/>
        </w:rPr>
        <w:t xml:space="preserve">niet aan de </w:t>
      </w:r>
      <w:r w:rsidR="008A796A">
        <w:rPr>
          <w:rFonts w:cs="Arial"/>
          <w:sz w:val="20"/>
        </w:rPr>
        <w:t>geschiktheidseisen en/</w:t>
      </w:r>
      <w:r w:rsidR="00997122" w:rsidRPr="00174677">
        <w:rPr>
          <w:rFonts w:cs="Arial"/>
          <w:sz w:val="20"/>
        </w:rPr>
        <w:t xml:space="preserve">of zijn de uitsluitingsgronden op </w:t>
      </w:r>
      <w:r w:rsidR="00963076">
        <w:rPr>
          <w:rFonts w:cs="Arial"/>
          <w:sz w:val="20"/>
        </w:rPr>
        <w:t xml:space="preserve">een gegadigde </w:t>
      </w:r>
      <w:r w:rsidR="00997122" w:rsidRPr="00174677">
        <w:rPr>
          <w:rFonts w:cs="Arial"/>
          <w:sz w:val="20"/>
        </w:rPr>
        <w:t>van toepassing</w:t>
      </w:r>
      <w:r w:rsidR="007D1B81">
        <w:rPr>
          <w:rFonts w:cs="Arial"/>
          <w:sz w:val="20"/>
        </w:rPr>
        <w:t>, en zijn geen uitzonderingen als bedoeld in de Aanbestedingswet 2012</w:t>
      </w:r>
      <w:r w:rsidR="00997122" w:rsidRPr="00174677">
        <w:rPr>
          <w:rFonts w:cs="Arial"/>
          <w:sz w:val="20"/>
        </w:rPr>
        <w:t xml:space="preserve"> </w:t>
      </w:r>
      <w:r w:rsidR="007D1B81">
        <w:rPr>
          <w:rFonts w:cs="Arial"/>
          <w:sz w:val="20"/>
        </w:rPr>
        <w:t xml:space="preserve">van toepassing, </w:t>
      </w:r>
      <w:r w:rsidR="00997122" w:rsidRPr="00174677">
        <w:rPr>
          <w:rFonts w:cs="Arial"/>
          <w:sz w:val="20"/>
        </w:rPr>
        <w:t xml:space="preserve">dan wordt </w:t>
      </w:r>
      <w:r w:rsidR="00963076">
        <w:rPr>
          <w:rFonts w:cs="Arial"/>
          <w:sz w:val="20"/>
        </w:rPr>
        <w:t xml:space="preserve">de </w:t>
      </w:r>
      <w:r w:rsidR="006C7F53" w:rsidRPr="00174677">
        <w:rPr>
          <w:rFonts w:cs="Arial"/>
          <w:sz w:val="20"/>
        </w:rPr>
        <w:t>aanmelding</w:t>
      </w:r>
      <w:r w:rsidR="00997122" w:rsidRPr="00174677">
        <w:rPr>
          <w:rFonts w:cs="Arial"/>
          <w:sz w:val="20"/>
        </w:rPr>
        <w:t xml:space="preserve"> </w:t>
      </w:r>
      <w:r w:rsidR="00963076">
        <w:rPr>
          <w:rFonts w:cs="Arial"/>
          <w:sz w:val="20"/>
        </w:rPr>
        <w:t xml:space="preserve">van deze gegadigde </w:t>
      </w:r>
      <w:r w:rsidR="00997122" w:rsidRPr="00174677">
        <w:rPr>
          <w:rFonts w:cs="Arial"/>
          <w:sz w:val="20"/>
        </w:rPr>
        <w:t xml:space="preserve">terzijde gelegd en wordt </w:t>
      </w:r>
      <w:r w:rsidR="00963076">
        <w:rPr>
          <w:rFonts w:cs="Arial"/>
          <w:sz w:val="20"/>
        </w:rPr>
        <w:t xml:space="preserve">deze gegadigde </w:t>
      </w:r>
      <w:r w:rsidR="00997122" w:rsidRPr="00174677">
        <w:rPr>
          <w:rFonts w:cs="Arial"/>
          <w:sz w:val="20"/>
        </w:rPr>
        <w:t>uitgesloten van verdere deelname aan deze aanbestedingsprocedure.</w:t>
      </w:r>
    </w:p>
    <w:p w14:paraId="0F688CDF" w14:textId="77777777" w:rsidR="00481AB2" w:rsidRPr="00F20CA6" w:rsidRDefault="00481AB2" w:rsidP="00DB364E">
      <w:pPr>
        <w:jc w:val="both"/>
        <w:rPr>
          <w:rFonts w:cs="Arial"/>
        </w:rPr>
      </w:pPr>
    </w:p>
    <w:p w14:paraId="38F101D5" w14:textId="77777777" w:rsidR="00481AB2" w:rsidRPr="00F20CA6" w:rsidRDefault="002E1994" w:rsidP="00DB364E">
      <w:pPr>
        <w:pStyle w:val="Kop2"/>
        <w:jc w:val="both"/>
        <w:rPr>
          <w:rFonts w:cs="Arial"/>
        </w:rPr>
      </w:pPr>
      <w:bookmarkStart w:id="41" w:name="_Toc50039254"/>
      <w:r w:rsidRPr="00F20CA6">
        <w:rPr>
          <w:rFonts w:cs="Arial"/>
        </w:rPr>
        <w:t>Uitsluitingsgronden</w:t>
      </w:r>
      <w:bookmarkEnd w:id="41"/>
    </w:p>
    <w:p w14:paraId="10E01269" w14:textId="6355590C" w:rsidR="00997122" w:rsidRPr="002A3D7A" w:rsidRDefault="00997122" w:rsidP="00DB364E">
      <w:pPr>
        <w:jc w:val="both"/>
        <w:rPr>
          <w:rFonts w:cs="Arial"/>
          <w:sz w:val="20"/>
        </w:rPr>
      </w:pPr>
      <w:r w:rsidRPr="00174677">
        <w:rPr>
          <w:rFonts w:cs="Arial"/>
          <w:sz w:val="20"/>
        </w:rPr>
        <w:t xml:space="preserve">In artikel 2.86 </w:t>
      </w:r>
      <w:r w:rsidRPr="002A3D7A">
        <w:rPr>
          <w:rFonts w:cs="Arial"/>
          <w:sz w:val="20"/>
        </w:rPr>
        <w:t xml:space="preserve">en 2.87 van de Aanbestedingswet 2012 staat beschreven in welke gevallen </w:t>
      </w:r>
      <w:r w:rsidR="00846A47" w:rsidRPr="002A3D7A">
        <w:rPr>
          <w:rFonts w:cs="Arial"/>
          <w:sz w:val="20"/>
        </w:rPr>
        <w:t xml:space="preserve">de </w:t>
      </w:r>
      <w:r w:rsidR="00B17FBA" w:rsidRPr="002A3D7A">
        <w:rPr>
          <w:rFonts w:cs="Arial"/>
          <w:sz w:val="20"/>
        </w:rPr>
        <w:t>gemeente</w:t>
      </w:r>
      <w:r w:rsidR="00846A47" w:rsidRPr="002A3D7A">
        <w:rPr>
          <w:rFonts w:cs="Arial"/>
          <w:sz w:val="20"/>
        </w:rPr>
        <w:t xml:space="preserve"> </w:t>
      </w:r>
      <w:r w:rsidR="00963076" w:rsidRPr="002A3D7A">
        <w:rPr>
          <w:rFonts w:cs="Arial"/>
          <w:sz w:val="20"/>
        </w:rPr>
        <w:t xml:space="preserve">een gegadigde moet respectievelijk </w:t>
      </w:r>
      <w:r w:rsidR="00846A47" w:rsidRPr="002A3D7A">
        <w:rPr>
          <w:rFonts w:cs="Arial"/>
          <w:sz w:val="20"/>
        </w:rPr>
        <w:t>kan uit</w:t>
      </w:r>
      <w:r w:rsidRPr="002A3D7A">
        <w:rPr>
          <w:rFonts w:cs="Arial"/>
          <w:sz w:val="20"/>
        </w:rPr>
        <w:t>sluiten van deel</w:t>
      </w:r>
      <w:r w:rsidR="00963076" w:rsidRPr="002A3D7A">
        <w:rPr>
          <w:rFonts w:cs="Arial"/>
          <w:sz w:val="20"/>
        </w:rPr>
        <w:t xml:space="preserve">name aan deze aanbesteding. De </w:t>
      </w:r>
      <w:r w:rsidRPr="002A3D7A">
        <w:rPr>
          <w:rFonts w:cs="Arial"/>
          <w:sz w:val="20"/>
        </w:rPr>
        <w:t xml:space="preserve">facultatieve uitsluitingsgronden die van toepassing zijn op deze aanbesteding zijn geselecteerd in </w:t>
      </w:r>
      <w:r w:rsidR="00C6654A" w:rsidRPr="002A3D7A">
        <w:rPr>
          <w:rFonts w:cs="Arial"/>
          <w:sz w:val="20"/>
        </w:rPr>
        <w:t>het UAE in</w:t>
      </w:r>
      <w:r w:rsidRPr="002A3D7A">
        <w:rPr>
          <w:rFonts w:cs="Arial"/>
          <w:sz w:val="20"/>
        </w:rPr>
        <w:t xml:space="preserve"> bijlage 1. </w:t>
      </w:r>
    </w:p>
    <w:p w14:paraId="7F2F0B4D" w14:textId="77777777" w:rsidR="00997122" w:rsidRPr="002A3D7A" w:rsidRDefault="00997122" w:rsidP="00DB364E">
      <w:pPr>
        <w:jc w:val="both"/>
        <w:rPr>
          <w:rFonts w:cs="Arial"/>
          <w:sz w:val="20"/>
        </w:rPr>
      </w:pPr>
    </w:p>
    <w:p w14:paraId="4AD17BEA" w14:textId="7C96C32C" w:rsidR="00997122" w:rsidRDefault="00963076" w:rsidP="00DB364E">
      <w:pPr>
        <w:jc w:val="both"/>
        <w:rPr>
          <w:rFonts w:cs="Arial"/>
          <w:sz w:val="20"/>
        </w:rPr>
      </w:pPr>
      <w:r w:rsidRPr="002A3D7A">
        <w:rPr>
          <w:rFonts w:cs="Arial"/>
          <w:sz w:val="20"/>
        </w:rPr>
        <w:t xml:space="preserve">Door middel van het UEA </w:t>
      </w:r>
      <w:r w:rsidR="00997122" w:rsidRPr="002A3D7A">
        <w:rPr>
          <w:rFonts w:cs="Arial"/>
          <w:sz w:val="20"/>
        </w:rPr>
        <w:t xml:space="preserve">verklaart u dat de </w:t>
      </w:r>
      <w:r w:rsidR="009D650E" w:rsidRPr="002A3D7A">
        <w:rPr>
          <w:rFonts w:cs="Arial"/>
          <w:sz w:val="20"/>
        </w:rPr>
        <w:t xml:space="preserve">verplichte en de </w:t>
      </w:r>
      <w:r w:rsidR="00997122" w:rsidRPr="002A3D7A">
        <w:rPr>
          <w:rFonts w:cs="Arial"/>
          <w:sz w:val="20"/>
        </w:rPr>
        <w:t xml:space="preserve">geselecteerde </w:t>
      </w:r>
      <w:r w:rsidR="009D650E" w:rsidRPr="002A3D7A">
        <w:rPr>
          <w:rFonts w:cs="Arial"/>
          <w:sz w:val="20"/>
        </w:rPr>
        <w:t xml:space="preserve">facultatieve </w:t>
      </w:r>
      <w:r w:rsidR="00997122" w:rsidRPr="002A3D7A">
        <w:rPr>
          <w:rFonts w:cs="Arial"/>
          <w:sz w:val="20"/>
        </w:rPr>
        <w:t xml:space="preserve">uitsluitingsgronden niet op u van toepassing zijn. </w:t>
      </w:r>
      <w:r w:rsidR="00C6654A" w:rsidRPr="002A3D7A">
        <w:rPr>
          <w:rFonts w:cs="Arial"/>
          <w:sz w:val="20"/>
        </w:rPr>
        <w:t>Het</w:t>
      </w:r>
      <w:r w:rsidR="00997122" w:rsidRPr="002A3D7A">
        <w:rPr>
          <w:rFonts w:cs="Arial"/>
          <w:sz w:val="20"/>
        </w:rPr>
        <w:t xml:space="preserve"> UEA </w:t>
      </w:r>
      <w:r w:rsidR="009D650E" w:rsidRPr="002A3D7A">
        <w:rPr>
          <w:rFonts w:cs="Arial"/>
          <w:sz w:val="20"/>
        </w:rPr>
        <w:t xml:space="preserve">moet worden </w:t>
      </w:r>
      <w:r w:rsidR="00997122" w:rsidRPr="002A3D7A">
        <w:rPr>
          <w:rFonts w:cs="Arial"/>
          <w:sz w:val="20"/>
        </w:rPr>
        <w:t>ondertekend door een persoon die de onderneming rechtsgeldig vertegenwoordigt</w:t>
      </w:r>
      <w:r w:rsidR="009D650E" w:rsidRPr="002A3D7A">
        <w:rPr>
          <w:rFonts w:cs="Arial"/>
          <w:sz w:val="20"/>
        </w:rPr>
        <w:t xml:space="preserve">. Het </w:t>
      </w:r>
      <w:r w:rsidR="00997122" w:rsidRPr="002A3D7A">
        <w:rPr>
          <w:rFonts w:cs="Arial"/>
          <w:sz w:val="20"/>
        </w:rPr>
        <w:t xml:space="preserve">UEA moet u bij uw </w:t>
      </w:r>
      <w:r w:rsidR="006C7F53" w:rsidRPr="002A3D7A">
        <w:rPr>
          <w:rFonts w:cs="Arial"/>
          <w:sz w:val="20"/>
        </w:rPr>
        <w:t>aanmelding</w:t>
      </w:r>
      <w:r w:rsidR="00997122" w:rsidRPr="002A3D7A">
        <w:rPr>
          <w:rFonts w:cs="Arial"/>
          <w:sz w:val="20"/>
        </w:rPr>
        <w:t xml:space="preserve"> indienen. Voegt u </w:t>
      </w:r>
      <w:r w:rsidR="009D650E" w:rsidRPr="002A3D7A">
        <w:rPr>
          <w:rFonts w:cs="Arial"/>
          <w:sz w:val="20"/>
        </w:rPr>
        <w:t xml:space="preserve">het </w:t>
      </w:r>
      <w:r w:rsidR="00997122" w:rsidRPr="002A3D7A">
        <w:rPr>
          <w:rFonts w:cs="Arial"/>
          <w:sz w:val="20"/>
        </w:rPr>
        <w:t xml:space="preserve">UEA niet toe aan uw </w:t>
      </w:r>
      <w:r w:rsidR="006C7F53" w:rsidRPr="002A3D7A">
        <w:rPr>
          <w:rFonts w:cs="Arial"/>
          <w:sz w:val="20"/>
        </w:rPr>
        <w:t>aanmelding</w:t>
      </w:r>
      <w:r w:rsidR="00997122" w:rsidRPr="002A3D7A">
        <w:rPr>
          <w:rFonts w:cs="Arial"/>
          <w:sz w:val="20"/>
        </w:rPr>
        <w:t xml:space="preserve"> dan wordt u uitgesloten</w:t>
      </w:r>
      <w:r w:rsidR="00997122" w:rsidRPr="00174677">
        <w:rPr>
          <w:rFonts w:cs="Arial"/>
          <w:sz w:val="20"/>
        </w:rPr>
        <w:t xml:space="preserve"> van verdere deelname. </w:t>
      </w:r>
    </w:p>
    <w:p w14:paraId="6BA27899" w14:textId="52F96424" w:rsidR="00CE2833" w:rsidRDefault="00CE2833" w:rsidP="00DB364E">
      <w:pPr>
        <w:jc w:val="both"/>
        <w:rPr>
          <w:rFonts w:cs="Arial"/>
          <w:sz w:val="20"/>
        </w:rPr>
      </w:pPr>
    </w:p>
    <w:p w14:paraId="44839BE9" w14:textId="535F8F02" w:rsidR="00CE2833" w:rsidRPr="002D0D43" w:rsidRDefault="002D0D43" w:rsidP="00DB364E">
      <w:pPr>
        <w:jc w:val="both"/>
        <w:rPr>
          <w:rFonts w:cs="Arial"/>
          <w:b/>
          <w:sz w:val="20"/>
        </w:rPr>
      </w:pPr>
      <w:r w:rsidRPr="002D0D43">
        <w:rPr>
          <w:rFonts w:cs="Arial"/>
          <w:b/>
          <w:sz w:val="20"/>
        </w:rPr>
        <w:t>Z</w:t>
      </w:r>
      <w:r w:rsidR="00CE2833" w:rsidRPr="002D0D43">
        <w:rPr>
          <w:rFonts w:cs="Arial"/>
          <w:b/>
          <w:sz w:val="20"/>
        </w:rPr>
        <w:t>ijn meer ondernemingen betrokken bij de inschrijving? Dan kan het zijn dat meerdere ondernemingen een afzonderlijk UEA moet</w:t>
      </w:r>
      <w:r w:rsidRPr="002D0D43">
        <w:rPr>
          <w:rFonts w:cs="Arial"/>
          <w:b/>
          <w:sz w:val="20"/>
        </w:rPr>
        <w:t>en indienen</w:t>
      </w:r>
      <w:r w:rsidR="00CE2833" w:rsidRPr="002D0D43">
        <w:rPr>
          <w:rFonts w:cs="Arial"/>
          <w:b/>
          <w:sz w:val="20"/>
        </w:rPr>
        <w:t>. Zie hierover hoofdstuk 5 van deze selectieleidraad en zie ook de toelichting in het UEA.</w:t>
      </w:r>
    </w:p>
    <w:p w14:paraId="618B8C0F" w14:textId="77777777" w:rsidR="00997122" w:rsidRPr="00174677" w:rsidRDefault="00997122" w:rsidP="00DB364E">
      <w:pPr>
        <w:jc w:val="both"/>
        <w:rPr>
          <w:rFonts w:cs="Arial"/>
          <w:sz w:val="20"/>
        </w:rPr>
      </w:pPr>
    </w:p>
    <w:p w14:paraId="4189034D" w14:textId="28917AE0" w:rsidR="00997122" w:rsidRPr="00174677" w:rsidRDefault="00997122" w:rsidP="00DB364E">
      <w:pPr>
        <w:jc w:val="both"/>
        <w:rPr>
          <w:rFonts w:cs="Arial"/>
          <w:sz w:val="20"/>
        </w:rPr>
      </w:pPr>
      <w:r w:rsidRPr="00174677">
        <w:rPr>
          <w:rFonts w:cs="Arial"/>
          <w:sz w:val="20"/>
        </w:rPr>
        <w:t xml:space="preserve">Nadat </w:t>
      </w:r>
      <w:r w:rsidR="00846A47">
        <w:rPr>
          <w:rFonts w:cs="Arial"/>
          <w:sz w:val="20"/>
        </w:rPr>
        <w:t xml:space="preserve">de </w:t>
      </w:r>
      <w:r w:rsidR="00B17FBA">
        <w:rPr>
          <w:rFonts w:cs="Arial"/>
          <w:sz w:val="20"/>
        </w:rPr>
        <w:t>gemeente</w:t>
      </w:r>
      <w:r w:rsidR="00846A47">
        <w:rPr>
          <w:rFonts w:cs="Arial"/>
          <w:sz w:val="20"/>
        </w:rPr>
        <w:t xml:space="preserve"> </w:t>
      </w:r>
      <w:r w:rsidRPr="00174677">
        <w:rPr>
          <w:rFonts w:cs="Arial"/>
          <w:sz w:val="20"/>
        </w:rPr>
        <w:t xml:space="preserve">het voorlopige selectiebesluit </w:t>
      </w:r>
      <w:r w:rsidR="009D650E">
        <w:rPr>
          <w:rFonts w:cs="Arial"/>
          <w:sz w:val="20"/>
        </w:rPr>
        <w:t xml:space="preserve">bekend </w:t>
      </w:r>
      <w:r w:rsidR="00846A47">
        <w:rPr>
          <w:rFonts w:cs="Arial"/>
          <w:sz w:val="20"/>
        </w:rPr>
        <w:t xml:space="preserve">heeft </w:t>
      </w:r>
      <w:r w:rsidRPr="00174677">
        <w:rPr>
          <w:rFonts w:cs="Arial"/>
          <w:sz w:val="20"/>
        </w:rPr>
        <w:t>gemaakt</w:t>
      </w:r>
      <w:r w:rsidR="00846A47">
        <w:rPr>
          <w:rFonts w:cs="Arial"/>
          <w:sz w:val="20"/>
        </w:rPr>
        <w:t>,</w:t>
      </w:r>
      <w:r w:rsidRPr="00174677">
        <w:rPr>
          <w:rFonts w:cs="Arial"/>
          <w:sz w:val="20"/>
        </w:rPr>
        <w:t xml:space="preserve"> </w:t>
      </w:r>
      <w:r w:rsidR="009D650E">
        <w:rPr>
          <w:rFonts w:cs="Arial"/>
          <w:sz w:val="20"/>
        </w:rPr>
        <w:t xml:space="preserve">vraagt </w:t>
      </w:r>
      <w:r w:rsidR="00846A47">
        <w:rPr>
          <w:rFonts w:cs="Arial"/>
          <w:sz w:val="20"/>
        </w:rPr>
        <w:t xml:space="preserve">de </w:t>
      </w:r>
      <w:r w:rsidR="00B17FBA">
        <w:rPr>
          <w:rFonts w:cs="Arial"/>
          <w:sz w:val="20"/>
        </w:rPr>
        <w:t>gemeente</w:t>
      </w:r>
      <w:r w:rsidR="00846A47">
        <w:rPr>
          <w:rFonts w:cs="Arial"/>
          <w:sz w:val="20"/>
        </w:rPr>
        <w:t xml:space="preserve"> </w:t>
      </w:r>
      <w:r w:rsidRPr="00174677">
        <w:rPr>
          <w:rFonts w:cs="Arial"/>
          <w:sz w:val="20"/>
        </w:rPr>
        <w:t>de geselecteerde partijen om bewijsstukken zoals vermeld in artikel 2.89 van de Aanbestedingswet 2012, binnen de</w:t>
      </w:r>
      <w:r w:rsidR="00575A39" w:rsidRPr="00174677">
        <w:rPr>
          <w:rFonts w:cs="Arial"/>
          <w:sz w:val="20"/>
        </w:rPr>
        <w:t xml:space="preserve"> door de </w:t>
      </w:r>
      <w:r w:rsidR="00B17FBA">
        <w:rPr>
          <w:rFonts w:cs="Arial"/>
          <w:sz w:val="20"/>
        </w:rPr>
        <w:t>gemeente</w:t>
      </w:r>
      <w:r w:rsidR="0062549C">
        <w:rPr>
          <w:rFonts w:cs="Arial"/>
          <w:sz w:val="20"/>
        </w:rPr>
        <w:t xml:space="preserve"> </w:t>
      </w:r>
      <w:r w:rsidRPr="00174677">
        <w:rPr>
          <w:rFonts w:cs="Arial"/>
          <w:sz w:val="20"/>
        </w:rPr>
        <w:t xml:space="preserve">gestelde termijn in te dienen. </w:t>
      </w:r>
      <w:r w:rsidR="00846A47">
        <w:rPr>
          <w:rFonts w:cs="Arial"/>
          <w:sz w:val="20"/>
        </w:rPr>
        <w:t xml:space="preserve">De </w:t>
      </w:r>
      <w:r w:rsidR="00B17FBA">
        <w:rPr>
          <w:rFonts w:cs="Arial"/>
          <w:sz w:val="20"/>
        </w:rPr>
        <w:t>gemeente</w:t>
      </w:r>
      <w:r w:rsidR="00846A47">
        <w:rPr>
          <w:rFonts w:cs="Arial"/>
          <w:sz w:val="20"/>
        </w:rPr>
        <w:t xml:space="preserve"> zal </w:t>
      </w:r>
      <w:r w:rsidRPr="00174677">
        <w:rPr>
          <w:rFonts w:cs="Arial"/>
          <w:sz w:val="20"/>
        </w:rPr>
        <w:t>voor deze aanbesteding vo</w:t>
      </w:r>
      <w:r w:rsidR="0035417C" w:rsidRPr="00174677">
        <w:rPr>
          <w:rFonts w:cs="Arial"/>
          <w:sz w:val="20"/>
        </w:rPr>
        <w:t>lgende bewijsmiddelen opvragen:</w:t>
      </w:r>
    </w:p>
    <w:p w14:paraId="4050715F" w14:textId="5D04F5BD" w:rsidR="00997122" w:rsidRPr="00174677" w:rsidRDefault="00997122" w:rsidP="00DB364E">
      <w:pPr>
        <w:pStyle w:val="Lijstalinea"/>
        <w:numPr>
          <w:ilvl w:val="0"/>
          <w:numId w:val="7"/>
        </w:numPr>
        <w:jc w:val="both"/>
        <w:rPr>
          <w:rFonts w:cs="Arial"/>
          <w:sz w:val="20"/>
        </w:rPr>
      </w:pPr>
      <w:r w:rsidRPr="00174677">
        <w:rPr>
          <w:rFonts w:cs="Arial"/>
          <w:sz w:val="20"/>
        </w:rPr>
        <w:t>een kopie van het uittreksel uit het beroeps- of handelsregister</w:t>
      </w:r>
      <w:r w:rsidR="009D650E">
        <w:rPr>
          <w:rFonts w:cs="Arial"/>
          <w:sz w:val="20"/>
        </w:rPr>
        <w:t xml:space="preserve">, die op </w:t>
      </w:r>
      <w:r w:rsidRPr="00174677">
        <w:rPr>
          <w:rFonts w:cs="Arial"/>
          <w:sz w:val="20"/>
        </w:rPr>
        <w:t xml:space="preserve">de </w:t>
      </w:r>
      <w:r w:rsidR="008A796A">
        <w:rPr>
          <w:rFonts w:cs="Arial"/>
          <w:sz w:val="20"/>
        </w:rPr>
        <w:t xml:space="preserve">uiterste datum </w:t>
      </w:r>
      <w:r w:rsidR="009D650E">
        <w:rPr>
          <w:rFonts w:cs="Arial"/>
          <w:sz w:val="20"/>
        </w:rPr>
        <w:t xml:space="preserve">voor het indienen </w:t>
      </w:r>
      <w:r w:rsidR="008A796A">
        <w:rPr>
          <w:rFonts w:cs="Arial"/>
          <w:sz w:val="20"/>
        </w:rPr>
        <w:t xml:space="preserve">van </w:t>
      </w:r>
      <w:r w:rsidR="009D650E">
        <w:rPr>
          <w:rFonts w:cs="Arial"/>
          <w:sz w:val="20"/>
        </w:rPr>
        <w:t xml:space="preserve">een aanmelding </w:t>
      </w:r>
      <w:r w:rsidR="009D650E" w:rsidRPr="00174677">
        <w:rPr>
          <w:rFonts w:cs="Arial"/>
          <w:sz w:val="20"/>
        </w:rPr>
        <w:t>niet ouder</w:t>
      </w:r>
      <w:r w:rsidR="009D650E">
        <w:rPr>
          <w:rFonts w:cs="Arial"/>
          <w:sz w:val="20"/>
        </w:rPr>
        <w:t xml:space="preserve"> is</w:t>
      </w:r>
      <w:r w:rsidR="009D650E" w:rsidRPr="00174677">
        <w:rPr>
          <w:rFonts w:cs="Arial"/>
          <w:sz w:val="20"/>
        </w:rPr>
        <w:t xml:space="preserve"> dan zes maanden</w:t>
      </w:r>
      <w:r w:rsidRPr="00174677">
        <w:rPr>
          <w:rFonts w:cs="Arial"/>
          <w:sz w:val="20"/>
        </w:rPr>
        <w:t>;</w:t>
      </w:r>
    </w:p>
    <w:p w14:paraId="691A1F87" w14:textId="08771CE7" w:rsidR="00997122" w:rsidRPr="00174677" w:rsidRDefault="00997122" w:rsidP="00DB364E">
      <w:pPr>
        <w:pStyle w:val="Lijstalinea"/>
        <w:numPr>
          <w:ilvl w:val="0"/>
          <w:numId w:val="7"/>
        </w:numPr>
        <w:jc w:val="both"/>
        <w:rPr>
          <w:rFonts w:cs="Arial"/>
          <w:sz w:val="20"/>
        </w:rPr>
      </w:pPr>
      <w:r w:rsidRPr="00174677">
        <w:rPr>
          <w:rFonts w:cs="Arial"/>
          <w:sz w:val="20"/>
        </w:rPr>
        <w:t xml:space="preserve">een gedragsverklaring aanbesteden zoals bedoeld in artikel 4.1 van de Aanbestedingswet 2012, die op de </w:t>
      </w:r>
      <w:r w:rsidR="008A796A">
        <w:rPr>
          <w:rFonts w:cs="Arial"/>
          <w:sz w:val="20"/>
        </w:rPr>
        <w:t xml:space="preserve">uiterste datum </w:t>
      </w:r>
      <w:r w:rsidR="009D650E">
        <w:rPr>
          <w:rFonts w:cs="Arial"/>
          <w:sz w:val="20"/>
        </w:rPr>
        <w:t xml:space="preserve">voor het indienen van een </w:t>
      </w:r>
      <w:r w:rsidR="006C7F53" w:rsidRPr="00174677">
        <w:rPr>
          <w:rFonts w:cs="Arial"/>
          <w:sz w:val="20"/>
        </w:rPr>
        <w:t>aanmelding</w:t>
      </w:r>
      <w:r w:rsidR="009D650E">
        <w:rPr>
          <w:rFonts w:cs="Arial"/>
          <w:sz w:val="20"/>
        </w:rPr>
        <w:t xml:space="preserve"> niet ouder is dan twee jaar;</w:t>
      </w:r>
    </w:p>
    <w:p w14:paraId="2A386BF7" w14:textId="5F6ABBE4" w:rsidR="00997122" w:rsidRPr="00174677" w:rsidRDefault="00997122" w:rsidP="00DB364E">
      <w:pPr>
        <w:pStyle w:val="Lijstalinea"/>
        <w:numPr>
          <w:ilvl w:val="0"/>
          <w:numId w:val="7"/>
        </w:numPr>
        <w:jc w:val="both"/>
        <w:rPr>
          <w:rFonts w:cs="Arial"/>
          <w:sz w:val="20"/>
        </w:rPr>
      </w:pPr>
      <w:r w:rsidRPr="00174677">
        <w:rPr>
          <w:rFonts w:cs="Arial"/>
          <w:sz w:val="20"/>
        </w:rPr>
        <w:t xml:space="preserve">een verklaring omtrent betalingsgedrag van de belastingdienst, die op de </w:t>
      </w:r>
      <w:r w:rsidR="008A796A">
        <w:rPr>
          <w:rFonts w:cs="Arial"/>
          <w:sz w:val="20"/>
        </w:rPr>
        <w:t xml:space="preserve">uiterste datum </w:t>
      </w:r>
      <w:r w:rsidR="009D650E">
        <w:rPr>
          <w:rFonts w:cs="Arial"/>
          <w:sz w:val="20"/>
        </w:rPr>
        <w:t xml:space="preserve">voor het indienen </w:t>
      </w:r>
      <w:r w:rsidR="008A796A">
        <w:rPr>
          <w:rFonts w:cs="Arial"/>
          <w:sz w:val="20"/>
        </w:rPr>
        <w:t xml:space="preserve">van </w:t>
      </w:r>
      <w:r w:rsidR="009D650E">
        <w:rPr>
          <w:rFonts w:cs="Arial"/>
          <w:sz w:val="20"/>
        </w:rPr>
        <w:t xml:space="preserve">een </w:t>
      </w:r>
      <w:r w:rsidR="006C7F53" w:rsidRPr="00174677">
        <w:rPr>
          <w:rFonts w:cs="Arial"/>
          <w:sz w:val="20"/>
        </w:rPr>
        <w:t>aanmelding</w:t>
      </w:r>
      <w:r w:rsidRPr="00174677">
        <w:rPr>
          <w:rFonts w:cs="Arial"/>
          <w:sz w:val="20"/>
        </w:rPr>
        <w:t xml:space="preserve"> niet ouder is dan zes maan</w:t>
      </w:r>
      <w:r w:rsidR="0035417C" w:rsidRPr="00174677">
        <w:rPr>
          <w:rFonts w:cs="Arial"/>
          <w:sz w:val="20"/>
        </w:rPr>
        <w:t>den.</w:t>
      </w:r>
    </w:p>
    <w:p w14:paraId="5192A81D" w14:textId="77777777" w:rsidR="00997122" w:rsidRPr="00174677" w:rsidRDefault="00997122" w:rsidP="00DB364E">
      <w:pPr>
        <w:jc w:val="both"/>
        <w:rPr>
          <w:rFonts w:cs="Arial"/>
          <w:sz w:val="20"/>
        </w:rPr>
      </w:pPr>
    </w:p>
    <w:p w14:paraId="02484205" w14:textId="7619D7DB" w:rsidR="00997122" w:rsidRPr="00174677" w:rsidRDefault="00997122" w:rsidP="00DB364E">
      <w:pPr>
        <w:jc w:val="both"/>
        <w:rPr>
          <w:rFonts w:cs="Arial"/>
          <w:sz w:val="20"/>
        </w:rPr>
      </w:pPr>
      <w:r w:rsidRPr="00174677">
        <w:rPr>
          <w:rFonts w:cs="Arial"/>
          <w:sz w:val="20"/>
          <w:u w:val="single"/>
        </w:rPr>
        <w:t>LET OP</w:t>
      </w:r>
      <w:r w:rsidR="00B01BEE">
        <w:rPr>
          <w:rFonts w:cs="Arial"/>
          <w:sz w:val="20"/>
        </w:rPr>
        <w:t>: h</w:t>
      </w:r>
      <w:r w:rsidRPr="00174677">
        <w:rPr>
          <w:rFonts w:cs="Arial"/>
          <w:sz w:val="20"/>
        </w:rPr>
        <w:t xml:space="preserve">et </w:t>
      </w:r>
      <w:r w:rsidRPr="005F3897">
        <w:rPr>
          <w:rFonts w:cs="Arial"/>
          <w:sz w:val="20"/>
        </w:rPr>
        <w:t xml:space="preserve">aanvragen </w:t>
      </w:r>
      <w:r w:rsidRPr="00174677">
        <w:rPr>
          <w:rFonts w:cs="Arial"/>
          <w:sz w:val="20"/>
        </w:rPr>
        <w:t xml:space="preserve">van een gedragsverklaring of een verklaring van de belastingdienst neemt enige tijd in beslag. </w:t>
      </w:r>
      <w:r w:rsidR="00846A47">
        <w:rPr>
          <w:rFonts w:cs="Arial"/>
          <w:sz w:val="20"/>
        </w:rPr>
        <w:t xml:space="preserve">De </w:t>
      </w:r>
      <w:r w:rsidR="00B17FBA">
        <w:rPr>
          <w:rFonts w:cs="Arial"/>
          <w:sz w:val="20"/>
        </w:rPr>
        <w:t>gemeente</w:t>
      </w:r>
      <w:r w:rsidR="00846A47">
        <w:rPr>
          <w:rFonts w:cs="Arial"/>
          <w:sz w:val="20"/>
        </w:rPr>
        <w:t xml:space="preserve"> adviseert </w:t>
      </w:r>
      <w:r w:rsidR="007A5ABC">
        <w:rPr>
          <w:rFonts w:cs="Arial"/>
          <w:sz w:val="20"/>
        </w:rPr>
        <w:t>u dan ook de</w:t>
      </w:r>
      <w:r w:rsidRPr="00174677">
        <w:rPr>
          <w:rFonts w:cs="Arial"/>
          <w:sz w:val="20"/>
        </w:rPr>
        <w:t xml:space="preserve"> aanvraag, indien nodig, </w:t>
      </w:r>
      <w:r w:rsidR="002B611E" w:rsidRPr="00174677">
        <w:rPr>
          <w:rFonts w:cs="Arial"/>
          <w:sz w:val="20"/>
        </w:rPr>
        <w:t>t</w:t>
      </w:r>
      <w:r w:rsidRPr="00174677">
        <w:rPr>
          <w:rFonts w:cs="Arial"/>
          <w:sz w:val="20"/>
        </w:rPr>
        <w:t xml:space="preserve">e doen gedurende de aanbestedingsperiode zodat, </w:t>
      </w:r>
      <w:r w:rsidRPr="00174677">
        <w:rPr>
          <w:rFonts w:cs="Arial"/>
          <w:sz w:val="20"/>
        </w:rPr>
        <w:lastRenderedPageBreak/>
        <w:t xml:space="preserve">wanneer de </w:t>
      </w:r>
      <w:r w:rsidR="00B17FBA">
        <w:rPr>
          <w:rFonts w:cs="Arial"/>
          <w:sz w:val="20"/>
        </w:rPr>
        <w:t>gemeente</w:t>
      </w:r>
      <w:r w:rsidR="00D04B14">
        <w:rPr>
          <w:rFonts w:cs="Arial"/>
          <w:sz w:val="20"/>
        </w:rPr>
        <w:t xml:space="preserve"> </w:t>
      </w:r>
      <w:r w:rsidRPr="00174677">
        <w:rPr>
          <w:rFonts w:cs="Arial"/>
          <w:sz w:val="20"/>
        </w:rPr>
        <w:t xml:space="preserve">deze documenten </w:t>
      </w:r>
      <w:r w:rsidR="007A5ABC">
        <w:rPr>
          <w:rFonts w:cs="Arial"/>
          <w:sz w:val="20"/>
        </w:rPr>
        <w:t xml:space="preserve">bij u </w:t>
      </w:r>
      <w:r w:rsidRPr="00174677">
        <w:rPr>
          <w:rFonts w:cs="Arial"/>
          <w:sz w:val="20"/>
        </w:rPr>
        <w:t xml:space="preserve">opvraagt, </w:t>
      </w:r>
      <w:r w:rsidR="007A5ABC">
        <w:rPr>
          <w:rFonts w:cs="Arial"/>
          <w:sz w:val="20"/>
        </w:rPr>
        <w:t xml:space="preserve">u </w:t>
      </w:r>
      <w:r w:rsidRPr="00174677">
        <w:rPr>
          <w:rFonts w:cs="Arial"/>
          <w:sz w:val="20"/>
        </w:rPr>
        <w:t xml:space="preserve">de documenten binnen de gestelde termijn </w:t>
      </w:r>
      <w:r w:rsidR="007A5ABC">
        <w:rPr>
          <w:rFonts w:cs="Arial"/>
          <w:sz w:val="20"/>
        </w:rPr>
        <w:t>kunt aanleveren</w:t>
      </w:r>
      <w:r w:rsidRPr="00174677">
        <w:rPr>
          <w:rFonts w:cs="Arial"/>
          <w:sz w:val="20"/>
        </w:rPr>
        <w:t>.</w:t>
      </w:r>
    </w:p>
    <w:p w14:paraId="2919795B" w14:textId="77777777" w:rsidR="0035417C" w:rsidRPr="00174677" w:rsidRDefault="0035417C" w:rsidP="00DB364E">
      <w:pPr>
        <w:jc w:val="both"/>
        <w:rPr>
          <w:rFonts w:cs="Arial"/>
          <w:sz w:val="20"/>
        </w:rPr>
      </w:pPr>
    </w:p>
    <w:p w14:paraId="51517319" w14:textId="2333CFB9" w:rsidR="00997122" w:rsidRPr="00174677" w:rsidRDefault="007A5ABC" w:rsidP="00DB364E">
      <w:pPr>
        <w:jc w:val="both"/>
        <w:rPr>
          <w:rFonts w:cs="Arial"/>
          <w:sz w:val="20"/>
        </w:rPr>
      </w:pPr>
      <w:r>
        <w:rPr>
          <w:rFonts w:cs="Arial"/>
          <w:sz w:val="20"/>
        </w:rPr>
        <w:t xml:space="preserve">Geven de instanties in het land waar u gevestigd bent </w:t>
      </w:r>
      <w:r w:rsidR="00997122" w:rsidRPr="00174677">
        <w:rPr>
          <w:rFonts w:cs="Arial"/>
          <w:sz w:val="20"/>
        </w:rPr>
        <w:t xml:space="preserve">de bewijsstukken niet </w:t>
      </w:r>
      <w:r>
        <w:rPr>
          <w:rFonts w:cs="Arial"/>
          <w:sz w:val="20"/>
        </w:rPr>
        <w:t>af</w:t>
      </w:r>
      <w:r w:rsidR="00997122" w:rsidRPr="00174677">
        <w:rPr>
          <w:rFonts w:cs="Arial"/>
          <w:sz w:val="20"/>
        </w:rPr>
        <w:t xml:space="preserve">? </w:t>
      </w:r>
      <w:r w:rsidR="00997122" w:rsidRPr="005F3897">
        <w:rPr>
          <w:rFonts w:cs="Arial"/>
          <w:sz w:val="20"/>
        </w:rPr>
        <w:t xml:space="preserve">Dan </w:t>
      </w:r>
      <w:r w:rsidR="00D57E7B" w:rsidRPr="005F3897">
        <w:rPr>
          <w:rFonts w:cs="Arial"/>
          <w:sz w:val="20"/>
        </w:rPr>
        <w:t>kunt u bij eCertis (</w:t>
      </w:r>
      <w:hyperlink r:id="rId20" w:anchor="/search" w:history="1">
        <w:r w:rsidR="00D57E7B" w:rsidRPr="005F3897">
          <w:rPr>
            <w:rFonts w:cs="Arial"/>
            <w:sz w:val="20"/>
          </w:rPr>
          <w:t>https://ec.europa.eu/tools/ecertis/#/search</w:t>
        </w:r>
      </w:hyperlink>
      <w:r w:rsidR="00D57E7B" w:rsidRPr="005F3897">
        <w:rPr>
          <w:rFonts w:cs="Arial"/>
          <w:sz w:val="20"/>
        </w:rPr>
        <w:t>) vinden welk alternatief document u dient te ve</w:t>
      </w:r>
      <w:r w:rsidRPr="005F3897">
        <w:rPr>
          <w:rFonts w:cs="Arial"/>
          <w:sz w:val="20"/>
        </w:rPr>
        <w:t>rstrekken. Is in het land waar</w:t>
      </w:r>
      <w:r w:rsidR="00D57E7B" w:rsidRPr="005F3897">
        <w:rPr>
          <w:rFonts w:cs="Arial"/>
          <w:sz w:val="20"/>
        </w:rPr>
        <w:t xml:space="preserve"> </w:t>
      </w:r>
      <w:r w:rsidRPr="005F3897">
        <w:rPr>
          <w:rFonts w:cs="Arial"/>
          <w:sz w:val="20"/>
        </w:rPr>
        <w:t xml:space="preserve">u </w:t>
      </w:r>
      <w:r w:rsidR="00D57E7B" w:rsidRPr="005F3897">
        <w:rPr>
          <w:rFonts w:cs="Arial"/>
          <w:sz w:val="20"/>
        </w:rPr>
        <w:t xml:space="preserve">gevestigd </w:t>
      </w:r>
      <w:r w:rsidRPr="005F3897">
        <w:rPr>
          <w:rFonts w:cs="Arial"/>
          <w:sz w:val="20"/>
        </w:rPr>
        <w:t xml:space="preserve">bent </w:t>
      </w:r>
      <w:r w:rsidR="00D57E7B" w:rsidRPr="005F3897">
        <w:rPr>
          <w:rFonts w:cs="Arial"/>
          <w:sz w:val="20"/>
        </w:rPr>
        <w:t xml:space="preserve">geen alternatief verkrijgbaar, dan </w:t>
      </w:r>
      <w:r w:rsidR="00997122" w:rsidRPr="005F3897">
        <w:rPr>
          <w:rFonts w:cs="Arial"/>
          <w:sz w:val="20"/>
        </w:rPr>
        <w:t>volstaat een verklaring onder ede of een plechtige verklaring die betrokkene ten overstaand</w:t>
      </w:r>
      <w:r w:rsidRPr="005F3897">
        <w:rPr>
          <w:rFonts w:cs="Arial"/>
          <w:sz w:val="20"/>
        </w:rPr>
        <w:t>e</w:t>
      </w:r>
      <w:r w:rsidR="00997122" w:rsidRPr="00174677">
        <w:rPr>
          <w:rFonts w:cs="Arial"/>
          <w:sz w:val="20"/>
        </w:rPr>
        <w:t xml:space="preserve"> van een bevoegde rechterlijke of administratieve instantie, een notaris of een bevoegde beroepsorganisatie van het land van oorsprong of herkomst </w:t>
      </w:r>
      <w:r>
        <w:rPr>
          <w:rFonts w:cs="Arial"/>
          <w:sz w:val="20"/>
        </w:rPr>
        <w:t>aflegt.</w:t>
      </w:r>
    </w:p>
    <w:p w14:paraId="3CB96B29" w14:textId="77777777" w:rsidR="002B611E" w:rsidRPr="00174677" w:rsidRDefault="002B611E" w:rsidP="00DB364E">
      <w:pPr>
        <w:jc w:val="both"/>
        <w:rPr>
          <w:rFonts w:cs="Arial"/>
          <w:sz w:val="20"/>
        </w:rPr>
      </w:pPr>
    </w:p>
    <w:p w14:paraId="3050DF02" w14:textId="2473619A" w:rsidR="004D08C8" w:rsidRPr="00174677" w:rsidRDefault="007A5ABC" w:rsidP="00DB364E">
      <w:pPr>
        <w:jc w:val="both"/>
        <w:rPr>
          <w:rFonts w:cs="Arial"/>
          <w:sz w:val="20"/>
        </w:rPr>
      </w:pPr>
      <w:r>
        <w:rPr>
          <w:rFonts w:cs="Arial"/>
          <w:sz w:val="20"/>
        </w:rPr>
        <w:t xml:space="preserve">Levert </w:t>
      </w:r>
      <w:r w:rsidR="00997122" w:rsidRPr="00174677">
        <w:rPr>
          <w:rFonts w:cs="Arial"/>
          <w:sz w:val="20"/>
        </w:rPr>
        <w:t xml:space="preserve">u de </w:t>
      </w:r>
      <w:r w:rsidR="008A796A">
        <w:rPr>
          <w:rFonts w:cs="Arial"/>
          <w:sz w:val="20"/>
        </w:rPr>
        <w:t xml:space="preserve">vereiste </w:t>
      </w:r>
      <w:r w:rsidR="00997122" w:rsidRPr="00174677">
        <w:rPr>
          <w:rFonts w:cs="Arial"/>
          <w:sz w:val="20"/>
        </w:rPr>
        <w:t xml:space="preserve">bewijsstukken niet binnen de door de </w:t>
      </w:r>
      <w:r w:rsidR="00B17FBA">
        <w:rPr>
          <w:rFonts w:cs="Arial"/>
          <w:sz w:val="20"/>
        </w:rPr>
        <w:t>gemeente</w:t>
      </w:r>
      <w:r w:rsidR="00D04B14">
        <w:rPr>
          <w:rFonts w:cs="Arial"/>
          <w:sz w:val="20"/>
        </w:rPr>
        <w:t xml:space="preserve"> </w:t>
      </w:r>
      <w:r w:rsidR="00997122" w:rsidRPr="00174677">
        <w:rPr>
          <w:rFonts w:cs="Arial"/>
          <w:sz w:val="20"/>
        </w:rPr>
        <w:t xml:space="preserve">gestelde termijn </w:t>
      </w:r>
      <w:r>
        <w:rPr>
          <w:rFonts w:cs="Arial"/>
          <w:sz w:val="20"/>
        </w:rPr>
        <w:t>aan</w:t>
      </w:r>
      <w:r w:rsidR="00997122" w:rsidRPr="00174677">
        <w:rPr>
          <w:rFonts w:cs="Arial"/>
          <w:sz w:val="20"/>
        </w:rPr>
        <w:t xml:space="preserve">, dan </w:t>
      </w:r>
      <w:r>
        <w:rPr>
          <w:rFonts w:cs="Arial"/>
          <w:sz w:val="20"/>
        </w:rPr>
        <w:t xml:space="preserve">sluit de gemeente </w:t>
      </w:r>
      <w:r w:rsidR="00997122" w:rsidRPr="00174677">
        <w:rPr>
          <w:rFonts w:cs="Arial"/>
          <w:sz w:val="20"/>
        </w:rPr>
        <w:t xml:space="preserve">u alsnog </w:t>
      </w:r>
      <w:r>
        <w:rPr>
          <w:rFonts w:cs="Arial"/>
          <w:sz w:val="20"/>
        </w:rPr>
        <w:t xml:space="preserve">uit </w:t>
      </w:r>
      <w:r w:rsidR="00997122" w:rsidRPr="00174677">
        <w:rPr>
          <w:rFonts w:cs="Arial"/>
          <w:sz w:val="20"/>
        </w:rPr>
        <w:t>van deelname aan deze aanbestedingsprocedure. Het voorlopige selectiebesluit wordt dan herzien e</w:t>
      </w:r>
      <w:r w:rsidR="00795172" w:rsidRPr="00174677">
        <w:rPr>
          <w:rFonts w:cs="Arial"/>
          <w:sz w:val="20"/>
        </w:rPr>
        <w:t xml:space="preserve">n de </w:t>
      </w:r>
      <w:r w:rsidR="008A796A">
        <w:rPr>
          <w:rFonts w:cs="Arial"/>
          <w:sz w:val="20"/>
        </w:rPr>
        <w:t>eerst</w:t>
      </w:r>
      <w:r w:rsidR="00795172" w:rsidRPr="00174677">
        <w:rPr>
          <w:rFonts w:cs="Arial"/>
          <w:sz w:val="20"/>
        </w:rPr>
        <w:t xml:space="preserve">volgende </w:t>
      </w:r>
      <w:r w:rsidR="008A796A">
        <w:rPr>
          <w:rFonts w:cs="Arial"/>
          <w:sz w:val="20"/>
        </w:rPr>
        <w:t xml:space="preserve">gegadigde </w:t>
      </w:r>
      <w:r w:rsidR="00795172" w:rsidRPr="00174677">
        <w:rPr>
          <w:rFonts w:cs="Arial"/>
          <w:sz w:val="20"/>
        </w:rPr>
        <w:t>in rangorde</w:t>
      </w:r>
      <w:r w:rsidR="00997122" w:rsidRPr="00174677">
        <w:rPr>
          <w:rFonts w:cs="Arial"/>
          <w:sz w:val="20"/>
        </w:rPr>
        <w:t xml:space="preserve"> </w:t>
      </w:r>
      <w:r w:rsidR="008A796A">
        <w:rPr>
          <w:rFonts w:cs="Arial"/>
          <w:sz w:val="20"/>
        </w:rPr>
        <w:t xml:space="preserve">die alsnog wenst deel te nemen aan de gunningfase én de vereiste bewijsstukken tijdig aanlevert, </w:t>
      </w:r>
      <w:r w:rsidR="00997122" w:rsidRPr="00174677">
        <w:rPr>
          <w:rFonts w:cs="Arial"/>
          <w:sz w:val="20"/>
        </w:rPr>
        <w:t xml:space="preserve">wordt dan geselecteerd voor deelname aan de </w:t>
      </w:r>
      <w:r w:rsidR="00D17BE6" w:rsidRPr="00174677">
        <w:rPr>
          <w:rFonts w:cs="Arial"/>
          <w:sz w:val="20"/>
        </w:rPr>
        <w:t>inschrijvingsfase</w:t>
      </w:r>
      <w:r w:rsidR="00997122" w:rsidRPr="00174677">
        <w:rPr>
          <w:rFonts w:cs="Arial"/>
          <w:sz w:val="20"/>
        </w:rPr>
        <w:t>.</w:t>
      </w:r>
    </w:p>
    <w:p w14:paraId="298824C6" w14:textId="77777777" w:rsidR="00481AB2" w:rsidRPr="00F20CA6" w:rsidRDefault="00481AB2" w:rsidP="00DB364E">
      <w:pPr>
        <w:jc w:val="both"/>
        <w:rPr>
          <w:rFonts w:cs="Arial"/>
        </w:rPr>
      </w:pPr>
    </w:p>
    <w:p w14:paraId="66F7799F" w14:textId="77777777" w:rsidR="00B030F7" w:rsidRPr="00F20CA6" w:rsidRDefault="00B030F7" w:rsidP="00DB364E">
      <w:pPr>
        <w:pStyle w:val="Kop2"/>
        <w:jc w:val="both"/>
        <w:rPr>
          <w:rFonts w:cs="Arial"/>
        </w:rPr>
      </w:pPr>
      <w:bookmarkStart w:id="42" w:name="_Toc50039255"/>
      <w:r w:rsidRPr="00F20CA6">
        <w:rPr>
          <w:rFonts w:cs="Arial"/>
        </w:rPr>
        <w:t>G</w:t>
      </w:r>
      <w:r w:rsidR="002E1994" w:rsidRPr="00F20CA6">
        <w:rPr>
          <w:rFonts w:cs="Arial"/>
        </w:rPr>
        <w:t>eschiktheidseisen</w:t>
      </w:r>
      <w:bookmarkEnd w:id="42"/>
    </w:p>
    <w:p w14:paraId="41BE4675" w14:textId="3C53272A" w:rsidR="00D5210A" w:rsidRPr="00174677" w:rsidRDefault="00D5210A" w:rsidP="00DB364E">
      <w:pPr>
        <w:jc w:val="both"/>
        <w:rPr>
          <w:rFonts w:cs="Arial"/>
          <w:sz w:val="20"/>
        </w:rPr>
      </w:pPr>
      <w:r w:rsidRPr="00174677">
        <w:rPr>
          <w:rFonts w:cs="Arial"/>
          <w:sz w:val="20"/>
        </w:rPr>
        <w:t xml:space="preserve">Wanneer u </w:t>
      </w:r>
      <w:r w:rsidR="008A796A">
        <w:rPr>
          <w:rFonts w:cs="Arial"/>
          <w:sz w:val="20"/>
        </w:rPr>
        <w:t xml:space="preserve">verklaart </w:t>
      </w:r>
      <w:r w:rsidRPr="00174677">
        <w:rPr>
          <w:rFonts w:cs="Arial"/>
          <w:sz w:val="20"/>
        </w:rPr>
        <w:t xml:space="preserve">dat er geen uitsluitingsgronden op uw onderneming van toepassing zijn, </w:t>
      </w:r>
      <w:r w:rsidR="007A5ABC">
        <w:rPr>
          <w:rFonts w:cs="Arial"/>
          <w:sz w:val="20"/>
        </w:rPr>
        <w:t xml:space="preserve">stelt de gemeente op basis van </w:t>
      </w:r>
      <w:r w:rsidRPr="00174677">
        <w:rPr>
          <w:rFonts w:cs="Arial"/>
          <w:sz w:val="20"/>
        </w:rPr>
        <w:t xml:space="preserve">de geschiktheidseisen </w:t>
      </w:r>
      <w:r w:rsidR="007A5ABC">
        <w:rPr>
          <w:rFonts w:cs="Arial"/>
          <w:sz w:val="20"/>
        </w:rPr>
        <w:t xml:space="preserve">vast </w:t>
      </w:r>
      <w:r w:rsidRPr="00174677">
        <w:rPr>
          <w:rFonts w:cs="Arial"/>
          <w:sz w:val="20"/>
        </w:rPr>
        <w:t xml:space="preserve">of uw onderneming geschikt is om de </w:t>
      </w:r>
      <w:r w:rsidR="00A571A6">
        <w:rPr>
          <w:rFonts w:cs="Arial"/>
          <w:sz w:val="20"/>
        </w:rPr>
        <w:t>o</w:t>
      </w:r>
      <w:r w:rsidR="00A571A6" w:rsidRPr="00174677">
        <w:rPr>
          <w:rFonts w:cs="Arial"/>
          <w:sz w:val="20"/>
        </w:rPr>
        <w:t xml:space="preserve">vereenkomst </w:t>
      </w:r>
      <w:r w:rsidRPr="00174677">
        <w:rPr>
          <w:rFonts w:cs="Arial"/>
          <w:sz w:val="20"/>
        </w:rPr>
        <w:t>uit te voeren.</w:t>
      </w:r>
    </w:p>
    <w:p w14:paraId="5AEECD8E" w14:textId="77777777" w:rsidR="00D5210A" w:rsidRPr="00174677" w:rsidRDefault="00D5210A" w:rsidP="00DB364E">
      <w:pPr>
        <w:jc w:val="both"/>
        <w:rPr>
          <w:rFonts w:cs="Arial"/>
          <w:sz w:val="20"/>
        </w:rPr>
      </w:pPr>
    </w:p>
    <w:p w14:paraId="2D32B9EB" w14:textId="20202839" w:rsidR="00D5210A" w:rsidRPr="009C0725" w:rsidRDefault="00D5210A" w:rsidP="00DB364E">
      <w:pPr>
        <w:pStyle w:val="Kop3"/>
        <w:jc w:val="both"/>
        <w:rPr>
          <w:rFonts w:cs="Arial"/>
          <w:sz w:val="20"/>
        </w:rPr>
      </w:pPr>
      <w:bookmarkStart w:id="43" w:name="_Toc50039256"/>
      <w:r w:rsidRPr="009C0725">
        <w:rPr>
          <w:rFonts w:cs="Arial"/>
          <w:sz w:val="20"/>
        </w:rPr>
        <w:t>Kerncompetenties</w:t>
      </w:r>
      <w:bookmarkEnd w:id="43"/>
    </w:p>
    <w:p w14:paraId="4F43C3B7" w14:textId="77777777" w:rsidR="001E7958" w:rsidRDefault="001E7958" w:rsidP="001E7958">
      <w:pPr>
        <w:jc w:val="both"/>
        <w:rPr>
          <w:rFonts w:cs="Arial"/>
          <w:color w:val="000000" w:themeColor="text1"/>
        </w:rPr>
      </w:pPr>
    </w:p>
    <w:p w14:paraId="75B83358" w14:textId="77777777" w:rsidR="001E7958" w:rsidRDefault="001E7958" w:rsidP="001E7958">
      <w:pPr>
        <w:pStyle w:val="Kop2"/>
        <w:jc w:val="both"/>
        <w:rPr>
          <w:rFonts w:cs="Arial"/>
          <w:color w:val="000000" w:themeColor="text1"/>
        </w:rPr>
      </w:pPr>
      <w:bookmarkStart w:id="44" w:name="_Toc50039257"/>
      <w:r>
        <w:rPr>
          <w:rFonts w:cs="Arial"/>
          <w:color w:val="000000" w:themeColor="text1"/>
        </w:rPr>
        <w:t>Geschiktheidseisen</w:t>
      </w:r>
      <w:bookmarkEnd w:id="44"/>
    </w:p>
    <w:p w14:paraId="3696BE71" w14:textId="77777777" w:rsidR="001E7958" w:rsidRDefault="001E7958" w:rsidP="001E7958">
      <w:pPr>
        <w:jc w:val="both"/>
        <w:rPr>
          <w:rFonts w:cs="Arial"/>
          <w:color w:val="000000" w:themeColor="text1"/>
          <w:sz w:val="20"/>
        </w:rPr>
      </w:pPr>
      <w:r>
        <w:rPr>
          <w:rFonts w:cs="Arial"/>
          <w:color w:val="000000" w:themeColor="text1"/>
          <w:sz w:val="20"/>
        </w:rPr>
        <w:t>Wanneer u verklaart dat er geen uitsluitingsgronden op uw onderneming van toepassing zijn, stelt de gemeente op basis van de geschiktheidseisen vast of uw onderneming geschikt is om de overeenkomst uit te voeren.</w:t>
      </w:r>
    </w:p>
    <w:p w14:paraId="5014B81C" w14:textId="77777777" w:rsidR="001E7958" w:rsidRDefault="001E7958" w:rsidP="001E7958">
      <w:pPr>
        <w:jc w:val="both"/>
        <w:rPr>
          <w:rFonts w:cs="Arial"/>
          <w:color w:val="000000" w:themeColor="text1"/>
          <w:sz w:val="20"/>
        </w:rPr>
      </w:pPr>
    </w:p>
    <w:p w14:paraId="45E7F9D1" w14:textId="77777777" w:rsidR="001E7958" w:rsidRDefault="001E7958" w:rsidP="001E7958">
      <w:pPr>
        <w:pStyle w:val="Kop3"/>
        <w:jc w:val="both"/>
        <w:rPr>
          <w:rFonts w:cs="Arial"/>
          <w:color w:val="000000" w:themeColor="text1"/>
          <w:sz w:val="20"/>
        </w:rPr>
      </w:pPr>
      <w:bookmarkStart w:id="45" w:name="_Toc50039258"/>
      <w:r>
        <w:rPr>
          <w:rFonts w:cs="Arial"/>
          <w:color w:val="000000" w:themeColor="text1"/>
          <w:sz w:val="20"/>
        </w:rPr>
        <w:t>Kerncompetenties</w:t>
      </w:r>
      <w:bookmarkEnd w:id="45"/>
    </w:p>
    <w:p w14:paraId="6F679320" w14:textId="77777777" w:rsidR="001E7958" w:rsidRDefault="001E7958" w:rsidP="001E7958">
      <w:pPr>
        <w:jc w:val="both"/>
        <w:rPr>
          <w:rFonts w:cs="Arial"/>
          <w:color w:val="000000" w:themeColor="text1"/>
          <w:sz w:val="20"/>
        </w:rPr>
      </w:pPr>
      <w:r>
        <w:rPr>
          <w:rFonts w:cs="Arial"/>
          <w:color w:val="000000" w:themeColor="text1"/>
          <w:sz w:val="20"/>
        </w:rPr>
        <w:t xml:space="preserve">De gemeente heeft kerncompetenties geformuleerd die overeenkomen met de vereiste ervaring op essentiële aspecten van de opdracht. De gegadigde dient te voldoen aan onderstaande competenties. </w:t>
      </w:r>
    </w:p>
    <w:p w14:paraId="73842869" w14:textId="77777777" w:rsidR="001E7958" w:rsidRDefault="001E7958" w:rsidP="001E7958">
      <w:pPr>
        <w:jc w:val="both"/>
        <w:rPr>
          <w:rFonts w:cs="Arial"/>
          <w:color w:val="000000" w:themeColor="text1"/>
          <w:sz w:val="20"/>
        </w:rPr>
      </w:pPr>
    </w:p>
    <w:p w14:paraId="300F32AA" w14:textId="77777777" w:rsidR="001E7958" w:rsidRDefault="001E7958" w:rsidP="001E7958">
      <w:pPr>
        <w:jc w:val="both"/>
        <w:rPr>
          <w:rFonts w:cs="Arial"/>
          <w:color w:val="000000" w:themeColor="text1"/>
          <w:sz w:val="20"/>
        </w:rPr>
      </w:pPr>
      <w:r>
        <w:rPr>
          <w:rFonts w:cs="Arial"/>
          <w:color w:val="000000" w:themeColor="text1"/>
          <w:sz w:val="20"/>
          <w:u w:val="single"/>
        </w:rPr>
        <w:t>Kerncompetentie A:</w:t>
      </w:r>
      <w:r>
        <w:rPr>
          <w:rFonts w:cs="Arial"/>
          <w:color w:val="000000" w:themeColor="text1"/>
          <w:sz w:val="20"/>
        </w:rPr>
        <w:t xml:space="preserve"> exploiteren van een congres- of zakelijk eventgebouw</w:t>
      </w:r>
    </w:p>
    <w:p w14:paraId="52177A99" w14:textId="47D93AB9"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 xml:space="preserve">Gegadigden moeten, in de periode na 1 </w:t>
      </w:r>
      <w:r w:rsidR="00423945">
        <w:rPr>
          <w:rFonts w:ascii="Arial" w:hAnsi="Arial" w:cs="Arial"/>
          <w:color w:val="000000" w:themeColor="text1"/>
          <w:sz w:val="20"/>
          <w:szCs w:val="20"/>
        </w:rPr>
        <w:t xml:space="preserve">oktober </w:t>
      </w:r>
      <w:r>
        <w:rPr>
          <w:rFonts w:ascii="Arial" w:hAnsi="Arial" w:cs="Arial"/>
          <w:color w:val="000000" w:themeColor="text1"/>
          <w:sz w:val="20"/>
          <w:szCs w:val="20"/>
        </w:rPr>
        <w:t>2015, voor eigen rekening en risico gedurende tenminste 3 jaar aaneengesloten één of meerdere gebouwde voorziening(en) hebben geëxploiteerd die zijn gericht op het huisvesten en faciliteren van bijeenkomsten van groepen van tenminste 500 gelijktijdige deelnemers/bezoekers (zitcapaciteit</w:t>
      </w:r>
      <w:r w:rsidR="00EA63B9">
        <w:rPr>
          <w:rFonts w:ascii="Arial" w:hAnsi="Arial" w:cs="Arial"/>
          <w:color w:val="000000" w:themeColor="text1"/>
          <w:sz w:val="20"/>
          <w:szCs w:val="20"/>
        </w:rPr>
        <w:t xml:space="preserve"> in 1 zaal</w:t>
      </w:r>
      <w:r>
        <w:rPr>
          <w:rFonts w:ascii="Arial" w:hAnsi="Arial" w:cs="Arial"/>
          <w:color w:val="000000" w:themeColor="text1"/>
          <w:sz w:val="20"/>
          <w:szCs w:val="20"/>
        </w:rPr>
        <w:t xml:space="preserve">) voor congressen, beurzen of andere bijeenkomsten in de business-to-business markt. </w:t>
      </w:r>
      <w:r w:rsidR="00EA63B9">
        <w:rPr>
          <w:rFonts w:ascii="Arial" w:hAnsi="Arial" w:cs="Arial"/>
          <w:color w:val="000000" w:themeColor="text1"/>
          <w:sz w:val="20"/>
          <w:szCs w:val="20"/>
        </w:rPr>
        <w:t xml:space="preserve">De hier genoemde datum van 1 </w:t>
      </w:r>
      <w:r w:rsidR="00423945">
        <w:rPr>
          <w:rFonts w:ascii="Arial" w:hAnsi="Arial" w:cs="Arial"/>
          <w:color w:val="000000" w:themeColor="text1"/>
          <w:sz w:val="20"/>
          <w:szCs w:val="20"/>
        </w:rPr>
        <w:t xml:space="preserve">oktober </w:t>
      </w:r>
      <w:r w:rsidR="00EA63B9">
        <w:rPr>
          <w:rFonts w:ascii="Arial" w:hAnsi="Arial" w:cs="Arial"/>
          <w:color w:val="000000" w:themeColor="text1"/>
          <w:sz w:val="20"/>
          <w:szCs w:val="20"/>
        </w:rPr>
        <w:t>2015 is gekozen vanwege het gegeven dat de opdrachten met betrekking tot de beoogde faciliteiten schaars zijn. Een langere termijn vergroot derhalve de potentiële marktwerking</w:t>
      </w:r>
      <w:r w:rsidR="00FF7CF1">
        <w:rPr>
          <w:rFonts w:ascii="Arial" w:hAnsi="Arial" w:cs="Arial"/>
          <w:color w:val="000000" w:themeColor="text1"/>
          <w:sz w:val="20"/>
          <w:szCs w:val="20"/>
        </w:rPr>
        <w:t>.</w:t>
      </w:r>
    </w:p>
    <w:p w14:paraId="69C72D6D" w14:textId="77777777" w:rsidR="001E7958" w:rsidRDefault="001E7958" w:rsidP="001E7958">
      <w:pPr>
        <w:pStyle w:val="Opsomletter2deniveauBrinkGroep"/>
        <w:numPr>
          <w:ilvl w:val="0"/>
          <w:numId w:val="0"/>
        </w:numPr>
        <w:tabs>
          <w:tab w:val="left" w:pos="708"/>
        </w:tabs>
        <w:spacing w:line="260" w:lineRule="atLeast"/>
        <w:ind w:left="720"/>
        <w:jc w:val="both"/>
        <w:rPr>
          <w:rFonts w:ascii="Arial" w:hAnsi="Arial" w:cs="Arial"/>
          <w:color w:val="000000" w:themeColor="text1"/>
          <w:sz w:val="20"/>
          <w:szCs w:val="20"/>
        </w:rPr>
      </w:pPr>
    </w:p>
    <w:p w14:paraId="19269361" w14:textId="77777777" w:rsidR="001E7958" w:rsidRDefault="001E7958" w:rsidP="001E7958">
      <w:pPr>
        <w:pStyle w:val="Opsomletter2deniveauBrinkGroep"/>
        <w:numPr>
          <w:ilvl w:val="0"/>
          <w:numId w:val="0"/>
        </w:numPr>
        <w:tabs>
          <w:tab w:val="left" w:pos="708"/>
        </w:tabs>
        <w:spacing w:line="260" w:lineRule="atLeast"/>
        <w:ind w:left="680" w:hanging="340"/>
        <w:jc w:val="both"/>
        <w:rPr>
          <w:rFonts w:ascii="Arial" w:hAnsi="Arial" w:cs="Arial"/>
          <w:color w:val="000000" w:themeColor="text1"/>
          <w:sz w:val="20"/>
          <w:szCs w:val="20"/>
        </w:rPr>
      </w:pPr>
      <w:r>
        <w:rPr>
          <w:rFonts w:ascii="Arial" w:hAnsi="Arial" w:cs="Arial"/>
          <w:color w:val="000000" w:themeColor="text1"/>
          <w:sz w:val="20"/>
          <w:szCs w:val="20"/>
        </w:rPr>
        <w:t>Onder “exploiteren” verstaat de gemeente in dit verband:</w:t>
      </w:r>
    </w:p>
    <w:p w14:paraId="77F0AF7A"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dat de gegadigde de huisvestingslasten van het gebouw (huur, rente/aflossing, onderhoud, energie etc.) draagt, en</w:t>
      </w:r>
    </w:p>
    <w:p w14:paraId="6788C0D9"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lastRenderedPageBreak/>
        <w:t>inkomsten geniet uit de opbrengsten van het huisvesten en faciliteren van congressen en/of (andere) zakelijke events.</w:t>
      </w:r>
    </w:p>
    <w:p w14:paraId="045B2378"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Het is niet nodig dat gegadigde zelf risicodragend organisator is geweest van de congressen en/of (andere) zakelijke events.</w:t>
      </w:r>
    </w:p>
    <w:p w14:paraId="376C75E1" w14:textId="77777777" w:rsidR="001E7958" w:rsidRDefault="001E7958" w:rsidP="001E7958">
      <w:pPr>
        <w:jc w:val="both"/>
        <w:rPr>
          <w:rFonts w:cs="Arial"/>
          <w:strike/>
          <w:color w:val="000000" w:themeColor="text1"/>
          <w:sz w:val="20"/>
        </w:rPr>
      </w:pPr>
    </w:p>
    <w:p w14:paraId="56F316EC" w14:textId="77777777" w:rsidR="001E7958" w:rsidRDefault="001E7958" w:rsidP="001E7958">
      <w:pPr>
        <w:pStyle w:val="Opsomletter2deniveauBrinkGroep"/>
        <w:numPr>
          <w:ilvl w:val="0"/>
          <w:numId w:val="0"/>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u w:val="single"/>
        </w:rPr>
        <w:t>Kerncompetentie B</w:t>
      </w:r>
      <w:r>
        <w:rPr>
          <w:rFonts w:ascii="Arial" w:hAnsi="Arial" w:cs="Arial"/>
          <w:color w:val="000000" w:themeColor="text1"/>
          <w:sz w:val="20"/>
          <w:szCs w:val="20"/>
        </w:rPr>
        <w:t>: ontwikkeling van een utiliteitsgebouw</w:t>
      </w:r>
    </w:p>
    <w:p w14:paraId="46C341F0"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Gegadigden moeten voor eigen rekening en risico een gebouw hebben ontwikkeld met een bruto vloeroppervlak van tenminste 5.000 m</w:t>
      </w:r>
      <w:r>
        <w:rPr>
          <w:rFonts w:ascii="Arial" w:hAnsi="Arial" w:cs="Arial"/>
          <w:color w:val="000000" w:themeColor="text1"/>
          <w:sz w:val="20"/>
          <w:szCs w:val="20"/>
          <w:vertAlign w:val="superscript"/>
        </w:rPr>
        <w:t>2</w:t>
      </w:r>
      <w:r>
        <w:rPr>
          <w:rFonts w:ascii="Arial" w:hAnsi="Arial" w:cs="Arial"/>
          <w:color w:val="000000" w:themeColor="text1"/>
          <w:sz w:val="20"/>
          <w:szCs w:val="20"/>
        </w:rPr>
        <w:t>. Tenminste 3.000 m</w:t>
      </w:r>
      <w:r>
        <w:rPr>
          <w:rFonts w:ascii="Arial" w:hAnsi="Arial" w:cs="Arial"/>
          <w:color w:val="000000" w:themeColor="text1"/>
          <w:sz w:val="20"/>
          <w:szCs w:val="20"/>
          <w:vertAlign w:val="superscript"/>
        </w:rPr>
        <w:t>2</w:t>
      </w:r>
      <w:r>
        <w:rPr>
          <w:rFonts w:ascii="Arial" w:hAnsi="Arial" w:cs="Arial"/>
          <w:color w:val="000000" w:themeColor="text1"/>
          <w:sz w:val="20"/>
          <w:szCs w:val="20"/>
        </w:rPr>
        <w:t xml:space="preserve"> bvo moeten bestaan uit één of meer van de gebruiksfuncties volgens het Bouwbesluit met uitzondering van de woonfunctie, de industriefunctie (laboratoria zijn echter wél toegestaan), de overige gebruiksfunctie en bouwwerken geen gebouw zijnde. De ontwikkeling hoeft geen nieuwbouw te zijn en mag (dus ook) een ingrijpende renovatie of een transformatie zijn. In geval van een renovatie of een transformatie moeten de bouwkosten tenminste € 1.000,- exclusief btw per m</w:t>
      </w:r>
      <w:r>
        <w:rPr>
          <w:rFonts w:ascii="Arial" w:hAnsi="Arial" w:cs="Arial"/>
          <w:color w:val="000000" w:themeColor="text1"/>
          <w:sz w:val="20"/>
          <w:szCs w:val="20"/>
          <w:vertAlign w:val="superscript"/>
        </w:rPr>
        <w:t>2</w:t>
      </w:r>
      <w:r>
        <w:rPr>
          <w:rFonts w:ascii="Arial" w:hAnsi="Arial" w:cs="Arial"/>
          <w:color w:val="000000" w:themeColor="text1"/>
          <w:sz w:val="20"/>
          <w:szCs w:val="20"/>
        </w:rPr>
        <w:t xml:space="preserve"> bvo (bruto vloeroppervlakte) bedragen.</w:t>
      </w:r>
    </w:p>
    <w:p w14:paraId="4BC564BC"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p>
    <w:p w14:paraId="6EB66440"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Onder “voor eigen rekening en risico hebben ontwikkeld” verstaat de gemeente:</w:t>
      </w:r>
    </w:p>
    <w:p w14:paraId="6630D0ED" w14:textId="68861F2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dat de opdrachtnemer de locatie </w:t>
      </w:r>
      <w:r w:rsidR="00383785">
        <w:rPr>
          <w:rFonts w:ascii="Arial" w:hAnsi="Arial" w:cs="Arial"/>
          <w:color w:val="000000" w:themeColor="text1"/>
          <w:sz w:val="20"/>
          <w:szCs w:val="20"/>
        </w:rPr>
        <w:t xml:space="preserve">op enig moment </w:t>
      </w:r>
      <w:r>
        <w:rPr>
          <w:rFonts w:ascii="Arial" w:hAnsi="Arial" w:cs="Arial"/>
          <w:color w:val="000000" w:themeColor="text1"/>
          <w:sz w:val="20"/>
          <w:szCs w:val="20"/>
        </w:rPr>
        <w:t>heeft verworven, en</w:t>
      </w:r>
    </w:p>
    <w:p w14:paraId="79CC00AA"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het ontwerp heeft gemaakt of als opdrachtgever heeft doen maken, en</w:t>
      </w:r>
    </w:p>
    <w:p w14:paraId="22428188" w14:textId="34784235"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de voor de ontwikkeling en realisatie benodigde vergunningen en toestemminge</w:t>
      </w:r>
      <w:r w:rsidR="00FF7CF1">
        <w:rPr>
          <w:rFonts w:ascii="Arial" w:hAnsi="Arial" w:cs="Arial"/>
          <w:color w:val="000000" w:themeColor="text1"/>
          <w:sz w:val="20"/>
          <w:szCs w:val="20"/>
        </w:rPr>
        <w:t>n</w:t>
      </w:r>
      <w:r>
        <w:rPr>
          <w:rFonts w:ascii="Arial" w:hAnsi="Arial" w:cs="Arial"/>
          <w:color w:val="000000" w:themeColor="text1"/>
          <w:sz w:val="20"/>
          <w:szCs w:val="20"/>
        </w:rPr>
        <w:t xml:space="preserve"> heeft verkregen of als opdrachtgever heeft doen verkrijgen, en</w:t>
      </w:r>
    </w:p>
    <w:p w14:paraId="6C6FF6FA"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het gebouw heeft gerealiseerd of als opdrachtgever heeft doen realiseren of het gebouw heeft getransformeerd of als opdrachtgever heeft doen transformeren, en</w:t>
      </w:r>
    </w:p>
    <w:p w14:paraId="1E62B3FB"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de financiering heeft geregeld, en</w:t>
      </w:r>
    </w:p>
    <w:p w14:paraId="4B9F7209"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het afzetrisico heeft gedragen (verkoop of verhuur) en </w:t>
      </w:r>
    </w:p>
    <w:p w14:paraId="3EE6928B" w14:textId="77777777" w:rsidR="001E7958" w:rsidRDefault="001E7958" w:rsidP="005F4C46">
      <w:pPr>
        <w:pStyle w:val="Opsomletter2deniveauBrinkGroep"/>
        <w:numPr>
          <w:ilvl w:val="0"/>
          <w:numId w:val="27"/>
        </w:numPr>
        <w:tabs>
          <w:tab w:val="left" w:pos="708"/>
        </w:tabs>
        <w:spacing w:line="260" w:lineRule="atLeast"/>
        <w:jc w:val="both"/>
        <w:rPr>
          <w:rFonts w:ascii="Arial" w:hAnsi="Arial" w:cs="Arial"/>
          <w:color w:val="000000" w:themeColor="text1"/>
          <w:sz w:val="20"/>
          <w:szCs w:val="20"/>
        </w:rPr>
      </w:pPr>
      <w:r>
        <w:rPr>
          <w:rFonts w:ascii="Arial" w:hAnsi="Arial" w:cs="Arial"/>
          <w:color w:val="000000" w:themeColor="text1"/>
          <w:sz w:val="20"/>
          <w:szCs w:val="20"/>
        </w:rPr>
        <w:t>huurders en/of kopers heeft gezocht of als opdrachtgever heeft doen zoeken.</w:t>
      </w:r>
    </w:p>
    <w:p w14:paraId="2E90BF14"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p>
    <w:p w14:paraId="01FF4147" w14:textId="3D0927E1"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r>
        <w:rPr>
          <w:rFonts w:ascii="Arial" w:hAnsi="Arial" w:cs="Arial"/>
          <w:color w:val="000000" w:themeColor="text1"/>
          <w:sz w:val="20"/>
          <w:szCs w:val="20"/>
        </w:rPr>
        <w:t xml:space="preserve">Het </w:t>
      </w:r>
      <w:r w:rsidR="00423945">
        <w:rPr>
          <w:rFonts w:ascii="Arial" w:hAnsi="Arial" w:cs="Arial"/>
          <w:color w:val="000000" w:themeColor="text1"/>
          <w:sz w:val="20"/>
          <w:szCs w:val="20"/>
        </w:rPr>
        <w:t xml:space="preserve">gebouw </w:t>
      </w:r>
      <w:r>
        <w:rPr>
          <w:rFonts w:ascii="Arial" w:hAnsi="Arial" w:cs="Arial"/>
          <w:color w:val="000000" w:themeColor="text1"/>
          <w:sz w:val="20"/>
          <w:szCs w:val="20"/>
        </w:rPr>
        <w:t xml:space="preserve">moet na 1 </w:t>
      </w:r>
      <w:r w:rsidR="00423945">
        <w:rPr>
          <w:rFonts w:ascii="Arial" w:hAnsi="Arial" w:cs="Arial"/>
          <w:color w:val="000000" w:themeColor="text1"/>
          <w:sz w:val="20"/>
          <w:szCs w:val="20"/>
        </w:rPr>
        <w:t xml:space="preserve">oktober </w:t>
      </w:r>
      <w:r>
        <w:rPr>
          <w:rFonts w:ascii="Arial" w:hAnsi="Arial" w:cs="Arial"/>
          <w:color w:val="000000" w:themeColor="text1"/>
          <w:sz w:val="20"/>
          <w:szCs w:val="20"/>
        </w:rPr>
        <w:t xml:space="preserve">2015 zijn voltooid en/of opgeleverd, maar de ruimten hoeven niet (daadwerkelijk) (allemaal) te zijn verkocht en/of verhuurd. </w:t>
      </w:r>
    </w:p>
    <w:p w14:paraId="3878008F" w14:textId="77777777" w:rsidR="001E7958" w:rsidRDefault="001E7958" w:rsidP="001E7958">
      <w:pPr>
        <w:pStyle w:val="Opsomletter2deniveauBrinkGroep"/>
        <w:numPr>
          <w:ilvl w:val="0"/>
          <w:numId w:val="0"/>
        </w:numPr>
        <w:tabs>
          <w:tab w:val="left" w:pos="708"/>
        </w:tabs>
        <w:spacing w:line="260" w:lineRule="atLeast"/>
        <w:ind w:left="340"/>
        <w:jc w:val="both"/>
        <w:rPr>
          <w:rFonts w:ascii="Arial" w:hAnsi="Arial" w:cs="Arial"/>
          <w:color w:val="000000" w:themeColor="text1"/>
          <w:sz w:val="20"/>
          <w:szCs w:val="20"/>
        </w:rPr>
      </w:pPr>
    </w:p>
    <w:p w14:paraId="0A24489D" w14:textId="77777777" w:rsidR="005006B5" w:rsidRPr="0021413C" w:rsidRDefault="005006B5" w:rsidP="005006B5">
      <w:pPr>
        <w:jc w:val="both"/>
        <w:rPr>
          <w:rFonts w:cs="Arial"/>
          <w:sz w:val="20"/>
        </w:rPr>
      </w:pPr>
      <w:r w:rsidRPr="0021413C">
        <w:rPr>
          <w:rFonts w:cs="Arial"/>
          <w:sz w:val="20"/>
        </w:rPr>
        <w:t xml:space="preserve">Voor het aantonen van de kerncompetenties A en B gelden de volgende voorwaarden: </w:t>
      </w:r>
    </w:p>
    <w:p w14:paraId="2D026296" w14:textId="2656EAAF" w:rsidR="005006B5" w:rsidRPr="0021413C" w:rsidRDefault="00FC1AF1" w:rsidP="005006B5">
      <w:pPr>
        <w:pStyle w:val="Lijstalinea"/>
        <w:numPr>
          <w:ilvl w:val="0"/>
          <w:numId w:val="8"/>
        </w:numPr>
        <w:jc w:val="both"/>
        <w:rPr>
          <w:rFonts w:cs="Arial"/>
          <w:sz w:val="20"/>
        </w:rPr>
      </w:pPr>
      <w:r w:rsidRPr="0021413C">
        <w:rPr>
          <w:rFonts w:cs="Arial"/>
          <w:sz w:val="20"/>
        </w:rPr>
        <w:t xml:space="preserve">Gegadigden maken </w:t>
      </w:r>
      <w:r w:rsidR="005006B5" w:rsidRPr="0021413C">
        <w:rPr>
          <w:rFonts w:cs="Arial"/>
          <w:sz w:val="20"/>
        </w:rPr>
        <w:t xml:space="preserve">bij de aanmelding gebruik van het format referentieverklaring (conform bijlage 2). </w:t>
      </w:r>
    </w:p>
    <w:p w14:paraId="4F8CED22" w14:textId="5FAF9274" w:rsidR="005006B5" w:rsidRPr="0021413C" w:rsidRDefault="00FC1AF1" w:rsidP="005006B5">
      <w:pPr>
        <w:pStyle w:val="Lijstalinea"/>
        <w:numPr>
          <w:ilvl w:val="0"/>
          <w:numId w:val="8"/>
        </w:numPr>
        <w:jc w:val="both"/>
        <w:rPr>
          <w:rFonts w:cs="Arial"/>
          <w:sz w:val="20"/>
        </w:rPr>
      </w:pPr>
      <w:r w:rsidRPr="0021413C">
        <w:rPr>
          <w:rFonts w:cs="Arial"/>
          <w:sz w:val="20"/>
        </w:rPr>
        <w:t xml:space="preserve">Gegadigden tonen hun geschiktheid aan met </w:t>
      </w:r>
      <w:r w:rsidR="005006B5" w:rsidRPr="0021413C">
        <w:rPr>
          <w:rFonts w:cs="Arial"/>
          <w:sz w:val="20"/>
        </w:rPr>
        <w:t>één</w:t>
      </w:r>
      <w:r w:rsidR="000D3097" w:rsidRPr="0021413C">
        <w:rPr>
          <w:rFonts w:cs="Arial"/>
          <w:sz w:val="20"/>
        </w:rPr>
        <w:t xml:space="preserve"> referentieproject </w:t>
      </w:r>
      <w:r w:rsidR="005006B5" w:rsidRPr="0021413C">
        <w:rPr>
          <w:rFonts w:cs="Arial"/>
          <w:sz w:val="20"/>
        </w:rPr>
        <w:t>per kerncompetentie.</w:t>
      </w:r>
      <w:r w:rsidR="004D6CF8">
        <w:rPr>
          <w:rFonts w:cs="Arial"/>
          <w:sz w:val="20"/>
        </w:rPr>
        <w:t xml:space="preserve"> Het is toegestaan om meerdere referenties te overleggen.</w:t>
      </w:r>
      <w:r w:rsidR="005006B5" w:rsidRPr="0021413C">
        <w:rPr>
          <w:rFonts w:cs="Arial"/>
          <w:sz w:val="20"/>
        </w:rPr>
        <w:t xml:space="preserve"> </w:t>
      </w:r>
    </w:p>
    <w:p w14:paraId="6C72069E" w14:textId="3A8951B7" w:rsidR="005006B5" w:rsidRPr="0021413C" w:rsidRDefault="005006B5" w:rsidP="005006B5">
      <w:pPr>
        <w:pStyle w:val="Lijstalinea"/>
        <w:numPr>
          <w:ilvl w:val="0"/>
          <w:numId w:val="8"/>
        </w:numPr>
        <w:jc w:val="both"/>
        <w:rPr>
          <w:rFonts w:cs="Arial"/>
          <w:sz w:val="20"/>
        </w:rPr>
      </w:pPr>
      <w:r w:rsidRPr="0021413C">
        <w:rPr>
          <w:rFonts w:cs="Arial"/>
          <w:sz w:val="20"/>
        </w:rPr>
        <w:t xml:space="preserve">Het is mogelijk dat één referentie aan beide kerncompetenties voldoet. In dit geval volstaat het aanleveren van deze ene referentie voor </w:t>
      </w:r>
      <w:r w:rsidR="00FC1AF1" w:rsidRPr="0021413C">
        <w:rPr>
          <w:rFonts w:cs="Arial"/>
          <w:sz w:val="20"/>
        </w:rPr>
        <w:t xml:space="preserve">beide </w:t>
      </w:r>
      <w:r w:rsidRPr="0021413C">
        <w:rPr>
          <w:rFonts w:cs="Arial"/>
          <w:sz w:val="20"/>
        </w:rPr>
        <w:t>kerncompetentie</w:t>
      </w:r>
      <w:r w:rsidR="00FC1AF1" w:rsidRPr="0021413C">
        <w:rPr>
          <w:rFonts w:cs="Arial"/>
          <w:sz w:val="20"/>
        </w:rPr>
        <w:t>s.</w:t>
      </w:r>
    </w:p>
    <w:p w14:paraId="6D74D05C" w14:textId="285D2F71" w:rsidR="005006B5" w:rsidRPr="007626BE" w:rsidRDefault="005006B5" w:rsidP="005006B5">
      <w:pPr>
        <w:pStyle w:val="Lijstalinea"/>
        <w:numPr>
          <w:ilvl w:val="0"/>
          <w:numId w:val="8"/>
        </w:numPr>
        <w:jc w:val="both"/>
        <w:rPr>
          <w:rFonts w:cs="Arial"/>
          <w:sz w:val="20"/>
        </w:rPr>
      </w:pPr>
      <w:r w:rsidRPr="0021413C">
        <w:rPr>
          <w:rFonts w:cs="Arial"/>
          <w:sz w:val="20"/>
        </w:rPr>
        <w:t>Indien een gegadigde gebruik maakt van een referentieproject dat in (een andere) combinatie is uitgevoerd, wordt enkel het eigen aandeel in de totstandkoming van het referentieproject bij de beoordeling betrokken. Gegadigde</w:t>
      </w:r>
      <w:r w:rsidR="00FF7CF1">
        <w:rPr>
          <w:rFonts w:cs="Arial"/>
          <w:strike/>
          <w:sz w:val="20"/>
        </w:rPr>
        <w:t xml:space="preserve"> </w:t>
      </w:r>
      <w:r w:rsidRPr="0021413C">
        <w:rPr>
          <w:rFonts w:cs="Arial"/>
          <w:sz w:val="20"/>
        </w:rPr>
        <w:t>dient de</w:t>
      </w:r>
      <w:r w:rsidRPr="007626BE">
        <w:rPr>
          <w:rFonts w:cs="Arial"/>
          <w:sz w:val="20"/>
        </w:rPr>
        <w:t xml:space="preserve"> verdeling </w:t>
      </w:r>
      <w:r>
        <w:rPr>
          <w:rFonts w:cs="Arial"/>
          <w:sz w:val="20"/>
        </w:rPr>
        <w:t xml:space="preserve">van de werkzaamheden tussen de combinanten </w:t>
      </w:r>
      <w:r w:rsidRPr="007626BE">
        <w:rPr>
          <w:rFonts w:cs="Arial"/>
          <w:sz w:val="20"/>
        </w:rPr>
        <w:t>duidelijk in de referentieverklaring (bijlage 2) aan te geven.</w:t>
      </w:r>
    </w:p>
    <w:p w14:paraId="651C3DC2" w14:textId="77777777" w:rsidR="003B2C4A" w:rsidRPr="00174677" w:rsidRDefault="003B2C4A" w:rsidP="00DB364E">
      <w:pPr>
        <w:jc w:val="both"/>
        <w:rPr>
          <w:rFonts w:cs="Arial"/>
          <w:sz w:val="20"/>
        </w:rPr>
      </w:pPr>
    </w:p>
    <w:p w14:paraId="077A2E32" w14:textId="25FFEC10" w:rsidR="003B2C4A" w:rsidRDefault="003B2C4A" w:rsidP="00DB364E">
      <w:pPr>
        <w:pStyle w:val="Kop3"/>
        <w:rPr>
          <w:rFonts w:cs="Arial"/>
          <w:sz w:val="20"/>
        </w:rPr>
      </w:pPr>
      <w:bookmarkStart w:id="46" w:name="_Toc50039259"/>
      <w:r w:rsidRPr="00174677">
        <w:rPr>
          <w:rFonts w:cs="Arial"/>
          <w:sz w:val="20"/>
        </w:rPr>
        <w:t>Beoordeling geschiktheidseisen</w:t>
      </w:r>
      <w:r w:rsidR="007626BE">
        <w:rPr>
          <w:rFonts w:cs="Arial"/>
          <w:sz w:val="20"/>
        </w:rPr>
        <w:t xml:space="preserve"> en selectiecriteria</w:t>
      </w:r>
      <w:bookmarkEnd w:id="46"/>
    </w:p>
    <w:p w14:paraId="4ACB5B3F" w14:textId="77777777" w:rsidR="007A1F88" w:rsidRPr="007A1F88" w:rsidRDefault="007A1F88" w:rsidP="007A1F88">
      <w:pPr>
        <w:jc w:val="both"/>
        <w:rPr>
          <w:rFonts w:eastAsia="Arial" w:cs="Arial"/>
          <w:sz w:val="20"/>
        </w:rPr>
      </w:pPr>
      <w:r w:rsidRPr="007A1F88">
        <w:rPr>
          <w:rFonts w:eastAsia="Arial" w:cs="Arial"/>
          <w:sz w:val="20"/>
        </w:rPr>
        <w:t>De inkoper opent de digitale kluis in TenderNed samen met een collega. Vervolgens worden de kwaliteitsdocumenten doorgestuurd naar het beoordelingscommissie. De beoordelingscommissie bestaat uit de volgende functies:</w:t>
      </w:r>
    </w:p>
    <w:p w14:paraId="76786509" w14:textId="77777777" w:rsidR="007A1F88" w:rsidRPr="007A1F88" w:rsidRDefault="007A1F88" w:rsidP="007A1F88">
      <w:pPr>
        <w:pStyle w:val="Lijstalinea"/>
        <w:numPr>
          <w:ilvl w:val="0"/>
          <w:numId w:val="36"/>
        </w:numPr>
        <w:jc w:val="both"/>
        <w:rPr>
          <w:rFonts w:eastAsia="Arial" w:cs="Arial"/>
          <w:sz w:val="20"/>
        </w:rPr>
      </w:pPr>
      <w:r w:rsidRPr="007A1F88">
        <w:rPr>
          <w:rFonts w:eastAsia="Arial" w:cs="Arial"/>
          <w:sz w:val="20"/>
        </w:rPr>
        <w:t>Projectmanager</w:t>
      </w:r>
    </w:p>
    <w:p w14:paraId="03C912B8" w14:textId="77777777" w:rsidR="007A1F88" w:rsidRPr="007A1F88" w:rsidRDefault="007A1F88" w:rsidP="007A1F88">
      <w:pPr>
        <w:pStyle w:val="Lijstalinea"/>
        <w:numPr>
          <w:ilvl w:val="0"/>
          <w:numId w:val="36"/>
        </w:numPr>
        <w:jc w:val="both"/>
        <w:rPr>
          <w:rFonts w:eastAsia="Arial" w:cs="Arial"/>
          <w:sz w:val="20"/>
        </w:rPr>
      </w:pPr>
      <w:r w:rsidRPr="007A1F88">
        <w:rPr>
          <w:rFonts w:eastAsia="Arial" w:cs="Arial"/>
          <w:sz w:val="20"/>
        </w:rPr>
        <w:t>Strategisch adviseurs(s)</w:t>
      </w:r>
    </w:p>
    <w:p w14:paraId="53DFC77A" w14:textId="77777777" w:rsidR="007A1F88" w:rsidRPr="007A1F88" w:rsidRDefault="007A1F88" w:rsidP="007A1F88">
      <w:pPr>
        <w:pStyle w:val="Lijstalinea"/>
        <w:numPr>
          <w:ilvl w:val="0"/>
          <w:numId w:val="36"/>
        </w:numPr>
        <w:jc w:val="both"/>
        <w:rPr>
          <w:rFonts w:eastAsia="Arial" w:cs="Arial"/>
          <w:sz w:val="20"/>
        </w:rPr>
      </w:pPr>
      <w:r w:rsidRPr="007A1F88">
        <w:rPr>
          <w:rFonts w:eastAsia="Arial" w:cs="Arial"/>
          <w:sz w:val="20"/>
        </w:rPr>
        <w:t>inkoopadviseur</w:t>
      </w:r>
    </w:p>
    <w:p w14:paraId="5209533E" w14:textId="77777777" w:rsidR="007A1F88" w:rsidRPr="007A1F88" w:rsidRDefault="007A1F88" w:rsidP="007A1F88"/>
    <w:p w14:paraId="754AEB29" w14:textId="22A4DC74" w:rsidR="003B2C4A" w:rsidRDefault="007968AD" w:rsidP="00DB364E">
      <w:pPr>
        <w:jc w:val="both"/>
        <w:rPr>
          <w:rFonts w:cs="Arial"/>
          <w:sz w:val="20"/>
        </w:rPr>
      </w:pPr>
      <w:r w:rsidRPr="009D537A">
        <w:rPr>
          <w:rFonts w:cs="Arial"/>
          <w:sz w:val="20"/>
        </w:rPr>
        <w:t xml:space="preserve">De </w:t>
      </w:r>
      <w:r w:rsidR="00B17FBA">
        <w:rPr>
          <w:rFonts w:cs="Arial"/>
          <w:sz w:val="20"/>
        </w:rPr>
        <w:t>gemeente</w:t>
      </w:r>
      <w:r w:rsidR="00D04B14">
        <w:rPr>
          <w:rFonts w:cs="Arial"/>
          <w:sz w:val="20"/>
        </w:rPr>
        <w:t xml:space="preserve"> </w:t>
      </w:r>
      <w:r w:rsidR="003B2C4A" w:rsidRPr="009D537A">
        <w:rPr>
          <w:rFonts w:cs="Arial"/>
          <w:sz w:val="20"/>
        </w:rPr>
        <w:t xml:space="preserve">behoudt zich het recht voor om zonder tussenkomst van de </w:t>
      </w:r>
      <w:r w:rsidRPr="0021413C">
        <w:rPr>
          <w:rFonts w:cs="Arial"/>
          <w:sz w:val="20"/>
        </w:rPr>
        <w:t>gegadigde contact op te nemen met de o</w:t>
      </w:r>
      <w:r w:rsidR="003B2C4A" w:rsidRPr="0021413C">
        <w:rPr>
          <w:rFonts w:cs="Arial"/>
          <w:sz w:val="20"/>
        </w:rPr>
        <w:t xml:space="preserve">pdrachtgevers </w:t>
      </w:r>
      <w:r w:rsidR="00361C58" w:rsidRPr="0021413C">
        <w:rPr>
          <w:rFonts w:cs="Arial"/>
          <w:sz w:val="20"/>
        </w:rPr>
        <w:t xml:space="preserve">en eventuele andere betrokkenen </w:t>
      </w:r>
      <w:r w:rsidR="003B2C4A" w:rsidRPr="0021413C">
        <w:rPr>
          <w:rFonts w:cs="Arial"/>
          <w:sz w:val="20"/>
        </w:rPr>
        <w:t xml:space="preserve">om de ingediende informatie, gegevens en bescheiden (op juistheid) te controleren. Indien de inhoud van de verklaring van </w:t>
      </w:r>
      <w:r w:rsidR="00361C58" w:rsidRPr="0021413C">
        <w:rPr>
          <w:rFonts w:cs="Arial"/>
          <w:sz w:val="20"/>
        </w:rPr>
        <w:t xml:space="preserve">een referent </w:t>
      </w:r>
      <w:r w:rsidR="003B2C4A" w:rsidRPr="0021413C">
        <w:rPr>
          <w:rFonts w:cs="Arial"/>
          <w:sz w:val="20"/>
        </w:rPr>
        <w:t xml:space="preserve">niet overeenkomt met wat </w:t>
      </w:r>
      <w:r w:rsidR="00FC1AF1" w:rsidRPr="0021413C">
        <w:rPr>
          <w:rFonts w:cs="Arial"/>
          <w:sz w:val="20"/>
        </w:rPr>
        <w:t xml:space="preserve">de gegadigde heeft </w:t>
      </w:r>
      <w:r w:rsidR="003B2C4A" w:rsidRPr="0021413C">
        <w:rPr>
          <w:rFonts w:cs="Arial"/>
          <w:sz w:val="20"/>
        </w:rPr>
        <w:t xml:space="preserve">verklaard, </w:t>
      </w:r>
      <w:r w:rsidR="00FC1AF1" w:rsidRPr="0021413C">
        <w:rPr>
          <w:rFonts w:cs="Arial"/>
          <w:sz w:val="20"/>
        </w:rPr>
        <w:t xml:space="preserve">stelt de gemeente de </w:t>
      </w:r>
      <w:r w:rsidR="002C3DCF" w:rsidRPr="0021413C">
        <w:rPr>
          <w:rFonts w:cs="Arial"/>
          <w:sz w:val="20"/>
        </w:rPr>
        <w:t xml:space="preserve">gegadigde in de gelegenheid om de discrepanties toe te lichten, waarna de </w:t>
      </w:r>
      <w:r w:rsidR="00B17FBA" w:rsidRPr="0021413C">
        <w:rPr>
          <w:rFonts w:cs="Arial"/>
          <w:sz w:val="20"/>
        </w:rPr>
        <w:t>gemeente</w:t>
      </w:r>
      <w:r w:rsidR="002C3DCF" w:rsidRPr="0021413C">
        <w:rPr>
          <w:rFonts w:cs="Arial"/>
          <w:sz w:val="20"/>
        </w:rPr>
        <w:t xml:space="preserve"> besluit over het al dan niet uitsluiten van  </w:t>
      </w:r>
      <w:r w:rsidRPr="0021413C">
        <w:rPr>
          <w:rFonts w:cs="Arial"/>
          <w:sz w:val="20"/>
        </w:rPr>
        <w:t>gegadigd</w:t>
      </w:r>
      <w:r w:rsidR="00361C58" w:rsidRPr="0021413C">
        <w:rPr>
          <w:rFonts w:cs="Arial"/>
          <w:sz w:val="20"/>
        </w:rPr>
        <w:t xml:space="preserve">e </w:t>
      </w:r>
      <w:r w:rsidR="002C3DCF" w:rsidRPr="0021413C">
        <w:rPr>
          <w:rFonts w:cs="Arial"/>
          <w:sz w:val="20"/>
        </w:rPr>
        <w:t xml:space="preserve">van het vervolg van </w:t>
      </w:r>
      <w:r w:rsidR="003B2C4A" w:rsidRPr="0021413C">
        <w:rPr>
          <w:rFonts w:cs="Arial"/>
          <w:sz w:val="20"/>
        </w:rPr>
        <w:t>de aanbesteding.</w:t>
      </w:r>
    </w:p>
    <w:p w14:paraId="562C6A2C" w14:textId="4A5EC33C" w:rsidR="002E1994" w:rsidRDefault="002E1994" w:rsidP="00DB364E">
      <w:pPr>
        <w:jc w:val="both"/>
        <w:rPr>
          <w:rFonts w:cs="Arial"/>
        </w:rPr>
      </w:pPr>
    </w:p>
    <w:p w14:paraId="3074BB73" w14:textId="77777777" w:rsidR="00635684" w:rsidRPr="00F20CA6" w:rsidRDefault="00635684" w:rsidP="00DB364E">
      <w:pPr>
        <w:jc w:val="both"/>
        <w:rPr>
          <w:rFonts w:cs="Arial"/>
        </w:rPr>
      </w:pPr>
    </w:p>
    <w:p w14:paraId="00F1F194" w14:textId="77777777" w:rsidR="00030EAE" w:rsidRPr="00BB03E4" w:rsidRDefault="002B611E" w:rsidP="00DB364E">
      <w:pPr>
        <w:pStyle w:val="Kop2"/>
        <w:jc w:val="both"/>
        <w:rPr>
          <w:rFonts w:cs="Arial"/>
          <w:b/>
        </w:rPr>
      </w:pPr>
      <w:bookmarkStart w:id="47" w:name="_Toc50039260"/>
      <w:r w:rsidRPr="00BB03E4">
        <w:rPr>
          <w:rFonts w:cs="Arial"/>
          <w:b/>
        </w:rPr>
        <w:t>Selectiecriteria</w:t>
      </w:r>
      <w:bookmarkEnd w:id="47"/>
    </w:p>
    <w:p w14:paraId="7F3218D9" w14:textId="026D3139" w:rsidR="00362CDA" w:rsidRDefault="006C7F53" w:rsidP="00DB364E">
      <w:pPr>
        <w:jc w:val="both"/>
        <w:rPr>
          <w:rFonts w:cs="Arial"/>
          <w:sz w:val="20"/>
        </w:rPr>
      </w:pPr>
      <w:r w:rsidRPr="00174677">
        <w:rPr>
          <w:rFonts w:cs="Arial"/>
          <w:sz w:val="20"/>
        </w:rPr>
        <w:t xml:space="preserve">Indien op meer dan </w:t>
      </w:r>
      <w:r w:rsidR="008C2D4F">
        <w:rPr>
          <w:rFonts w:cs="Arial"/>
          <w:sz w:val="20"/>
        </w:rPr>
        <w:t xml:space="preserve">vijf </w:t>
      </w:r>
      <w:r w:rsidR="007968AD" w:rsidRPr="00174677">
        <w:rPr>
          <w:rFonts w:cs="Arial"/>
          <w:sz w:val="20"/>
        </w:rPr>
        <w:t>gegadigde</w:t>
      </w:r>
      <w:r w:rsidR="003B2C4A" w:rsidRPr="00174677">
        <w:rPr>
          <w:rFonts w:cs="Arial"/>
          <w:sz w:val="20"/>
        </w:rPr>
        <w:t>n geen uitsluitingsgronden van t</w:t>
      </w:r>
      <w:r w:rsidRPr="00174677">
        <w:rPr>
          <w:rFonts w:cs="Arial"/>
          <w:sz w:val="20"/>
        </w:rPr>
        <w:t xml:space="preserve">oepassing zijn en </w:t>
      </w:r>
      <w:r w:rsidR="008E3E82" w:rsidRPr="00EC6313">
        <w:rPr>
          <w:rFonts w:cs="Arial"/>
          <w:sz w:val="20"/>
        </w:rPr>
        <w:t xml:space="preserve">deze </w:t>
      </w:r>
      <w:r w:rsidR="007968AD" w:rsidRPr="00EC6313">
        <w:rPr>
          <w:rFonts w:cs="Arial"/>
          <w:sz w:val="20"/>
        </w:rPr>
        <w:t>gegadigde</w:t>
      </w:r>
      <w:r w:rsidR="003B2C4A" w:rsidRPr="00EC6313">
        <w:rPr>
          <w:rFonts w:cs="Arial"/>
          <w:sz w:val="20"/>
        </w:rPr>
        <w:t xml:space="preserve">n voldoen aan de geschiktheidseisen </w:t>
      </w:r>
      <w:r w:rsidR="000B0FBC">
        <w:rPr>
          <w:rFonts w:cs="Arial"/>
          <w:sz w:val="20"/>
        </w:rPr>
        <w:t xml:space="preserve">en vormvereisten </w:t>
      </w:r>
      <w:r w:rsidR="00763E77">
        <w:rPr>
          <w:rFonts w:cs="Arial"/>
          <w:sz w:val="20"/>
        </w:rPr>
        <w:t xml:space="preserve">beoordeelt de gemeente </w:t>
      </w:r>
      <w:r w:rsidR="003B2C4A" w:rsidRPr="00EC6313">
        <w:rPr>
          <w:rFonts w:cs="Arial"/>
          <w:sz w:val="20"/>
        </w:rPr>
        <w:t>deze aanmeldingen aan de hand van onder</w:t>
      </w:r>
      <w:r w:rsidR="003B2C4A" w:rsidRPr="009D537A">
        <w:rPr>
          <w:rFonts w:cs="Arial"/>
          <w:sz w:val="20"/>
        </w:rPr>
        <w:t xml:space="preserve">staande selectiecriteria. </w:t>
      </w:r>
    </w:p>
    <w:p w14:paraId="4CFA636F" w14:textId="77777777" w:rsidR="00EF63E6" w:rsidRDefault="00EF63E6" w:rsidP="00DB364E">
      <w:pPr>
        <w:jc w:val="both"/>
        <w:rPr>
          <w:rFonts w:cs="Arial"/>
          <w:sz w:val="20"/>
        </w:rPr>
      </w:pPr>
    </w:p>
    <w:tbl>
      <w:tblPr>
        <w:tblW w:w="7321" w:type="dxa"/>
        <w:tblInd w:w="-8" w:type="dxa"/>
        <w:tblBorders>
          <w:top w:val="single" w:sz="6" w:space="0" w:color="000080"/>
          <w:left w:val="single" w:sz="6" w:space="0" w:color="000080"/>
          <w:bottom w:val="single" w:sz="6" w:space="0" w:color="000080"/>
          <w:right w:val="single" w:sz="6" w:space="0" w:color="000080"/>
          <w:insideH w:val="single" w:sz="6" w:space="0" w:color="000080"/>
        </w:tblBorders>
        <w:tblLook w:val="00A0" w:firstRow="1" w:lastRow="0" w:firstColumn="1" w:lastColumn="0" w:noHBand="0" w:noVBand="0"/>
      </w:tblPr>
      <w:tblGrid>
        <w:gridCol w:w="5889"/>
        <w:gridCol w:w="65"/>
        <w:gridCol w:w="1367"/>
      </w:tblGrid>
      <w:tr w:rsidR="00EF63E6" w:rsidRPr="00183C62" w14:paraId="53863B57" w14:textId="77777777" w:rsidTr="00091441">
        <w:trPr>
          <w:trHeight w:val="631"/>
        </w:trPr>
        <w:tc>
          <w:tcPr>
            <w:tcW w:w="5954" w:type="dxa"/>
            <w:gridSpan w:val="2"/>
            <w:shd w:val="clear" w:color="auto" w:fill="000080"/>
          </w:tcPr>
          <w:p w14:paraId="5A821D8F" w14:textId="22F3CCFE" w:rsidR="00EF63E6" w:rsidRPr="00183C62" w:rsidRDefault="00EF63E6" w:rsidP="00DB364E">
            <w:pPr>
              <w:ind w:left="-61"/>
              <w:jc w:val="both"/>
              <w:rPr>
                <w:rFonts w:cs="Arial"/>
                <w:b/>
                <w:bCs/>
              </w:rPr>
            </w:pPr>
            <w:r>
              <w:rPr>
                <w:rFonts w:cs="Arial"/>
                <w:b/>
                <w:bCs/>
              </w:rPr>
              <w:t>Selectiecriteri</w:t>
            </w:r>
            <w:r w:rsidR="00DA0114">
              <w:rPr>
                <w:rFonts w:cs="Arial"/>
                <w:b/>
                <w:bCs/>
              </w:rPr>
              <w:t>um</w:t>
            </w:r>
          </w:p>
        </w:tc>
        <w:tc>
          <w:tcPr>
            <w:tcW w:w="1367" w:type="dxa"/>
            <w:shd w:val="clear" w:color="auto" w:fill="000080"/>
          </w:tcPr>
          <w:p w14:paraId="4CB4EA1D" w14:textId="7687327B" w:rsidR="00EF63E6" w:rsidRPr="00183C62" w:rsidRDefault="00EF63E6" w:rsidP="00DB364E">
            <w:pPr>
              <w:jc w:val="center"/>
              <w:rPr>
                <w:rFonts w:cs="Arial"/>
                <w:b/>
                <w:bCs/>
              </w:rPr>
            </w:pPr>
            <w:r>
              <w:rPr>
                <w:rFonts w:cs="Arial"/>
                <w:b/>
                <w:bCs/>
              </w:rPr>
              <w:t>Max. punten</w:t>
            </w:r>
          </w:p>
        </w:tc>
      </w:tr>
      <w:tr w:rsidR="00EF63E6" w:rsidRPr="00183C62" w14:paraId="7465EE64" w14:textId="77777777" w:rsidTr="00091441">
        <w:tc>
          <w:tcPr>
            <w:tcW w:w="5889" w:type="dxa"/>
            <w:tcBorders>
              <w:right w:val="single" w:sz="4" w:space="0" w:color="auto"/>
            </w:tcBorders>
          </w:tcPr>
          <w:p w14:paraId="5F9F6C85" w14:textId="1BC97768" w:rsidR="00EF63E6" w:rsidRPr="00091441" w:rsidRDefault="00EF63E6" w:rsidP="005F4C46">
            <w:pPr>
              <w:pStyle w:val="Lijstalinea"/>
              <w:numPr>
                <w:ilvl w:val="0"/>
                <w:numId w:val="23"/>
              </w:numPr>
              <w:rPr>
                <w:rFonts w:cs="Arial"/>
              </w:rPr>
            </w:pPr>
            <w:r w:rsidRPr="00091441">
              <w:rPr>
                <w:rFonts w:cs="Arial"/>
                <w:sz w:val="20"/>
              </w:rPr>
              <w:t>exploiteren van een congres- of zakelijk eventgebouw</w:t>
            </w:r>
          </w:p>
        </w:tc>
        <w:tc>
          <w:tcPr>
            <w:tcW w:w="1432" w:type="dxa"/>
            <w:gridSpan w:val="2"/>
            <w:tcBorders>
              <w:left w:val="single" w:sz="4" w:space="0" w:color="auto"/>
            </w:tcBorders>
          </w:tcPr>
          <w:p w14:paraId="2E906455" w14:textId="089A175A" w:rsidR="00EF63E6" w:rsidRPr="00EF63E6" w:rsidRDefault="00EF63E6" w:rsidP="00DB364E">
            <w:pPr>
              <w:pStyle w:val="Opsomletter2deniveauBrinkGroep"/>
              <w:numPr>
                <w:ilvl w:val="0"/>
                <w:numId w:val="0"/>
              </w:numPr>
              <w:spacing w:line="260" w:lineRule="atLeast"/>
              <w:jc w:val="center"/>
              <w:rPr>
                <w:rFonts w:ascii="Arial" w:hAnsi="Arial" w:cs="Arial"/>
                <w:b/>
                <w:color w:val="auto"/>
              </w:rPr>
            </w:pPr>
            <w:r>
              <w:rPr>
                <w:rFonts w:ascii="Arial" w:hAnsi="Arial" w:cs="Arial"/>
                <w:b/>
                <w:color w:val="auto"/>
                <w:sz w:val="20"/>
              </w:rPr>
              <w:t>5</w:t>
            </w:r>
            <w:r w:rsidRPr="00EF63E6">
              <w:rPr>
                <w:rFonts w:ascii="Arial" w:hAnsi="Arial" w:cs="Arial"/>
                <w:b/>
                <w:color w:val="auto"/>
                <w:sz w:val="20"/>
              </w:rPr>
              <w:t>0</w:t>
            </w:r>
          </w:p>
        </w:tc>
      </w:tr>
      <w:tr w:rsidR="00EF63E6" w:rsidRPr="00183C62" w14:paraId="31D33207" w14:textId="77777777" w:rsidTr="00091441">
        <w:tc>
          <w:tcPr>
            <w:tcW w:w="5889" w:type="dxa"/>
            <w:tcBorders>
              <w:right w:val="single" w:sz="4" w:space="0" w:color="auto"/>
            </w:tcBorders>
          </w:tcPr>
          <w:p w14:paraId="0577572F" w14:textId="4C88C869" w:rsidR="00EF63E6" w:rsidRPr="00091441" w:rsidRDefault="00EF63E6" w:rsidP="005F4C46">
            <w:pPr>
              <w:pStyle w:val="Lijstalinea"/>
              <w:numPr>
                <w:ilvl w:val="0"/>
                <w:numId w:val="23"/>
              </w:numPr>
              <w:jc w:val="both"/>
              <w:rPr>
                <w:rFonts w:cs="Arial"/>
              </w:rPr>
            </w:pPr>
            <w:r w:rsidRPr="00091441">
              <w:rPr>
                <w:rFonts w:cs="Arial"/>
                <w:sz w:val="20"/>
              </w:rPr>
              <w:t>ontwikkeling van een utiliteitsgebouw met een congresvoorziening</w:t>
            </w:r>
          </w:p>
        </w:tc>
        <w:tc>
          <w:tcPr>
            <w:tcW w:w="1432" w:type="dxa"/>
            <w:gridSpan w:val="2"/>
            <w:tcBorders>
              <w:left w:val="single" w:sz="4" w:space="0" w:color="auto"/>
            </w:tcBorders>
          </w:tcPr>
          <w:p w14:paraId="3144A74E" w14:textId="26E8D234" w:rsidR="00EF63E6" w:rsidRPr="00EF63E6" w:rsidRDefault="00EF63E6" w:rsidP="00DB364E">
            <w:pPr>
              <w:autoSpaceDE w:val="0"/>
              <w:autoSpaceDN w:val="0"/>
              <w:adjustRightInd w:val="0"/>
              <w:jc w:val="center"/>
              <w:rPr>
                <w:rFonts w:cs="Arial"/>
                <w:b/>
              </w:rPr>
            </w:pPr>
            <w:r w:rsidRPr="00EF63E6">
              <w:rPr>
                <w:rFonts w:cs="Arial"/>
                <w:b/>
                <w:sz w:val="20"/>
              </w:rPr>
              <w:t>30</w:t>
            </w:r>
          </w:p>
        </w:tc>
      </w:tr>
      <w:tr w:rsidR="00EF63E6" w:rsidRPr="00183C62" w14:paraId="0FA2A11B" w14:textId="77777777" w:rsidTr="00091441">
        <w:tc>
          <w:tcPr>
            <w:tcW w:w="5889" w:type="dxa"/>
            <w:tcBorders>
              <w:right w:val="single" w:sz="4" w:space="0" w:color="auto"/>
            </w:tcBorders>
          </w:tcPr>
          <w:p w14:paraId="60705C55" w14:textId="5AFCBEEA" w:rsidR="00EF63E6" w:rsidRPr="0021413C" w:rsidRDefault="00EF63E6" w:rsidP="005F4C46">
            <w:pPr>
              <w:pStyle w:val="Lijstalinea"/>
              <w:numPr>
                <w:ilvl w:val="0"/>
                <w:numId w:val="23"/>
              </w:numPr>
              <w:jc w:val="both"/>
              <w:rPr>
                <w:rFonts w:cs="Arial"/>
              </w:rPr>
            </w:pPr>
            <w:r w:rsidRPr="0021413C">
              <w:rPr>
                <w:rFonts w:cs="Arial"/>
                <w:sz w:val="20"/>
              </w:rPr>
              <w:t>milieuzorg- en/of MVO-systeem</w:t>
            </w:r>
          </w:p>
        </w:tc>
        <w:tc>
          <w:tcPr>
            <w:tcW w:w="1432" w:type="dxa"/>
            <w:gridSpan w:val="2"/>
            <w:tcBorders>
              <w:left w:val="single" w:sz="4" w:space="0" w:color="auto"/>
            </w:tcBorders>
          </w:tcPr>
          <w:p w14:paraId="51930138" w14:textId="4CD4DA0D" w:rsidR="00EF63E6" w:rsidRPr="00EF63E6" w:rsidRDefault="00EF63E6" w:rsidP="00DB364E">
            <w:pPr>
              <w:autoSpaceDE w:val="0"/>
              <w:autoSpaceDN w:val="0"/>
              <w:adjustRightInd w:val="0"/>
              <w:jc w:val="center"/>
              <w:rPr>
                <w:rFonts w:cs="Arial"/>
                <w:b/>
              </w:rPr>
            </w:pPr>
            <w:r w:rsidRPr="00EF63E6">
              <w:rPr>
                <w:rFonts w:cs="Arial"/>
                <w:b/>
                <w:sz w:val="20"/>
              </w:rPr>
              <w:t>10</w:t>
            </w:r>
          </w:p>
        </w:tc>
      </w:tr>
      <w:tr w:rsidR="00EF63E6" w:rsidRPr="00183C62" w14:paraId="015CC921" w14:textId="77777777" w:rsidTr="00091441">
        <w:tc>
          <w:tcPr>
            <w:tcW w:w="5889" w:type="dxa"/>
            <w:tcBorders>
              <w:right w:val="single" w:sz="4" w:space="0" w:color="auto"/>
            </w:tcBorders>
          </w:tcPr>
          <w:p w14:paraId="4DE0BB89" w14:textId="29AA1938" w:rsidR="00EF63E6" w:rsidRPr="0021413C" w:rsidRDefault="00763E77" w:rsidP="005F4C46">
            <w:pPr>
              <w:pStyle w:val="Lijstalinea"/>
              <w:numPr>
                <w:ilvl w:val="0"/>
                <w:numId w:val="23"/>
              </w:numPr>
              <w:jc w:val="both"/>
              <w:rPr>
                <w:rFonts w:cs="Arial"/>
              </w:rPr>
            </w:pPr>
            <w:r w:rsidRPr="0021413C">
              <w:rPr>
                <w:rFonts w:cs="Arial"/>
                <w:sz w:val="20"/>
              </w:rPr>
              <w:t>kwaliteitsmanagementsysteem</w:t>
            </w:r>
          </w:p>
        </w:tc>
        <w:tc>
          <w:tcPr>
            <w:tcW w:w="1432" w:type="dxa"/>
            <w:gridSpan w:val="2"/>
            <w:tcBorders>
              <w:left w:val="single" w:sz="4" w:space="0" w:color="auto"/>
            </w:tcBorders>
          </w:tcPr>
          <w:p w14:paraId="41875F38" w14:textId="1CBDF14D" w:rsidR="00EF63E6" w:rsidRPr="00EF63E6" w:rsidRDefault="00EF63E6" w:rsidP="00DB364E">
            <w:pPr>
              <w:autoSpaceDE w:val="0"/>
              <w:autoSpaceDN w:val="0"/>
              <w:adjustRightInd w:val="0"/>
              <w:jc w:val="center"/>
              <w:rPr>
                <w:rFonts w:cs="Arial"/>
                <w:b/>
              </w:rPr>
            </w:pPr>
            <w:r w:rsidRPr="00EF63E6">
              <w:rPr>
                <w:rFonts w:cs="Arial"/>
                <w:b/>
                <w:sz w:val="20"/>
              </w:rPr>
              <w:t>10</w:t>
            </w:r>
          </w:p>
        </w:tc>
      </w:tr>
      <w:tr w:rsidR="00EF63E6" w:rsidRPr="00183C62" w14:paraId="5D784EDE" w14:textId="77777777" w:rsidTr="00091441">
        <w:tc>
          <w:tcPr>
            <w:tcW w:w="5889" w:type="dxa"/>
            <w:tcBorders>
              <w:right w:val="single" w:sz="4" w:space="0" w:color="auto"/>
            </w:tcBorders>
          </w:tcPr>
          <w:p w14:paraId="1F3FFA7A" w14:textId="225E8E6A" w:rsidR="00EF63E6" w:rsidRPr="0021413C" w:rsidRDefault="00EF63E6" w:rsidP="00DB364E">
            <w:pPr>
              <w:jc w:val="both"/>
              <w:rPr>
                <w:rFonts w:cs="Arial"/>
              </w:rPr>
            </w:pPr>
            <w:r w:rsidRPr="0021413C">
              <w:rPr>
                <w:rFonts w:cs="Arial"/>
                <w:sz w:val="20"/>
              </w:rPr>
              <w:t>Totaal te behalen</w:t>
            </w:r>
            <w:r w:rsidR="00763E77" w:rsidRPr="0021413C">
              <w:rPr>
                <w:rFonts w:cs="Arial"/>
                <w:sz w:val="20"/>
              </w:rPr>
              <w:t xml:space="preserve"> (per gegadigde)</w:t>
            </w:r>
          </w:p>
        </w:tc>
        <w:tc>
          <w:tcPr>
            <w:tcW w:w="1432" w:type="dxa"/>
            <w:gridSpan w:val="2"/>
            <w:tcBorders>
              <w:left w:val="single" w:sz="4" w:space="0" w:color="auto"/>
            </w:tcBorders>
          </w:tcPr>
          <w:p w14:paraId="7478E865" w14:textId="3DDEE2E0" w:rsidR="00EF63E6" w:rsidRPr="00EF63E6" w:rsidRDefault="00EF63E6" w:rsidP="00DB364E">
            <w:pPr>
              <w:autoSpaceDE w:val="0"/>
              <w:autoSpaceDN w:val="0"/>
              <w:adjustRightInd w:val="0"/>
              <w:jc w:val="center"/>
              <w:rPr>
                <w:rFonts w:cs="Arial"/>
                <w:b/>
              </w:rPr>
            </w:pPr>
            <w:r w:rsidRPr="00EF63E6">
              <w:rPr>
                <w:rFonts w:cs="Arial"/>
                <w:b/>
                <w:sz w:val="20"/>
              </w:rPr>
              <w:t>100</w:t>
            </w:r>
          </w:p>
        </w:tc>
      </w:tr>
    </w:tbl>
    <w:p w14:paraId="4811CC4B" w14:textId="77777777" w:rsidR="00362CDA" w:rsidRDefault="00362CDA" w:rsidP="00DB364E">
      <w:pPr>
        <w:jc w:val="both"/>
        <w:rPr>
          <w:rFonts w:cs="Arial"/>
          <w:sz w:val="20"/>
        </w:rPr>
      </w:pPr>
    </w:p>
    <w:p w14:paraId="595B7C1A" w14:textId="46A14EC2" w:rsidR="003B2C4A" w:rsidRDefault="003B2C4A" w:rsidP="00DB364E">
      <w:pPr>
        <w:jc w:val="both"/>
        <w:rPr>
          <w:rFonts w:cs="Arial"/>
          <w:sz w:val="20"/>
        </w:rPr>
      </w:pPr>
      <w:r w:rsidRPr="001D675C">
        <w:rPr>
          <w:rFonts w:cs="Arial"/>
          <w:sz w:val="20"/>
        </w:rPr>
        <w:t>Het doel</w:t>
      </w:r>
      <w:r w:rsidR="00EF63E6">
        <w:rPr>
          <w:rFonts w:cs="Arial"/>
          <w:sz w:val="20"/>
        </w:rPr>
        <w:t xml:space="preserve"> </w:t>
      </w:r>
      <w:r w:rsidRPr="001D675C">
        <w:rPr>
          <w:rFonts w:cs="Arial"/>
          <w:sz w:val="20"/>
        </w:rPr>
        <w:t xml:space="preserve">van deze beoordeling is het terugbrengen van het aantal </w:t>
      </w:r>
      <w:r w:rsidR="007968AD" w:rsidRPr="001D675C">
        <w:rPr>
          <w:rFonts w:cs="Arial"/>
          <w:sz w:val="20"/>
        </w:rPr>
        <w:t>gegadigde</w:t>
      </w:r>
      <w:r w:rsidRPr="001D675C">
        <w:rPr>
          <w:rFonts w:cs="Arial"/>
          <w:sz w:val="20"/>
        </w:rPr>
        <w:t xml:space="preserve">n dat deelneemt aan de inschrijvingsfase tot </w:t>
      </w:r>
      <w:r w:rsidR="00694287" w:rsidRPr="001D675C">
        <w:rPr>
          <w:rFonts w:cs="Arial"/>
          <w:sz w:val="20"/>
        </w:rPr>
        <w:t xml:space="preserve">maximaal </w:t>
      </w:r>
      <w:r w:rsidR="008C2D4F">
        <w:rPr>
          <w:rFonts w:cs="Arial"/>
          <w:sz w:val="20"/>
        </w:rPr>
        <w:t>vijf</w:t>
      </w:r>
      <w:r w:rsidRPr="001D675C">
        <w:rPr>
          <w:rFonts w:cs="Arial"/>
          <w:sz w:val="20"/>
        </w:rPr>
        <w:t>.</w:t>
      </w:r>
    </w:p>
    <w:p w14:paraId="31695FC1" w14:textId="7D78192F" w:rsidR="00EF1184" w:rsidRDefault="00EF1184" w:rsidP="00DB364E">
      <w:pPr>
        <w:rPr>
          <w:rFonts w:cs="Arial"/>
          <w:b/>
          <w:sz w:val="20"/>
        </w:rPr>
      </w:pPr>
    </w:p>
    <w:p w14:paraId="28129C64" w14:textId="0ACB397E" w:rsidR="00362CDA" w:rsidRPr="00282C5B" w:rsidRDefault="00362CDA" w:rsidP="00DB364E">
      <w:pPr>
        <w:rPr>
          <w:b/>
          <w:sz w:val="20"/>
        </w:rPr>
      </w:pPr>
      <w:bookmarkStart w:id="48" w:name="_Hlk40278005"/>
      <w:r w:rsidRPr="00282C5B">
        <w:rPr>
          <w:b/>
          <w:sz w:val="20"/>
        </w:rPr>
        <w:t>Selectiecriterium I: exploiteren van een congres- of zakelijk eventgebouw</w:t>
      </w:r>
    </w:p>
    <w:bookmarkEnd w:id="48"/>
    <w:p w14:paraId="0DA82453" w14:textId="21E17643" w:rsidR="00B05087" w:rsidRPr="00621448" w:rsidRDefault="00B05087" w:rsidP="00B05087">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r w:rsidRPr="00621448">
        <w:rPr>
          <w:rFonts w:ascii="Arial" w:hAnsi="Arial" w:cs="Arial"/>
          <w:color w:val="auto"/>
          <w:sz w:val="20"/>
          <w:szCs w:val="20"/>
        </w:rPr>
        <w:t>Om voor toekenning van punten op dit selectiecriterium in aanmerking te komen, moeten gegadigden</w:t>
      </w:r>
      <w:r w:rsidR="00C56D22" w:rsidRPr="00621448">
        <w:rPr>
          <w:rFonts w:ascii="Arial" w:hAnsi="Arial" w:cs="Arial"/>
          <w:color w:val="auto"/>
          <w:sz w:val="20"/>
          <w:szCs w:val="20"/>
        </w:rPr>
        <w:t>,</w:t>
      </w:r>
      <w:r w:rsidRPr="00621448">
        <w:rPr>
          <w:rFonts w:ascii="Arial" w:hAnsi="Arial" w:cs="Arial"/>
          <w:color w:val="auto"/>
          <w:sz w:val="20"/>
          <w:szCs w:val="20"/>
        </w:rPr>
        <w:t xml:space="preserve"> in de periode na 1</w:t>
      </w:r>
      <w:r w:rsidR="00423945">
        <w:rPr>
          <w:rFonts w:ascii="Arial" w:hAnsi="Arial" w:cs="Arial"/>
          <w:color w:val="auto"/>
          <w:sz w:val="20"/>
          <w:szCs w:val="20"/>
        </w:rPr>
        <w:t xml:space="preserve"> oktober 2015</w:t>
      </w:r>
      <w:r w:rsidRPr="00621448">
        <w:rPr>
          <w:rFonts w:ascii="Arial" w:hAnsi="Arial" w:cs="Arial"/>
          <w:color w:val="auto"/>
          <w:sz w:val="20"/>
          <w:szCs w:val="20"/>
        </w:rPr>
        <w:t>, voor eigen rekening en risico gedurende tenminste 3 jaar aaneengesloten een gebouwde voorziening</w:t>
      </w:r>
      <w:r w:rsidR="00C56D22" w:rsidRPr="00621448">
        <w:rPr>
          <w:rFonts w:ascii="Arial" w:hAnsi="Arial" w:cs="Arial"/>
          <w:color w:val="auto"/>
          <w:sz w:val="20"/>
          <w:szCs w:val="20"/>
        </w:rPr>
        <w:t xml:space="preserve"> </w:t>
      </w:r>
      <w:r w:rsidRPr="00621448">
        <w:rPr>
          <w:rFonts w:ascii="Arial" w:hAnsi="Arial" w:cs="Arial"/>
          <w:color w:val="auto"/>
          <w:sz w:val="20"/>
          <w:szCs w:val="20"/>
        </w:rPr>
        <w:t>hebben geëxploiteerd</w:t>
      </w:r>
      <w:r w:rsidR="00FF7CF1">
        <w:rPr>
          <w:rFonts w:ascii="Arial" w:hAnsi="Arial" w:cs="Arial"/>
          <w:strike/>
          <w:color w:val="auto"/>
          <w:sz w:val="20"/>
          <w:szCs w:val="20"/>
        </w:rPr>
        <w:t>,</w:t>
      </w:r>
      <w:r w:rsidRPr="00621448">
        <w:rPr>
          <w:rFonts w:ascii="Arial" w:hAnsi="Arial" w:cs="Arial"/>
          <w:color w:val="auto"/>
          <w:sz w:val="20"/>
          <w:szCs w:val="20"/>
        </w:rPr>
        <w:t xml:space="preserve"> van een bepaalde omvang en gericht op </w:t>
      </w:r>
      <w:r w:rsidRPr="00C56D22">
        <w:rPr>
          <w:rFonts w:ascii="Arial" w:hAnsi="Arial" w:cs="Arial"/>
          <w:color w:val="auto"/>
          <w:sz w:val="20"/>
          <w:szCs w:val="20"/>
        </w:rPr>
        <w:t xml:space="preserve">het huisvesten en faciliteren van bijeenkomsten van groepen voor </w:t>
      </w:r>
      <w:r w:rsidRPr="00621448">
        <w:rPr>
          <w:rFonts w:ascii="Arial" w:hAnsi="Arial" w:cs="Arial"/>
          <w:color w:val="auto"/>
          <w:sz w:val="20"/>
          <w:szCs w:val="20"/>
        </w:rPr>
        <w:t>congressen, beurzen of andere bijeenkomsten in de business-to-business markt. Aanvullende punten kunnen gegadigden scoren indien daarin ook daadwerkelijk internationale congressen hebben plaatsgevonden.</w:t>
      </w:r>
    </w:p>
    <w:p w14:paraId="0686360F" w14:textId="77777777" w:rsidR="00B05087" w:rsidRPr="00621448" w:rsidRDefault="00B05087" w:rsidP="00B05087">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p>
    <w:p w14:paraId="65D48FE0" w14:textId="77777777" w:rsidR="00B05087" w:rsidRPr="00621448" w:rsidRDefault="00B05087" w:rsidP="00B05087">
      <w:pPr>
        <w:pStyle w:val="Opsomletter2deniveauBrinkGroep"/>
        <w:numPr>
          <w:ilvl w:val="0"/>
          <w:numId w:val="0"/>
        </w:numPr>
        <w:tabs>
          <w:tab w:val="left" w:pos="708"/>
        </w:tabs>
        <w:spacing w:line="260" w:lineRule="atLeast"/>
        <w:ind w:left="1048" w:hanging="340"/>
        <w:jc w:val="both"/>
        <w:rPr>
          <w:rFonts w:ascii="Arial" w:hAnsi="Arial" w:cs="Arial"/>
          <w:color w:val="auto"/>
          <w:sz w:val="20"/>
          <w:szCs w:val="20"/>
        </w:rPr>
      </w:pPr>
      <w:r w:rsidRPr="00621448">
        <w:rPr>
          <w:rFonts w:ascii="Arial" w:hAnsi="Arial" w:cs="Arial"/>
          <w:color w:val="auto"/>
          <w:sz w:val="20"/>
          <w:szCs w:val="20"/>
        </w:rPr>
        <w:t>Onder “exploiteren” verstaat de gemeente in dit verband:</w:t>
      </w:r>
    </w:p>
    <w:p w14:paraId="26A06795" w14:textId="77777777" w:rsidR="00B05087" w:rsidRPr="00C56D22" w:rsidRDefault="00B05087" w:rsidP="005F4C46">
      <w:pPr>
        <w:pStyle w:val="Opsomletter2deniveauBrinkGroep"/>
        <w:numPr>
          <w:ilvl w:val="0"/>
          <w:numId w:val="25"/>
        </w:numPr>
        <w:tabs>
          <w:tab w:val="left" w:pos="708"/>
        </w:tabs>
        <w:spacing w:line="260" w:lineRule="atLeast"/>
        <w:ind w:left="1408"/>
        <w:jc w:val="both"/>
        <w:rPr>
          <w:rFonts w:ascii="Arial" w:hAnsi="Arial" w:cs="Arial"/>
          <w:color w:val="auto"/>
          <w:sz w:val="20"/>
          <w:szCs w:val="20"/>
        </w:rPr>
      </w:pPr>
      <w:r w:rsidRPr="00621448">
        <w:rPr>
          <w:rFonts w:ascii="Arial" w:hAnsi="Arial" w:cs="Arial"/>
          <w:color w:val="auto"/>
          <w:sz w:val="20"/>
          <w:szCs w:val="20"/>
        </w:rPr>
        <w:t>dat de gegadigde de huisvestingslasten van het gebouw (huur, rente/aflossing</w:t>
      </w:r>
      <w:r w:rsidRPr="00C56D22">
        <w:rPr>
          <w:rFonts w:ascii="Arial" w:hAnsi="Arial" w:cs="Arial"/>
          <w:color w:val="auto"/>
          <w:sz w:val="20"/>
          <w:szCs w:val="20"/>
        </w:rPr>
        <w:t>, onderhoud, energie etc.) draagt, en</w:t>
      </w:r>
    </w:p>
    <w:p w14:paraId="72B2857C" w14:textId="77777777" w:rsidR="00B05087" w:rsidRPr="00C56D22" w:rsidRDefault="00B05087" w:rsidP="005F4C46">
      <w:pPr>
        <w:pStyle w:val="Opsomletter2deniveauBrinkGroep"/>
        <w:numPr>
          <w:ilvl w:val="0"/>
          <w:numId w:val="25"/>
        </w:numPr>
        <w:tabs>
          <w:tab w:val="left" w:pos="708"/>
        </w:tabs>
        <w:spacing w:line="260" w:lineRule="atLeast"/>
        <w:ind w:left="1408"/>
        <w:jc w:val="both"/>
        <w:rPr>
          <w:rFonts w:ascii="Arial" w:hAnsi="Arial" w:cs="Arial"/>
          <w:color w:val="auto"/>
          <w:sz w:val="20"/>
          <w:szCs w:val="20"/>
        </w:rPr>
      </w:pPr>
      <w:r w:rsidRPr="00C56D22">
        <w:rPr>
          <w:rFonts w:ascii="Arial" w:hAnsi="Arial" w:cs="Arial"/>
          <w:color w:val="auto"/>
          <w:sz w:val="20"/>
          <w:szCs w:val="20"/>
        </w:rPr>
        <w:t>inkomsten geniet uit de opbrengsten van het huisvesten en faciliteren van congressen en/of (andere) zakelijke events.</w:t>
      </w:r>
    </w:p>
    <w:p w14:paraId="45B7D564" w14:textId="77777777" w:rsidR="00B05087" w:rsidRPr="00C56D22" w:rsidRDefault="00B05087" w:rsidP="00B05087">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r w:rsidRPr="00C56D22">
        <w:rPr>
          <w:rFonts w:ascii="Arial" w:hAnsi="Arial" w:cs="Arial"/>
          <w:color w:val="auto"/>
          <w:sz w:val="20"/>
          <w:szCs w:val="20"/>
        </w:rPr>
        <w:t>Het is niet nodig dat gegadigde zelf risicodragend organisator is geweest van een de congressen en/of (andere) zakelijke events.</w:t>
      </w:r>
    </w:p>
    <w:p w14:paraId="3882342C" w14:textId="77777777" w:rsidR="00B05087" w:rsidRPr="00C56D22" w:rsidRDefault="00B05087" w:rsidP="00B05087">
      <w:pPr>
        <w:pStyle w:val="Opsomletter2deniveauBrinkGroep"/>
        <w:numPr>
          <w:ilvl w:val="0"/>
          <w:numId w:val="0"/>
        </w:numPr>
        <w:tabs>
          <w:tab w:val="left" w:pos="708"/>
        </w:tabs>
        <w:spacing w:line="260" w:lineRule="atLeast"/>
        <w:ind w:left="708"/>
        <w:jc w:val="both"/>
        <w:rPr>
          <w:rFonts w:ascii="Arial" w:hAnsi="Arial" w:cs="Arial"/>
          <w:color w:val="auto"/>
          <w:sz w:val="20"/>
          <w:szCs w:val="20"/>
        </w:rPr>
      </w:pPr>
    </w:p>
    <w:p w14:paraId="76184377" w14:textId="4F665C72" w:rsidR="00B05087" w:rsidRPr="00C56D22" w:rsidRDefault="00B05087" w:rsidP="00B05087">
      <w:pPr>
        <w:ind w:left="708"/>
        <w:jc w:val="both"/>
        <w:rPr>
          <w:rFonts w:cs="Arial"/>
          <w:sz w:val="20"/>
        </w:rPr>
      </w:pPr>
      <w:r w:rsidRPr="00C56D22">
        <w:rPr>
          <w:rFonts w:cs="Arial"/>
          <w:sz w:val="20"/>
        </w:rPr>
        <w:t>Met betrekking tot de omvang van de voorziening kent de gemeente, indien een gegadigde voldoet aan voorgaande voorwaarden (behoudens eventueel het daadwerkelijk hebben gehuisvest van internationale congressen), maximaal 40 punten toe op basis van de volgende formule:</w:t>
      </w:r>
    </w:p>
    <w:p w14:paraId="1BE11103" w14:textId="77777777" w:rsidR="00B05087" w:rsidRPr="00C56D22" w:rsidRDefault="00B05087" w:rsidP="00B05087">
      <w:pPr>
        <w:ind w:left="708"/>
        <w:jc w:val="both"/>
        <w:rPr>
          <w:rFonts w:cs="Arial"/>
          <w:sz w:val="20"/>
        </w:rPr>
      </w:pPr>
    </w:p>
    <w:p w14:paraId="24565F68" w14:textId="4F91DC72" w:rsidR="00B05087" w:rsidRPr="001E7958" w:rsidRDefault="001E7958" w:rsidP="001E7958">
      <w:pPr>
        <w:spacing w:line="240" w:lineRule="auto"/>
        <w:ind w:left="708" w:firstLine="708"/>
        <w:rPr>
          <w:rFonts w:ascii="Times New Roman" w:hAnsi="Times New Roman"/>
          <w:sz w:val="24"/>
          <w:szCs w:val="24"/>
          <w:lang w:eastAsia="nl-NL"/>
        </w:rPr>
      </w:pPr>
      <w:r>
        <w:rPr>
          <w:rFonts w:cs="Arial"/>
          <w:color w:val="000000" w:themeColor="text1"/>
          <w:sz w:val="20"/>
        </w:rPr>
        <w:t>Score = ( n -/- 500 ) / 12,5,</w:t>
      </w:r>
      <w:r>
        <w:rPr>
          <w:rFonts w:ascii="Times New Roman" w:hAnsi="Times New Roman"/>
          <w:sz w:val="24"/>
          <w:szCs w:val="24"/>
          <w:lang w:eastAsia="nl-NL"/>
        </w:rPr>
        <w:t xml:space="preserve"> </w:t>
      </w:r>
    </w:p>
    <w:p w14:paraId="2096DEEB" w14:textId="77777777" w:rsidR="00B05087" w:rsidRPr="00C56D22" w:rsidRDefault="00B05087" w:rsidP="00B05087">
      <w:pPr>
        <w:ind w:left="708"/>
        <w:jc w:val="both"/>
        <w:rPr>
          <w:rFonts w:cs="Arial"/>
          <w:sz w:val="20"/>
        </w:rPr>
      </w:pPr>
    </w:p>
    <w:p w14:paraId="76094373" w14:textId="77777777" w:rsidR="001E7958" w:rsidRDefault="00B05087" w:rsidP="001E7958">
      <w:pPr>
        <w:ind w:left="708"/>
        <w:jc w:val="both"/>
        <w:rPr>
          <w:sz w:val="20"/>
        </w:rPr>
      </w:pPr>
      <w:r w:rsidRPr="00C56D22">
        <w:rPr>
          <w:rFonts w:cs="Arial"/>
          <w:sz w:val="20"/>
        </w:rPr>
        <w:t>waarin n = de reguliere zitcapaciteit</w:t>
      </w:r>
      <w:r w:rsidRPr="00C56D22">
        <w:rPr>
          <w:sz w:val="20"/>
        </w:rPr>
        <w:t xml:space="preserve"> in één ruimte in de voorziening van de gegadigde, die bestaat uit goede zitplaatsen. Onder “goede zitplaatsen” verstaat de gemeente stoelen met twee armleuningen, geschik</w:t>
      </w:r>
      <w:r w:rsidR="00C56D22">
        <w:rPr>
          <w:sz w:val="20"/>
        </w:rPr>
        <w:t>t om tenminste een dagdeel,</w:t>
      </w:r>
      <w:r w:rsidRPr="00C56D22">
        <w:rPr>
          <w:sz w:val="20"/>
        </w:rPr>
        <w:t xml:space="preserve"> met</w:t>
      </w:r>
      <w:r>
        <w:rPr>
          <w:sz w:val="20"/>
        </w:rPr>
        <w:t xml:space="preserve"> slechts korte onderbrekingen</w:t>
      </w:r>
      <w:r w:rsidR="00C56D22">
        <w:rPr>
          <w:sz w:val="20"/>
        </w:rPr>
        <w:t xml:space="preserve">, </w:t>
      </w:r>
      <w:r>
        <w:rPr>
          <w:sz w:val="20"/>
        </w:rPr>
        <w:t xml:space="preserve">comfortabel te zitten. Onder “reguliere zitcapaciteit” verstaat de gemeente de zitcapaciteit in een normale </w:t>
      </w:r>
      <w:r w:rsidRPr="00B05087">
        <w:rPr>
          <w:sz w:val="20"/>
        </w:rPr>
        <w:t>bedrijfssituatie, dus exclusief opstellingen die slechts enkele keren per jaar worden gehanteerd.</w:t>
      </w:r>
    </w:p>
    <w:p w14:paraId="71818661" w14:textId="77777777" w:rsidR="001E7958" w:rsidRDefault="001E7958" w:rsidP="001E7958">
      <w:pPr>
        <w:ind w:left="708"/>
        <w:jc w:val="both"/>
        <w:rPr>
          <w:sz w:val="20"/>
        </w:rPr>
      </w:pPr>
    </w:p>
    <w:p w14:paraId="7052CB60" w14:textId="6182B524" w:rsidR="00B05087" w:rsidRPr="001E7958" w:rsidRDefault="00B05087" w:rsidP="001E7958">
      <w:pPr>
        <w:ind w:left="708"/>
        <w:jc w:val="both"/>
        <w:rPr>
          <w:sz w:val="20"/>
        </w:rPr>
      </w:pPr>
      <w:r w:rsidRPr="00B05087">
        <w:rPr>
          <w:sz w:val="20"/>
        </w:rPr>
        <w:t xml:space="preserve">Met betrekking tot het daadwerkelijk huisvesten van internationale congressen kent de gemeente, uitsluitend indien een </w:t>
      </w:r>
      <w:r w:rsidR="00776747">
        <w:rPr>
          <w:sz w:val="20"/>
        </w:rPr>
        <w:t xml:space="preserve">aanmelding </w:t>
      </w:r>
      <w:r w:rsidRPr="00B05087">
        <w:rPr>
          <w:sz w:val="20"/>
        </w:rPr>
        <w:t xml:space="preserve">op basis van voorgaande voorwaarden méér dan 0,00 punten scoort, </w:t>
      </w:r>
      <w:r w:rsidR="001E7958">
        <w:rPr>
          <w:color w:val="000000" w:themeColor="text1"/>
          <w:sz w:val="20"/>
        </w:rPr>
        <w:t xml:space="preserve">additioneel 10 punten </w:t>
      </w:r>
      <w:r w:rsidR="001E7958">
        <w:rPr>
          <w:rFonts w:ascii="Times New Roman" w:hAnsi="Times New Roman"/>
          <w:sz w:val="24"/>
          <w:szCs w:val="24"/>
          <w:lang w:eastAsia="nl-NL"/>
        </w:rPr>
        <w:t xml:space="preserve"> </w:t>
      </w:r>
      <w:r w:rsidRPr="00B05087">
        <w:rPr>
          <w:sz w:val="20"/>
        </w:rPr>
        <w:t xml:space="preserve">toe indien deze gegadigde in de periode na 1 </w:t>
      </w:r>
      <w:r w:rsidR="00423945">
        <w:rPr>
          <w:rFonts w:cs="Arial"/>
          <w:color w:val="000000" w:themeColor="text1"/>
          <w:sz w:val="20"/>
        </w:rPr>
        <w:t xml:space="preserve">oktober </w:t>
      </w:r>
      <w:r w:rsidRPr="00B05087">
        <w:rPr>
          <w:sz w:val="20"/>
        </w:rPr>
        <w:t>2015 in de betreffende voorziening tenminste zes internationale congressen heeft gehuisvest. Onder een “internationaal congres” verstaat de gemeente een bijeenkomst:</w:t>
      </w:r>
    </w:p>
    <w:p w14:paraId="33511976" w14:textId="77777777" w:rsidR="00B05087" w:rsidRPr="00B05087" w:rsidRDefault="00B05087" w:rsidP="00C72E0B">
      <w:pPr>
        <w:numPr>
          <w:ilvl w:val="0"/>
          <w:numId w:val="26"/>
        </w:numPr>
        <w:spacing w:line="240" w:lineRule="auto"/>
        <w:ind w:left="1428"/>
        <w:rPr>
          <w:sz w:val="20"/>
        </w:rPr>
      </w:pPr>
      <w:r w:rsidRPr="00B05087">
        <w:rPr>
          <w:sz w:val="20"/>
        </w:rPr>
        <w:t>gericht op kennisoverdracht, kenniscreatie en/of beraadslaging, en</w:t>
      </w:r>
    </w:p>
    <w:p w14:paraId="494A99CF" w14:textId="53191E8D" w:rsidR="00B05087" w:rsidRPr="00B05087" w:rsidRDefault="00B05087" w:rsidP="00C72E0B">
      <w:pPr>
        <w:numPr>
          <w:ilvl w:val="0"/>
          <w:numId w:val="26"/>
        </w:numPr>
        <w:spacing w:line="240" w:lineRule="auto"/>
        <w:ind w:left="1428"/>
        <w:rPr>
          <w:sz w:val="20"/>
        </w:rPr>
      </w:pPr>
      <w:r w:rsidRPr="00B05087">
        <w:rPr>
          <w:sz w:val="20"/>
        </w:rPr>
        <w:t>georganiseerd door een internationale associatie/</w:t>
      </w:r>
      <w:r w:rsidR="000746A7">
        <w:rPr>
          <w:sz w:val="20"/>
        </w:rPr>
        <w:t xml:space="preserve"> </w:t>
      </w:r>
      <w:r w:rsidRPr="00B05087">
        <w:rPr>
          <w:sz w:val="20"/>
        </w:rPr>
        <w:t>beroepsvereniging en/of een multinationale onderneming, en</w:t>
      </w:r>
    </w:p>
    <w:p w14:paraId="4DFB8126" w14:textId="77777777" w:rsidR="00B05087" w:rsidRPr="00B05087" w:rsidRDefault="00B05087" w:rsidP="00C72E0B">
      <w:pPr>
        <w:numPr>
          <w:ilvl w:val="0"/>
          <w:numId w:val="26"/>
        </w:numPr>
        <w:spacing w:line="240" w:lineRule="auto"/>
        <w:ind w:left="1428"/>
        <w:rPr>
          <w:sz w:val="20"/>
        </w:rPr>
      </w:pPr>
      <w:r w:rsidRPr="00B05087">
        <w:rPr>
          <w:sz w:val="20"/>
        </w:rPr>
        <w:t>die tenminste twee dagen duurt, en</w:t>
      </w:r>
    </w:p>
    <w:p w14:paraId="44967EAC" w14:textId="77777777" w:rsidR="00B05087" w:rsidRPr="00B05087" w:rsidRDefault="00B05087" w:rsidP="00C72E0B">
      <w:pPr>
        <w:numPr>
          <w:ilvl w:val="0"/>
          <w:numId w:val="26"/>
        </w:numPr>
        <w:spacing w:line="240" w:lineRule="auto"/>
        <w:ind w:left="1428"/>
        <w:rPr>
          <w:sz w:val="20"/>
        </w:rPr>
      </w:pPr>
      <w:r w:rsidRPr="00B05087">
        <w:rPr>
          <w:sz w:val="20"/>
        </w:rPr>
        <w:t>met tenminste 200 geregistreerde deelnemers waarvan tenminste 25% een buitenlandse nationaliteit heeft.</w:t>
      </w:r>
    </w:p>
    <w:p w14:paraId="5C866D97" w14:textId="77777777" w:rsidR="00B05087" w:rsidRPr="00B05087" w:rsidRDefault="00B05087" w:rsidP="00B05087">
      <w:pPr>
        <w:ind w:left="708"/>
        <w:jc w:val="both"/>
        <w:rPr>
          <w:sz w:val="20"/>
        </w:rPr>
      </w:pPr>
      <w:r w:rsidRPr="00B05087">
        <w:rPr>
          <w:sz w:val="20"/>
        </w:rPr>
        <w:t>In voorgaande definitie verstaat de gemeente onder een “multinationale onderneming” een bedrijf dat in meerdere landen tegelijk geregistreerd en/of werkzaam is, én in al deze landen produceert en/of goederen en/of diensten verkoopt.</w:t>
      </w:r>
    </w:p>
    <w:p w14:paraId="4D9F90F8" w14:textId="31ED0B76" w:rsidR="00BB03E4" w:rsidRPr="00BB03E4" w:rsidRDefault="00BB03E4" w:rsidP="00DB364E">
      <w:pPr>
        <w:jc w:val="both"/>
        <w:rPr>
          <w:sz w:val="20"/>
        </w:rPr>
      </w:pPr>
    </w:p>
    <w:p w14:paraId="6EAB2FC8" w14:textId="76729D6F" w:rsidR="008E3E82" w:rsidRPr="00174677" w:rsidRDefault="008E3E82" w:rsidP="00DB364E">
      <w:pPr>
        <w:jc w:val="both"/>
        <w:rPr>
          <w:rFonts w:cs="Arial"/>
          <w:b/>
          <w:sz w:val="20"/>
        </w:rPr>
      </w:pPr>
      <w:r w:rsidRPr="00174677">
        <w:rPr>
          <w:rFonts w:cs="Arial"/>
          <w:b/>
          <w:sz w:val="20"/>
        </w:rPr>
        <w:t xml:space="preserve">Selectiecriterium II: ontwikkeling van een utiliteitsgebouw met </w:t>
      </w:r>
      <w:r w:rsidR="00563C5B">
        <w:rPr>
          <w:rFonts w:cs="Arial"/>
          <w:b/>
          <w:sz w:val="20"/>
        </w:rPr>
        <w:t>een congresvoorziening</w:t>
      </w:r>
    </w:p>
    <w:p w14:paraId="148A4866" w14:textId="431F5B64" w:rsidR="00845047" w:rsidRDefault="008E3E82" w:rsidP="00DB364E">
      <w:pPr>
        <w:jc w:val="both"/>
        <w:rPr>
          <w:rFonts w:cs="Arial"/>
          <w:sz w:val="20"/>
        </w:rPr>
      </w:pPr>
      <w:r w:rsidRPr="00EC6313">
        <w:rPr>
          <w:rFonts w:cs="Arial"/>
          <w:sz w:val="20"/>
        </w:rPr>
        <w:t xml:space="preserve">Om voor toekenning van punten op dit selectiecriterium in aanmerking te komen, moeten </w:t>
      </w:r>
      <w:r w:rsidRPr="002C6A94">
        <w:rPr>
          <w:rFonts w:cs="Arial"/>
          <w:sz w:val="20"/>
        </w:rPr>
        <w:t xml:space="preserve">gegadigden voor eigen rekening en risico een </w:t>
      </w:r>
      <w:r w:rsidR="00845047" w:rsidRPr="002C6A94">
        <w:rPr>
          <w:rFonts w:cs="Arial"/>
          <w:sz w:val="20"/>
        </w:rPr>
        <w:t xml:space="preserve">gebouw </w:t>
      </w:r>
      <w:r w:rsidRPr="002C6A94">
        <w:rPr>
          <w:rFonts w:cs="Arial"/>
          <w:sz w:val="20"/>
        </w:rPr>
        <w:t xml:space="preserve">hebben ontwikkeld waarin tenminste een </w:t>
      </w:r>
      <w:r w:rsidR="00563C5B" w:rsidRPr="002C6A94">
        <w:rPr>
          <w:rFonts w:cs="Arial"/>
          <w:sz w:val="20"/>
        </w:rPr>
        <w:t xml:space="preserve">congresvoorziening </w:t>
      </w:r>
      <w:r w:rsidRPr="002C6A94">
        <w:rPr>
          <w:rFonts w:cs="Arial"/>
          <w:sz w:val="20"/>
        </w:rPr>
        <w:t>van 1.000 m</w:t>
      </w:r>
      <w:r w:rsidRPr="002C6A94">
        <w:rPr>
          <w:rFonts w:cs="Arial"/>
          <w:sz w:val="20"/>
          <w:vertAlign w:val="superscript"/>
        </w:rPr>
        <w:t>2</w:t>
      </w:r>
      <w:r w:rsidRPr="002C6A94">
        <w:rPr>
          <w:rFonts w:cs="Arial"/>
          <w:sz w:val="20"/>
        </w:rPr>
        <w:t xml:space="preserve"> nvo</w:t>
      </w:r>
      <w:r w:rsidR="00EB1462" w:rsidRPr="002C6A94">
        <w:rPr>
          <w:rFonts w:cs="Arial"/>
          <w:sz w:val="20"/>
        </w:rPr>
        <w:t xml:space="preserve"> is opgenomen</w:t>
      </w:r>
      <w:r w:rsidRPr="002C6A94">
        <w:rPr>
          <w:rFonts w:cs="Arial"/>
          <w:sz w:val="20"/>
        </w:rPr>
        <w:t xml:space="preserve">. </w:t>
      </w:r>
      <w:r w:rsidR="00940B3E" w:rsidRPr="002C6A94">
        <w:rPr>
          <w:rFonts w:cs="Arial"/>
          <w:sz w:val="20"/>
        </w:rPr>
        <w:t xml:space="preserve">De ontwikkeling hoeft geen nieuwbouw te zijn en mag (dus ook) </w:t>
      </w:r>
      <w:r w:rsidR="00763E77" w:rsidRPr="002C6A94">
        <w:rPr>
          <w:rFonts w:cs="Arial"/>
          <w:sz w:val="20"/>
        </w:rPr>
        <w:t>een ingrijpende renovatie of een transformatie zijn. In geval van een renovatie of een transformatie moeten de bouwkosten tenminste € 1.000,- exclusief btw per m</w:t>
      </w:r>
      <w:r w:rsidR="00763E77" w:rsidRPr="002C6A94">
        <w:rPr>
          <w:rFonts w:cs="Arial"/>
          <w:sz w:val="20"/>
          <w:vertAlign w:val="superscript"/>
        </w:rPr>
        <w:t>2</w:t>
      </w:r>
      <w:r w:rsidR="00763E77" w:rsidRPr="002C6A94">
        <w:rPr>
          <w:rFonts w:cs="Arial"/>
          <w:sz w:val="20"/>
        </w:rPr>
        <w:t xml:space="preserve"> </w:t>
      </w:r>
      <w:r w:rsidR="00763E77" w:rsidRPr="002C6A94">
        <w:rPr>
          <w:rFonts w:cs="Arial"/>
          <w:sz w:val="20"/>
        </w:rPr>
        <w:lastRenderedPageBreak/>
        <w:t xml:space="preserve">bvo (bruto vloeroppervlakte) bedragen. </w:t>
      </w:r>
      <w:r w:rsidR="00563C5B" w:rsidRPr="002C6A94">
        <w:rPr>
          <w:rFonts w:cs="Arial"/>
          <w:sz w:val="20"/>
        </w:rPr>
        <w:t xml:space="preserve">Onder een </w:t>
      </w:r>
      <w:r w:rsidR="00DF2A55" w:rsidRPr="002C6A94">
        <w:rPr>
          <w:rFonts w:cs="Arial"/>
          <w:sz w:val="20"/>
        </w:rPr>
        <w:t>“</w:t>
      </w:r>
      <w:r w:rsidR="00563C5B" w:rsidRPr="002C6A94">
        <w:rPr>
          <w:rFonts w:cs="Arial"/>
          <w:sz w:val="20"/>
        </w:rPr>
        <w:t>congresvoorziening</w:t>
      </w:r>
      <w:r w:rsidR="00DF2A55" w:rsidRPr="002C6A94">
        <w:rPr>
          <w:rFonts w:cs="Arial"/>
          <w:sz w:val="20"/>
        </w:rPr>
        <w:t>”</w:t>
      </w:r>
      <w:r w:rsidR="00563C5B" w:rsidRPr="002C6A94">
        <w:rPr>
          <w:rFonts w:cs="Arial"/>
          <w:sz w:val="20"/>
        </w:rPr>
        <w:t xml:space="preserve"> verstaat de </w:t>
      </w:r>
      <w:r w:rsidR="00B17FBA" w:rsidRPr="002C6A94">
        <w:rPr>
          <w:rFonts w:cs="Arial"/>
          <w:sz w:val="20"/>
        </w:rPr>
        <w:t>gemeente</w:t>
      </w:r>
      <w:r w:rsidR="00563C5B" w:rsidRPr="002C6A94">
        <w:rPr>
          <w:rFonts w:cs="Arial"/>
          <w:sz w:val="20"/>
        </w:rPr>
        <w:t xml:space="preserve"> in dit verband een voorziening</w:t>
      </w:r>
      <w:r w:rsidR="00563C5B" w:rsidRPr="00174677">
        <w:rPr>
          <w:rFonts w:cs="Arial"/>
          <w:sz w:val="20"/>
        </w:rPr>
        <w:t xml:space="preserve"> met ruimten voor bijeenkomsten ten behoeve van kennisoverdracht en</w:t>
      </w:r>
      <w:r w:rsidR="00563C5B">
        <w:rPr>
          <w:rFonts w:cs="Arial"/>
          <w:sz w:val="20"/>
        </w:rPr>
        <w:t>/of</w:t>
      </w:r>
      <w:r w:rsidR="00563C5B" w:rsidRPr="00174677">
        <w:rPr>
          <w:rFonts w:cs="Arial"/>
          <w:sz w:val="20"/>
        </w:rPr>
        <w:t xml:space="preserve"> overleg, </w:t>
      </w:r>
      <w:r w:rsidR="00563C5B">
        <w:rPr>
          <w:rFonts w:cs="Arial"/>
          <w:sz w:val="20"/>
        </w:rPr>
        <w:t xml:space="preserve">bestaande uit </w:t>
      </w:r>
      <w:r w:rsidR="00563C5B" w:rsidRPr="00174677">
        <w:rPr>
          <w:rFonts w:cs="Arial"/>
          <w:sz w:val="20"/>
        </w:rPr>
        <w:t xml:space="preserve">een plenaire zaal voor tenminste 500 </w:t>
      </w:r>
      <w:r w:rsidR="00563C5B">
        <w:rPr>
          <w:rFonts w:cs="Arial"/>
          <w:sz w:val="20"/>
        </w:rPr>
        <w:t xml:space="preserve">gelijktijdige deelnemers/bezoekers </w:t>
      </w:r>
      <w:r w:rsidR="00763E77">
        <w:rPr>
          <w:rFonts w:cs="Arial"/>
          <w:sz w:val="20"/>
        </w:rPr>
        <w:t>(zittend) é</w:t>
      </w:r>
      <w:r w:rsidR="00563C5B" w:rsidRPr="00174677">
        <w:rPr>
          <w:rFonts w:cs="Arial"/>
          <w:sz w:val="20"/>
        </w:rPr>
        <w:t>n tenminste vijf break</w:t>
      </w:r>
      <w:r w:rsidR="00763E77">
        <w:rPr>
          <w:rFonts w:cs="Arial"/>
          <w:sz w:val="20"/>
        </w:rPr>
        <w:t>-</w:t>
      </w:r>
      <w:r w:rsidR="00563C5B" w:rsidRPr="00174677">
        <w:rPr>
          <w:rFonts w:cs="Arial"/>
          <w:sz w:val="20"/>
        </w:rPr>
        <w:t>out-ruimten</w:t>
      </w:r>
      <w:r w:rsidR="00917191">
        <w:rPr>
          <w:rFonts w:cs="Arial"/>
          <w:sz w:val="20"/>
        </w:rPr>
        <w:t xml:space="preserve"> met een gezamenlijke zaal</w:t>
      </w:r>
      <w:r w:rsidR="00C802B1">
        <w:rPr>
          <w:rFonts w:cs="Arial"/>
          <w:sz w:val="20"/>
        </w:rPr>
        <w:t>oppervlak</w:t>
      </w:r>
      <w:r w:rsidR="00917191">
        <w:rPr>
          <w:rFonts w:cs="Arial"/>
          <w:sz w:val="20"/>
        </w:rPr>
        <w:t xml:space="preserve"> van tenminste 250 m</w:t>
      </w:r>
      <w:r w:rsidR="00917191" w:rsidRPr="006C4275">
        <w:rPr>
          <w:rFonts w:cs="Arial"/>
          <w:sz w:val="20"/>
          <w:vertAlign w:val="superscript"/>
        </w:rPr>
        <w:t>2</w:t>
      </w:r>
      <w:r w:rsidR="00917191">
        <w:rPr>
          <w:rFonts w:cs="Arial"/>
          <w:sz w:val="20"/>
        </w:rPr>
        <w:t xml:space="preserve"> nvo</w:t>
      </w:r>
      <w:r w:rsidR="00845047">
        <w:rPr>
          <w:rFonts w:cs="Arial"/>
          <w:sz w:val="20"/>
        </w:rPr>
        <w:t>.</w:t>
      </w:r>
    </w:p>
    <w:p w14:paraId="0F119D2E" w14:textId="77777777" w:rsidR="00845047" w:rsidRDefault="00845047" w:rsidP="00DB364E">
      <w:pPr>
        <w:jc w:val="both"/>
        <w:rPr>
          <w:rFonts w:cs="Arial"/>
          <w:sz w:val="20"/>
        </w:rPr>
      </w:pPr>
    </w:p>
    <w:p w14:paraId="6214EA89" w14:textId="2501ED56" w:rsidR="00845047" w:rsidRPr="002C6A94" w:rsidRDefault="00845047" w:rsidP="00845047">
      <w:pPr>
        <w:pStyle w:val="Opsomletter2deniveauBrinkGroep"/>
        <w:numPr>
          <w:ilvl w:val="0"/>
          <w:numId w:val="0"/>
        </w:numPr>
        <w:spacing w:line="260" w:lineRule="atLeast"/>
        <w:jc w:val="both"/>
        <w:rPr>
          <w:rFonts w:ascii="Arial" w:hAnsi="Arial" w:cs="Arial"/>
          <w:color w:val="auto"/>
          <w:sz w:val="20"/>
          <w:szCs w:val="20"/>
        </w:rPr>
      </w:pPr>
      <w:r w:rsidRPr="002C6A94">
        <w:rPr>
          <w:rFonts w:ascii="Arial" w:hAnsi="Arial" w:cs="Arial"/>
          <w:color w:val="auto"/>
          <w:sz w:val="20"/>
          <w:szCs w:val="20"/>
        </w:rPr>
        <w:t xml:space="preserve">Onder “voor eigen rekening en risico hebben ontwikkeld” verstaat de </w:t>
      </w:r>
      <w:r w:rsidR="00B17FBA" w:rsidRPr="002C6A94">
        <w:rPr>
          <w:rFonts w:ascii="Arial" w:hAnsi="Arial" w:cs="Arial"/>
          <w:color w:val="auto"/>
          <w:sz w:val="20"/>
          <w:szCs w:val="20"/>
        </w:rPr>
        <w:t>gemeente</w:t>
      </w:r>
      <w:r w:rsidRPr="002C6A94">
        <w:rPr>
          <w:rFonts w:ascii="Arial" w:hAnsi="Arial" w:cs="Arial"/>
          <w:color w:val="auto"/>
          <w:sz w:val="20"/>
          <w:szCs w:val="20"/>
        </w:rPr>
        <w:t>:</w:t>
      </w:r>
    </w:p>
    <w:p w14:paraId="57767A63" w14:textId="56570024"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dat de opdrachtnemer de locatie heeft verworven, en</w:t>
      </w:r>
    </w:p>
    <w:p w14:paraId="77420207" w14:textId="64C9176D"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het ontwerp heeft gemaakt of als opdrachtgever heeft doen maken, en</w:t>
      </w:r>
    </w:p>
    <w:p w14:paraId="3A54AD1F" w14:textId="4018283B"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de voor de ontwikkeling en realisatie benodigde vergunningen en toestemmingen heeft verkregen of als opdrachtgever heeft doen verkrijgen, en</w:t>
      </w:r>
    </w:p>
    <w:p w14:paraId="5D824B5D" w14:textId="1BA69BC7"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het gebouw heeft gerealiseerd of als opdrachtgever heeft</w:t>
      </w:r>
      <w:r w:rsidR="002C6A94" w:rsidRPr="002C6A94">
        <w:rPr>
          <w:rFonts w:ascii="Arial" w:hAnsi="Arial" w:cs="Arial"/>
          <w:color w:val="auto"/>
          <w:sz w:val="20"/>
          <w:szCs w:val="20"/>
        </w:rPr>
        <w:t xml:space="preserve"> </w:t>
      </w:r>
      <w:r w:rsidRPr="002C6A94">
        <w:rPr>
          <w:rFonts w:ascii="Arial" w:hAnsi="Arial" w:cs="Arial"/>
          <w:color w:val="auto"/>
          <w:sz w:val="20"/>
          <w:szCs w:val="20"/>
        </w:rPr>
        <w:t>doen realiseren</w:t>
      </w:r>
      <w:r w:rsidR="002C6A94" w:rsidRPr="002C6A94">
        <w:rPr>
          <w:rFonts w:ascii="Arial" w:hAnsi="Arial" w:cs="Arial"/>
          <w:color w:val="auto"/>
          <w:sz w:val="20"/>
          <w:szCs w:val="20"/>
        </w:rPr>
        <w:t>,</w:t>
      </w:r>
      <w:r w:rsidRPr="002C6A94">
        <w:rPr>
          <w:rFonts w:ascii="Arial" w:hAnsi="Arial" w:cs="Arial"/>
          <w:color w:val="auto"/>
          <w:sz w:val="20"/>
          <w:szCs w:val="20"/>
        </w:rPr>
        <w:t xml:space="preserve"> of het gebouw heeft getransformeerd of als opdrachtgever heeft doen transformeren, en</w:t>
      </w:r>
    </w:p>
    <w:p w14:paraId="6A92051A" w14:textId="4440BD2E"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de financiering heeft geregeld, en</w:t>
      </w:r>
    </w:p>
    <w:p w14:paraId="7EDA99DF" w14:textId="1BB00439"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 xml:space="preserve">het afzetrisico heeft gedragen (verkoop of verhuur) en </w:t>
      </w:r>
    </w:p>
    <w:p w14:paraId="234E01A4" w14:textId="418DDCA8" w:rsidR="00845047" w:rsidRPr="002C6A94" w:rsidRDefault="00845047" w:rsidP="005F4C46">
      <w:pPr>
        <w:pStyle w:val="Opsomletter2deniveauBrinkGroep"/>
        <w:numPr>
          <w:ilvl w:val="0"/>
          <w:numId w:val="24"/>
        </w:numPr>
        <w:spacing w:line="260" w:lineRule="atLeast"/>
        <w:jc w:val="both"/>
        <w:rPr>
          <w:rFonts w:ascii="Arial" w:hAnsi="Arial" w:cs="Arial"/>
          <w:color w:val="auto"/>
          <w:sz w:val="20"/>
          <w:szCs w:val="20"/>
        </w:rPr>
      </w:pPr>
      <w:r w:rsidRPr="002C6A94">
        <w:rPr>
          <w:rFonts w:ascii="Arial" w:hAnsi="Arial" w:cs="Arial"/>
          <w:color w:val="auto"/>
          <w:sz w:val="20"/>
          <w:szCs w:val="20"/>
        </w:rPr>
        <w:t>huurders en/of kopers heeft gezocht of als opdrachtgever heeft doen zoeken.</w:t>
      </w:r>
    </w:p>
    <w:p w14:paraId="40DE239D" w14:textId="2509266A" w:rsidR="00845047" w:rsidRDefault="00845047" w:rsidP="00DB364E">
      <w:pPr>
        <w:jc w:val="both"/>
        <w:rPr>
          <w:rFonts w:cs="Arial"/>
          <w:sz w:val="20"/>
        </w:rPr>
      </w:pPr>
    </w:p>
    <w:p w14:paraId="0F83EEBA" w14:textId="5B7A734A" w:rsidR="00845047" w:rsidRDefault="00845047" w:rsidP="00845047">
      <w:pPr>
        <w:pStyle w:val="Opsomletter2deniveauBrinkGroep"/>
        <w:numPr>
          <w:ilvl w:val="0"/>
          <w:numId w:val="0"/>
        </w:numPr>
        <w:spacing w:line="260" w:lineRule="atLeast"/>
        <w:jc w:val="both"/>
        <w:rPr>
          <w:rFonts w:ascii="Arial" w:hAnsi="Arial" w:cs="Arial"/>
          <w:color w:val="auto"/>
          <w:sz w:val="20"/>
          <w:szCs w:val="20"/>
        </w:rPr>
      </w:pPr>
      <w:r w:rsidRPr="002C6A94">
        <w:rPr>
          <w:rFonts w:ascii="Arial" w:hAnsi="Arial" w:cs="Arial"/>
          <w:color w:val="auto"/>
          <w:sz w:val="20"/>
          <w:szCs w:val="20"/>
        </w:rPr>
        <w:t xml:space="preserve">Het gebouw moet na 1 </w:t>
      </w:r>
      <w:r w:rsidR="00423945">
        <w:rPr>
          <w:rFonts w:ascii="Arial" w:hAnsi="Arial" w:cs="Arial"/>
          <w:color w:val="auto"/>
          <w:sz w:val="20"/>
          <w:szCs w:val="20"/>
        </w:rPr>
        <w:t>oktober</w:t>
      </w:r>
      <w:r w:rsidR="00423945" w:rsidRPr="002C6A94">
        <w:rPr>
          <w:rFonts w:ascii="Arial" w:hAnsi="Arial" w:cs="Arial"/>
          <w:color w:val="auto"/>
          <w:sz w:val="20"/>
          <w:szCs w:val="20"/>
        </w:rPr>
        <w:t xml:space="preserve"> </w:t>
      </w:r>
      <w:r w:rsidRPr="002C6A94">
        <w:rPr>
          <w:rFonts w:ascii="Arial" w:hAnsi="Arial" w:cs="Arial"/>
          <w:color w:val="auto"/>
          <w:sz w:val="20"/>
          <w:szCs w:val="20"/>
        </w:rPr>
        <w:t>201</w:t>
      </w:r>
      <w:r w:rsidR="00423945">
        <w:rPr>
          <w:rFonts w:ascii="Arial" w:hAnsi="Arial" w:cs="Arial"/>
          <w:color w:val="auto"/>
          <w:sz w:val="20"/>
          <w:szCs w:val="20"/>
        </w:rPr>
        <w:t>5</w:t>
      </w:r>
      <w:r w:rsidRPr="002C6A94">
        <w:rPr>
          <w:rFonts w:ascii="Arial" w:hAnsi="Arial" w:cs="Arial"/>
          <w:color w:val="auto"/>
          <w:sz w:val="20"/>
          <w:szCs w:val="20"/>
        </w:rPr>
        <w:t xml:space="preserve"> zijn voltooid en/of opgeleverd, maar de ruimten</w:t>
      </w:r>
      <w:r w:rsidRPr="00174677">
        <w:rPr>
          <w:rFonts w:ascii="Arial" w:hAnsi="Arial" w:cs="Arial"/>
          <w:color w:val="auto"/>
          <w:sz w:val="20"/>
          <w:szCs w:val="20"/>
        </w:rPr>
        <w:t xml:space="preserve"> hoeven niet (daadwerkelijk) (allemaal) te zijn verkocht en/of verhuurd. </w:t>
      </w:r>
    </w:p>
    <w:p w14:paraId="6B1364F5" w14:textId="77777777" w:rsidR="00845047" w:rsidRDefault="00845047" w:rsidP="00DB364E">
      <w:pPr>
        <w:jc w:val="both"/>
        <w:rPr>
          <w:rFonts w:cs="Arial"/>
          <w:sz w:val="20"/>
        </w:rPr>
      </w:pPr>
    </w:p>
    <w:p w14:paraId="05B3AEDA" w14:textId="77777777" w:rsidR="001E7958" w:rsidRPr="001E7958" w:rsidRDefault="001E7958" w:rsidP="001E7958">
      <w:pPr>
        <w:jc w:val="both"/>
        <w:rPr>
          <w:rFonts w:cs="Arial"/>
          <w:color w:val="000000" w:themeColor="text1"/>
          <w:sz w:val="20"/>
        </w:rPr>
      </w:pPr>
      <w:r w:rsidRPr="001E7958">
        <w:rPr>
          <w:rFonts w:cs="Arial"/>
          <w:color w:val="000000" w:themeColor="text1"/>
          <w:sz w:val="20"/>
        </w:rPr>
        <w:t xml:space="preserve">Voor het aantonen van dit selectiecriterium gelden de volgende voorwaarden: </w:t>
      </w:r>
    </w:p>
    <w:p w14:paraId="4CA42B6A" w14:textId="19C726B2" w:rsidR="00BB03E4" w:rsidRPr="002C6A94" w:rsidRDefault="000D3097" w:rsidP="005F4C46">
      <w:pPr>
        <w:pStyle w:val="Lijstalinea"/>
        <w:numPr>
          <w:ilvl w:val="0"/>
          <w:numId w:val="22"/>
        </w:numPr>
        <w:jc w:val="both"/>
        <w:rPr>
          <w:rFonts w:cs="Arial"/>
          <w:sz w:val="20"/>
        </w:rPr>
      </w:pPr>
      <w:r>
        <w:rPr>
          <w:rFonts w:cs="Arial"/>
          <w:sz w:val="20"/>
        </w:rPr>
        <w:t xml:space="preserve">Gegadigden maken </w:t>
      </w:r>
      <w:r w:rsidR="00BB03E4" w:rsidRPr="001D675C">
        <w:rPr>
          <w:rFonts w:cs="Arial"/>
          <w:sz w:val="20"/>
        </w:rPr>
        <w:t xml:space="preserve">gebruik van het format referentieverklaring (conform </w:t>
      </w:r>
      <w:r w:rsidR="00BB03E4" w:rsidRPr="002C6A94">
        <w:rPr>
          <w:rFonts w:cs="Arial"/>
          <w:sz w:val="20"/>
        </w:rPr>
        <w:t>bijlage</w:t>
      </w:r>
      <w:r w:rsidR="006E73C5">
        <w:rPr>
          <w:rFonts w:cs="Arial"/>
          <w:sz w:val="20"/>
        </w:rPr>
        <w:t xml:space="preserve"> 2</w:t>
      </w:r>
      <w:r w:rsidR="00BB03E4" w:rsidRPr="002C6A94">
        <w:rPr>
          <w:rFonts w:cs="Arial"/>
          <w:sz w:val="20"/>
        </w:rPr>
        <w:t xml:space="preserve">). </w:t>
      </w:r>
    </w:p>
    <w:p w14:paraId="7F3085E1" w14:textId="02197CCC" w:rsidR="00BB03E4" w:rsidRPr="002C6A94" w:rsidRDefault="000D3097" w:rsidP="005F4C46">
      <w:pPr>
        <w:pStyle w:val="Lijstalinea"/>
        <w:numPr>
          <w:ilvl w:val="0"/>
          <w:numId w:val="22"/>
        </w:numPr>
        <w:jc w:val="both"/>
        <w:rPr>
          <w:rFonts w:cs="Arial"/>
          <w:sz w:val="20"/>
        </w:rPr>
      </w:pPr>
      <w:r w:rsidRPr="002C6A94">
        <w:rPr>
          <w:rFonts w:cs="Arial"/>
          <w:sz w:val="20"/>
        </w:rPr>
        <w:t xml:space="preserve">Gegadigden tonen hun geschiktheid aan met </w:t>
      </w:r>
      <w:r w:rsidR="00BB03E4" w:rsidRPr="002C6A94">
        <w:rPr>
          <w:rFonts w:cs="Arial"/>
          <w:sz w:val="20"/>
        </w:rPr>
        <w:t>maximaal één referentie</w:t>
      </w:r>
      <w:r w:rsidRPr="002C6A94">
        <w:rPr>
          <w:rFonts w:cs="Arial"/>
          <w:sz w:val="20"/>
        </w:rPr>
        <w:t>project</w:t>
      </w:r>
      <w:r w:rsidR="00183C62" w:rsidRPr="002C6A94">
        <w:rPr>
          <w:rFonts w:cs="Arial"/>
          <w:sz w:val="20"/>
        </w:rPr>
        <w:t>.</w:t>
      </w:r>
      <w:r w:rsidR="00BB03E4" w:rsidRPr="002C6A94">
        <w:rPr>
          <w:rFonts w:cs="Arial"/>
          <w:sz w:val="20"/>
        </w:rPr>
        <w:t xml:space="preserve"> </w:t>
      </w:r>
    </w:p>
    <w:p w14:paraId="4AA45ABC" w14:textId="7AC83127" w:rsidR="00845047" w:rsidRPr="002C6A94" w:rsidRDefault="00845047" w:rsidP="005F4C46">
      <w:pPr>
        <w:pStyle w:val="Lijstalinea"/>
        <w:numPr>
          <w:ilvl w:val="0"/>
          <w:numId w:val="22"/>
        </w:numPr>
        <w:jc w:val="both"/>
        <w:rPr>
          <w:rFonts w:cs="Arial"/>
          <w:sz w:val="20"/>
        </w:rPr>
      </w:pPr>
      <w:r w:rsidRPr="002C6A94">
        <w:rPr>
          <w:rFonts w:cs="Arial"/>
          <w:sz w:val="20"/>
        </w:rPr>
        <w:t>Indien een gegadigde gebruik maakt van een referentieproject dat in (een andere) combinatie is uitgevoerd, wordt enkel het eigen aandeel in de totstandkoming van het referentieproject bij de beoordeling betrokken. Gegadigde dient de verdeling van de werkzaamheden tussen de combinanten duidelijk in de referentieverklaring (bijlage</w:t>
      </w:r>
      <w:r w:rsidR="002C6A94" w:rsidRPr="002C6A94">
        <w:rPr>
          <w:rFonts w:cs="Arial"/>
          <w:sz w:val="20"/>
        </w:rPr>
        <w:t xml:space="preserve"> </w:t>
      </w:r>
      <w:r w:rsidR="006E73C5">
        <w:rPr>
          <w:rFonts w:cs="Arial"/>
          <w:sz w:val="20"/>
        </w:rPr>
        <w:t>2</w:t>
      </w:r>
      <w:r w:rsidRPr="002C6A94">
        <w:rPr>
          <w:rFonts w:cs="Arial"/>
          <w:sz w:val="20"/>
        </w:rPr>
        <w:t>) aan te geven.</w:t>
      </w:r>
    </w:p>
    <w:p w14:paraId="0DB09935" w14:textId="0947FEC7" w:rsidR="00BB03E4" w:rsidRDefault="00BB03E4" w:rsidP="00DB364E">
      <w:pPr>
        <w:jc w:val="both"/>
        <w:rPr>
          <w:rFonts w:cs="Arial"/>
          <w:sz w:val="20"/>
        </w:rPr>
      </w:pPr>
    </w:p>
    <w:p w14:paraId="2A05BD29" w14:textId="5BBA06E8" w:rsidR="00635684" w:rsidRDefault="00635684" w:rsidP="00DB364E">
      <w:pPr>
        <w:jc w:val="both"/>
        <w:rPr>
          <w:rFonts w:cs="Arial"/>
          <w:sz w:val="20"/>
        </w:rPr>
      </w:pPr>
    </w:p>
    <w:p w14:paraId="0AA7E0A7" w14:textId="65622F7F" w:rsidR="00635684" w:rsidRDefault="00635684" w:rsidP="00DB364E">
      <w:pPr>
        <w:jc w:val="both"/>
        <w:rPr>
          <w:rFonts w:cs="Arial"/>
          <w:sz w:val="20"/>
        </w:rPr>
      </w:pPr>
    </w:p>
    <w:p w14:paraId="7EC43E07" w14:textId="08DC32E3" w:rsidR="008E3E82" w:rsidRPr="00183C62" w:rsidRDefault="008E3E82" w:rsidP="00DB364E">
      <w:pPr>
        <w:jc w:val="both"/>
        <w:rPr>
          <w:rFonts w:cs="Arial"/>
          <w:sz w:val="20"/>
        </w:rPr>
      </w:pPr>
      <w:r w:rsidRPr="00183C62">
        <w:rPr>
          <w:rFonts w:cs="Arial"/>
          <w:sz w:val="20"/>
        </w:rPr>
        <w:t xml:space="preserve">De </w:t>
      </w:r>
      <w:r w:rsidR="00B17FBA">
        <w:rPr>
          <w:rFonts w:cs="Arial"/>
          <w:sz w:val="20"/>
        </w:rPr>
        <w:t>gemeente</w:t>
      </w:r>
      <w:r w:rsidRPr="00183C62">
        <w:rPr>
          <w:rFonts w:cs="Arial"/>
          <w:sz w:val="20"/>
        </w:rPr>
        <w:t xml:space="preserve"> kent de volgende punten toe:</w:t>
      </w:r>
    </w:p>
    <w:p w14:paraId="601D3FB9" w14:textId="33F19DFC" w:rsidR="008E3E82" w:rsidRPr="00183C62" w:rsidRDefault="008E3E82" w:rsidP="00DB364E">
      <w:pPr>
        <w:rPr>
          <w:sz w:val="20"/>
        </w:rPr>
      </w:pPr>
    </w:p>
    <w:tbl>
      <w:tblPr>
        <w:tblW w:w="8941" w:type="dxa"/>
        <w:tblInd w:w="-8" w:type="dxa"/>
        <w:tblBorders>
          <w:top w:val="single" w:sz="6" w:space="0" w:color="000080"/>
          <w:left w:val="single" w:sz="6" w:space="0" w:color="000080"/>
          <w:bottom w:val="single" w:sz="6" w:space="0" w:color="000080"/>
          <w:right w:val="single" w:sz="6" w:space="0" w:color="000080"/>
          <w:insideH w:val="single" w:sz="6" w:space="0" w:color="000080"/>
        </w:tblBorders>
        <w:tblLook w:val="00A0" w:firstRow="1" w:lastRow="0" w:firstColumn="1" w:lastColumn="0" w:noHBand="0" w:noVBand="0"/>
      </w:tblPr>
      <w:tblGrid>
        <w:gridCol w:w="1007"/>
        <w:gridCol w:w="457"/>
        <w:gridCol w:w="7477"/>
      </w:tblGrid>
      <w:tr w:rsidR="006115A1" w:rsidRPr="00183C62" w14:paraId="670D4F86" w14:textId="77777777" w:rsidTr="00432FDA">
        <w:trPr>
          <w:trHeight w:val="391"/>
        </w:trPr>
        <w:tc>
          <w:tcPr>
            <w:tcW w:w="1007" w:type="dxa"/>
            <w:shd w:val="clear" w:color="auto" w:fill="000080"/>
          </w:tcPr>
          <w:p w14:paraId="68E688C9" w14:textId="77777777" w:rsidR="006115A1" w:rsidRPr="00183C62" w:rsidRDefault="006115A1" w:rsidP="00DB364E">
            <w:pPr>
              <w:ind w:left="-61"/>
              <w:jc w:val="both"/>
              <w:rPr>
                <w:rFonts w:cs="Arial"/>
                <w:b/>
                <w:bCs/>
              </w:rPr>
            </w:pPr>
            <w:r w:rsidRPr="00183C62">
              <w:rPr>
                <w:rFonts w:cs="Arial"/>
                <w:b/>
                <w:bCs/>
              </w:rPr>
              <w:t>Te behalen punten</w:t>
            </w:r>
          </w:p>
        </w:tc>
        <w:tc>
          <w:tcPr>
            <w:tcW w:w="7934" w:type="dxa"/>
            <w:gridSpan w:val="2"/>
            <w:shd w:val="clear" w:color="auto" w:fill="000080"/>
          </w:tcPr>
          <w:p w14:paraId="6F1A8280" w14:textId="77777777" w:rsidR="006115A1" w:rsidRPr="00183C62" w:rsidRDefault="006115A1" w:rsidP="00DB364E">
            <w:pPr>
              <w:jc w:val="both"/>
              <w:rPr>
                <w:rFonts w:cs="Arial"/>
                <w:b/>
                <w:bCs/>
              </w:rPr>
            </w:pPr>
            <w:r w:rsidRPr="00183C62">
              <w:rPr>
                <w:rFonts w:cs="Arial"/>
                <w:b/>
                <w:bCs/>
              </w:rPr>
              <w:t xml:space="preserve">     Uitleg    </w:t>
            </w:r>
          </w:p>
        </w:tc>
      </w:tr>
      <w:tr w:rsidR="006115A1" w:rsidRPr="00183C62" w14:paraId="29B60CE1" w14:textId="77777777" w:rsidTr="00432FDA">
        <w:tc>
          <w:tcPr>
            <w:tcW w:w="1464" w:type="dxa"/>
            <w:gridSpan w:val="2"/>
            <w:tcBorders>
              <w:right w:val="single" w:sz="4" w:space="0" w:color="auto"/>
            </w:tcBorders>
            <w:vAlign w:val="center"/>
          </w:tcPr>
          <w:p w14:paraId="04B0BE98" w14:textId="5A43CCFC" w:rsidR="006115A1" w:rsidRPr="00183C62" w:rsidRDefault="006115A1" w:rsidP="00DB364E">
            <w:pPr>
              <w:jc w:val="both"/>
              <w:rPr>
                <w:rFonts w:cs="Arial"/>
              </w:rPr>
            </w:pPr>
            <w:r w:rsidRPr="00183C62">
              <w:rPr>
                <w:rFonts w:cs="Arial"/>
              </w:rPr>
              <w:t>0</w:t>
            </w:r>
          </w:p>
        </w:tc>
        <w:tc>
          <w:tcPr>
            <w:tcW w:w="7477" w:type="dxa"/>
            <w:tcBorders>
              <w:left w:val="single" w:sz="4" w:space="0" w:color="auto"/>
            </w:tcBorders>
            <w:vAlign w:val="center"/>
          </w:tcPr>
          <w:p w14:paraId="31C303DD" w14:textId="7DB7FD21" w:rsidR="006115A1" w:rsidRPr="00183C62" w:rsidRDefault="00183C62" w:rsidP="00DB364E">
            <w:pPr>
              <w:pStyle w:val="Opsomletter2deniveauBrinkGroep"/>
              <w:numPr>
                <w:ilvl w:val="0"/>
                <w:numId w:val="0"/>
              </w:numPr>
              <w:spacing w:line="260" w:lineRule="atLeast"/>
              <w:ind w:left="680" w:hanging="340"/>
              <w:jc w:val="both"/>
              <w:rPr>
                <w:rFonts w:ascii="Arial" w:hAnsi="Arial" w:cs="Arial"/>
                <w:color w:val="auto"/>
                <w:sz w:val="20"/>
                <w:szCs w:val="20"/>
              </w:rPr>
            </w:pPr>
            <w:r>
              <w:rPr>
                <w:rFonts w:ascii="Arial" w:hAnsi="Arial" w:cs="Arial"/>
                <w:color w:val="auto"/>
                <w:sz w:val="20"/>
                <w:szCs w:val="20"/>
              </w:rPr>
              <w:t>referentie</w:t>
            </w:r>
            <w:r w:rsidR="006115A1" w:rsidRPr="00183C62">
              <w:rPr>
                <w:rFonts w:ascii="Arial" w:hAnsi="Arial" w:cs="Arial"/>
                <w:color w:val="auto"/>
                <w:sz w:val="20"/>
                <w:szCs w:val="20"/>
              </w:rPr>
              <w:t xml:space="preserve"> die niet of slechts gedeeltel</w:t>
            </w:r>
            <w:r w:rsidR="00845047">
              <w:rPr>
                <w:rFonts w:ascii="Arial" w:hAnsi="Arial" w:cs="Arial"/>
                <w:color w:val="auto"/>
                <w:sz w:val="20"/>
                <w:szCs w:val="20"/>
              </w:rPr>
              <w:t>ijk aan voorgaande eisen voldoet</w:t>
            </w:r>
            <w:r w:rsidR="006115A1" w:rsidRPr="00183C62">
              <w:rPr>
                <w:rFonts w:ascii="Arial" w:hAnsi="Arial" w:cs="Arial"/>
                <w:color w:val="auto"/>
                <w:sz w:val="20"/>
                <w:szCs w:val="20"/>
              </w:rPr>
              <w:t>.</w:t>
            </w:r>
          </w:p>
          <w:p w14:paraId="0B8C8AD0" w14:textId="5386CB39" w:rsidR="006115A1" w:rsidRPr="00183C62" w:rsidRDefault="006115A1" w:rsidP="00DB364E">
            <w:pPr>
              <w:pStyle w:val="Opsomletter2deniveauBrinkGroep"/>
              <w:numPr>
                <w:ilvl w:val="0"/>
                <w:numId w:val="0"/>
              </w:numPr>
              <w:spacing w:line="260" w:lineRule="atLeast"/>
              <w:ind w:left="680" w:hanging="340"/>
              <w:jc w:val="both"/>
              <w:rPr>
                <w:rFonts w:cs="Arial"/>
                <w:color w:val="auto"/>
              </w:rPr>
            </w:pPr>
          </w:p>
        </w:tc>
      </w:tr>
      <w:tr w:rsidR="006115A1" w:rsidRPr="00183C62" w14:paraId="33E290D5" w14:textId="77777777" w:rsidTr="00432FDA">
        <w:tc>
          <w:tcPr>
            <w:tcW w:w="1464" w:type="dxa"/>
            <w:gridSpan w:val="2"/>
            <w:tcBorders>
              <w:right w:val="single" w:sz="4" w:space="0" w:color="auto"/>
            </w:tcBorders>
            <w:vAlign w:val="center"/>
          </w:tcPr>
          <w:p w14:paraId="4818D9DF" w14:textId="0F19B6D0" w:rsidR="006115A1" w:rsidRPr="00183C62" w:rsidRDefault="001A2D87" w:rsidP="00DB364E">
            <w:pPr>
              <w:jc w:val="both"/>
              <w:rPr>
                <w:rFonts w:cs="Arial"/>
              </w:rPr>
            </w:pPr>
            <w:r>
              <w:rPr>
                <w:rFonts w:cs="Arial"/>
              </w:rPr>
              <w:t>30</w:t>
            </w:r>
          </w:p>
        </w:tc>
        <w:tc>
          <w:tcPr>
            <w:tcW w:w="7477" w:type="dxa"/>
            <w:tcBorders>
              <w:left w:val="single" w:sz="4" w:space="0" w:color="auto"/>
            </w:tcBorders>
            <w:vAlign w:val="center"/>
          </w:tcPr>
          <w:p w14:paraId="3D1B83E6" w14:textId="5C411049" w:rsidR="006115A1" w:rsidRPr="00183C62" w:rsidRDefault="006115A1" w:rsidP="00DB364E">
            <w:pPr>
              <w:pStyle w:val="Opsomletter2deniveauBrinkGroep"/>
              <w:numPr>
                <w:ilvl w:val="0"/>
                <w:numId w:val="0"/>
              </w:numPr>
              <w:spacing w:line="260" w:lineRule="atLeast"/>
              <w:ind w:left="680" w:hanging="340"/>
              <w:jc w:val="both"/>
              <w:rPr>
                <w:rFonts w:ascii="Arial" w:hAnsi="Arial" w:cs="Arial"/>
                <w:color w:val="auto"/>
                <w:sz w:val="20"/>
                <w:szCs w:val="20"/>
              </w:rPr>
            </w:pPr>
            <w:r w:rsidRPr="00183C62">
              <w:rPr>
                <w:rFonts w:ascii="Arial" w:hAnsi="Arial" w:cs="Arial"/>
                <w:color w:val="auto"/>
                <w:sz w:val="20"/>
                <w:szCs w:val="20"/>
              </w:rPr>
              <w:t>referentie volledig aan voorgaande eisen</w:t>
            </w:r>
            <w:r w:rsidR="000D3097">
              <w:rPr>
                <w:rFonts w:ascii="Arial" w:hAnsi="Arial" w:cs="Arial"/>
                <w:color w:val="auto"/>
                <w:sz w:val="20"/>
                <w:szCs w:val="20"/>
              </w:rPr>
              <w:t xml:space="preserve"> voldoet</w:t>
            </w:r>
            <w:r w:rsidR="00845047">
              <w:rPr>
                <w:rFonts w:ascii="Arial" w:hAnsi="Arial" w:cs="Arial"/>
                <w:color w:val="auto"/>
                <w:sz w:val="20"/>
                <w:szCs w:val="20"/>
              </w:rPr>
              <w:t>.</w:t>
            </w:r>
          </w:p>
          <w:p w14:paraId="7C6B1A72" w14:textId="1D9D7844" w:rsidR="006115A1" w:rsidRPr="00183C62" w:rsidRDefault="006115A1" w:rsidP="00DB364E">
            <w:pPr>
              <w:autoSpaceDE w:val="0"/>
              <w:autoSpaceDN w:val="0"/>
              <w:adjustRightInd w:val="0"/>
              <w:jc w:val="both"/>
              <w:rPr>
                <w:rFonts w:cs="Arial"/>
              </w:rPr>
            </w:pPr>
          </w:p>
        </w:tc>
      </w:tr>
    </w:tbl>
    <w:p w14:paraId="2710A538" w14:textId="03A5D5EC" w:rsidR="006115A1" w:rsidRDefault="006115A1" w:rsidP="000D3097">
      <w:pPr>
        <w:autoSpaceDE w:val="0"/>
        <w:autoSpaceDN w:val="0"/>
        <w:adjustRightInd w:val="0"/>
        <w:jc w:val="both"/>
      </w:pPr>
    </w:p>
    <w:p w14:paraId="0C0C71C4" w14:textId="05B5F0F3" w:rsidR="00FF7CF1" w:rsidRDefault="00FF7CF1" w:rsidP="000D3097">
      <w:pPr>
        <w:autoSpaceDE w:val="0"/>
        <w:autoSpaceDN w:val="0"/>
        <w:adjustRightInd w:val="0"/>
        <w:jc w:val="both"/>
      </w:pPr>
    </w:p>
    <w:p w14:paraId="2FE95912" w14:textId="77777777" w:rsidR="000746A7" w:rsidRPr="002B07DC" w:rsidRDefault="000746A7" w:rsidP="000D3097">
      <w:pPr>
        <w:autoSpaceDE w:val="0"/>
        <w:autoSpaceDN w:val="0"/>
        <w:adjustRightInd w:val="0"/>
        <w:jc w:val="both"/>
      </w:pPr>
    </w:p>
    <w:p w14:paraId="150393B8" w14:textId="016CE4C4" w:rsidR="00BB03E4" w:rsidRDefault="00BB03E4" w:rsidP="00DB364E">
      <w:pPr>
        <w:pStyle w:val="BasistekstBrinkGroep"/>
        <w:spacing w:line="260" w:lineRule="atLeast"/>
        <w:rPr>
          <w:sz w:val="20"/>
        </w:rPr>
      </w:pPr>
    </w:p>
    <w:p w14:paraId="6BDA047D" w14:textId="1C3D3EEA" w:rsidR="00362CDA" w:rsidRPr="007626BE" w:rsidRDefault="00362CDA" w:rsidP="00DB364E">
      <w:pPr>
        <w:jc w:val="both"/>
        <w:rPr>
          <w:rFonts w:cs="Arial"/>
          <w:b/>
          <w:sz w:val="20"/>
        </w:rPr>
      </w:pPr>
      <w:r w:rsidRPr="007626BE">
        <w:rPr>
          <w:rFonts w:cs="Arial"/>
          <w:b/>
          <w:sz w:val="20"/>
        </w:rPr>
        <w:lastRenderedPageBreak/>
        <w:t>Selectiecriterium I</w:t>
      </w:r>
      <w:r>
        <w:rPr>
          <w:rFonts w:cs="Arial"/>
          <w:b/>
          <w:sz w:val="20"/>
        </w:rPr>
        <w:t>II</w:t>
      </w:r>
      <w:r w:rsidRPr="007626BE">
        <w:rPr>
          <w:rFonts w:cs="Arial"/>
          <w:b/>
          <w:sz w:val="20"/>
        </w:rPr>
        <w:t>: milieuzorg- en/of MVO-systeem</w:t>
      </w:r>
    </w:p>
    <w:p w14:paraId="25EB3216" w14:textId="112871B6" w:rsidR="00362CDA" w:rsidRPr="007626BE" w:rsidRDefault="00362CDA" w:rsidP="00DB364E">
      <w:pPr>
        <w:jc w:val="both"/>
        <w:rPr>
          <w:rFonts w:cs="Arial"/>
          <w:sz w:val="20"/>
        </w:rPr>
      </w:pPr>
      <w:r w:rsidRPr="007626BE">
        <w:rPr>
          <w:rFonts w:cs="Arial"/>
          <w:sz w:val="20"/>
        </w:rPr>
        <w:t>Om voor toekenning van punten op dit selectiecriterium in aanmerking te komen, moeten gegadigden beschikken over een milieuzorgsysteem conform ISO 14001:2015</w:t>
      </w:r>
      <w:r w:rsidR="00686156" w:rsidRPr="002C6A94">
        <w:rPr>
          <w:rFonts w:cs="Arial"/>
          <w:strike/>
          <w:sz w:val="20"/>
        </w:rPr>
        <w:t>,</w:t>
      </w:r>
      <w:r w:rsidR="00686156" w:rsidRPr="002C6A94">
        <w:rPr>
          <w:rFonts w:cs="Arial"/>
          <w:sz w:val="20"/>
        </w:rPr>
        <w:t xml:space="preserve"> of gelijkwaardig en/of</w:t>
      </w:r>
      <w:r w:rsidRPr="007626BE">
        <w:rPr>
          <w:rFonts w:cs="Arial"/>
          <w:sz w:val="20"/>
        </w:rPr>
        <w:t xml:space="preserve"> Green Key of gelijkwaardig.</w:t>
      </w:r>
    </w:p>
    <w:p w14:paraId="4AED4770" w14:textId="77777777" w:rsidR="00362CDA" w:rsidRDefault="00362CDA" w:rsidP="00DB364E">
      <w:pPr>
        <w:rPr>
          <w:sz w:val="20"/>
        </w:rPr>
      </w:pPr>
    </w:p>
    <w:tbl>
      <w:tblPr>
        <w:tblStyle w:val="Tabelraster"/>
        <w:tblW w:w="7933" w:type="dxa"/>
        <w:tblLayout w:type="fixed"/>
        <w:tblLook w:val="04A0" w:firstRow="1" w:lastRow="0" w:firstColumn="1" w:lastColumn="0" w:noHBand="0" w:noVBand="1"/>
      </w:tblPr>
      <w:tblGrid>
        <w:gridCol w:w="2405"/>
        <w:gridCol w:w="1134"/>
        <w:gridCol w:w="1134"/>
        <w:gridCol w:w="1134"/>
        <w:gridCol w:w="2126"/>
      </w:tblGrid>
      <w:tr w:rsidR="00362CDA" w:rsidRPr="007C6750" w14:paraId="3DF2F544" w14:textId="77777777" w:rsidTr="00DB4921">
        <w:tc>
          <w:tcPr>
            <w:tcW w:w="2405" w:type="dxa"/>
          </w:tcPr>
          <w:p w14:paraId="0BDA7E8A" w14:textId="77777777" w:rsidR="00362CDA" w:rsidRPr="00DB4921" w:rsidRDefault="00362CDA" w:rsidP="00DB364E">
            <w:pPr>
              <w:rPr>
                <w:b/>
                <w:sz w:val="20"/>
              </w:rPr>
            </w:pPr>
          </w:p>
        </w:tc>
        <w:tc>
          <w:tcPr>
            <w:tcW w:w="3402" w:type="dxa"/>
            <w:gridSpan w:val="3"/>
          </w:tcPr>
          <w:p w14:paraId="5835285B" w14:textId="77777777" w:rsidR="00362CDA" w:rsidRPr="00DB4921" w:rsidRDefault="00362CDA" w:rsidP="00DB364E">
            <w:pPr>
              <w:jc w:val="center"/>
              <w:rPr>
                <w:b/>
                <w:sz w:val="20"/>
              </w:rPr>
            </w:pPr>
            <w:r w:rsidRPr="00DB4921">
              <w:rPr>
                <w:b/>
                <w:sz w:val="20"/>
              </w:rPr>
              <w:t>Green Key voor hotel/conferentiecentrum</w:t>
            </w:r>
            <w:r w:rsidRPr="00DB4921">
              <w:rPr>
                <w:b/>
                <w:sz w:val="20"/>
              </w:rPr>
              <w:br/>
              <w:t>of voor beurs-, congres- en evenementenlocaties</w:t>
            </w:r>
          </w:p>
        </w:tc>
        <w:tc>
          <w:tcPr>
            <w:tcW w:w="2126" w:type="dxa"/>
            <w:vMerge w:val="restart"/>
          </w:tcPr>
          <w:p w14:paraId="0A5A1C0E" w14:textId="77777777" w:rsidR="00362CDA" w:rsidRPr="00DB4921" w:rsidRDefault="00362CDA" w:rsidP="00DB364E">
            <w:pPr>
              <w:jc w:val="center"/>
              <w:rPr>
                <w:b/>
                <w:sz w:val="20"/>
                <w:lang w:val="en-GB"/>
              </w:rPr>
            </w:pPr>
            <w:r w:rsidRPr="00DB4921">
              <w:rPr>
                <w:b/>
                <w:sz w:val="20"/>
                <w:lang w:val="en-GB"/>
              </w:rPr>
              <w:t>Geen Green Key of Green Key voor ander type locatie</w:t>
            </w:r>
          </w:p>
        </w:tc>
      </w:tr>
      <w:tr w:rsidR="00362CDA" w14:paraId="5DC42762" w14:textId="77777777" w:rsidTr="00DB4921">
        <w:tc>
          <w:tcPr>
            <w:tcW w:w="2405" w:type="dxa"/>
          </w:tcPr>
          <w:p w14:paraId="2CB803AD" w14:textId="77777777" w:rsidR="00362CDA" w:rsidRPr="007A1B0B" w:rsidRDefault="00362CDA" w:rsidP="00DB364E">
            <w:pPr>
              <w:rPr>
                <w:b/>
                <w:sz w:val="20"/>
                <w:lang w:val="en-GB"/>
              </w:rPr>
            </w:pPr>
          </w:p>
        </w:tc>
        <w:tc>
          <w:tcPr>
            <w:tcW w:w="1134" w:type="dxa"/>
          </w:tcPr>
          <w:p w14:paraId="2A71D2C0" w14:textId="2DC1A706" w:rsidR="00362CDA" w:rsidRPr="007A1B0B" w:rsidRDefault="00686156" w:rsidP="00DB364E">
            <w:pPr>
              <w:jc w:val="center"/>
              <w:rPr>
                <w:sz w:val="20"/>
              </w:rPr>
            </w:pPr>
            <w:r w:rsidRPr="007A1B0B">
              <w:rPr>
                <w:sz w:val="20"/>
              </w:rPr>
              <w:t>Goud</w:t>
            </w:r>
          </w:p>
        </w:tc>
        <w:tc>
          <w:tcPr>
            <w:tcW w:w="1134" w:type="dxa"/>
          </w:tcPr>
          <w:p w14:paraId="6BAECD7D" w14:textId="1EFDE648" w:rsidR="00362CDA" w:rsidRDefault="00362CDA" w:rsidP="00DB364E">
            <w:pPr>
              <w:jc w:val="center"/>
              <w:rPr>
                <w:sz w:val="20"/>
              </w:rPr>
            </w:pPr>
            <w:r>
              <w:rPr>
                <w:sz w:val="20"/>
              </w:rPr>
              <w:t>Zilver</w:t>
            </w:r>
          </w:p>
        </w:tc>
        <w:tc>
          <w:tcPr>
            <w:tcW w:w="1134" w:type="dxa"/>
          </w:tcPr>
          <w:p w14:paraId="2C0E2807" w14:textId="0D782CAE" w:rsidR="00362CDA" w:rsidRDefault="00362CDA" w:rsidP="00DB364E">
            <w:pPr>
              <w:jc w:val="center"/>
              <w:rPr>
                <w:sz w:val="20"/>
              </w:rPr>
            </w:pPr>
            <w:r>
              <w:rPr>
                <w:sz w:val="20"/>
              </w:rPr>
              <w:t>Brons</w:t>
            </w:r>
          </w:p>
        </w:tc>
        <w:tc>
          <w:tcPr>
            <w:tcW w:w="2126" w:type="dxa"/>
            <w:vMerge/>
          </w:tcPr>
          <w:p w14:paraId="36225282" w14:textId="77777777" w:rsidR="00362CDA" w:rsidRDefault="00362CDA" w:rsidP="00DB364E">
            <w:pPr>
              <w:jc w:val="center"/>
              <w:rPr>
                <w:sz w:val="20"/>
              </w:rPr>
            </w:pPr>
          </w:p>
        </w:tc>
      </w:tr>
      <w:tr w:rsidR="00940B3E" w14:paraId="5FB2D730" w14:textId="77777777" w:rsidTr="00DB4921">
        <w:tc>
          <w:tcPr>
            <w:tcW w:w="2405" w:type="dxa"/>
          </w:tcPr>
          <w:p w14:paraId="59FDD781" w14:textId="731247F7" w:rsidR="00940B3E" w:rsidRPr="007A1B0B" w:rsidRDefault="00940B3E" w:rsidP="007A1B0B">
            <w:pPr>
              <w:rPr>
                <w:b/>
                <w:sz w:val="20"/>
              </w:rPr>
            </w:pPr>
            <w:r w:rsidRPr="007A1B0B">
              <w:rPr>
                <w:b/>
                <w:sz w:val="20"/>
              </w:rPr>
              <w:t xml:space="preserve">ISO 14001 voor </w:t>
            </w:r>
            <w:r w:rsidR="00686156" w:rsidRPr="007A1B0B">
              <w:rPr>
                <w:b/>
                <w:sz w:val="20"/>
              </w:rPr>
              <w:t>realiseren</w:t>
            </w:r>
            <w:r w:rsidRPr="007A1B0B">
              <w:rPr>
                <w:b/>
                <w:sz w:val="20"/>
              </w:rPr>
              <w:t xml:space="preserve"> van vastgoed én voor exploiteren van vastgoed</w:t>
            </w:r>
          </w:p>
        </w:tc>
        <w:tc>
          <w:tcPr>
            <w:tcW w:w="1134" w:type="dxa"/>
          </w:tcPr>
          <w:p w14:paraId="7A4158D6" w14:textId="77777777" w:rsidR="00940B3E" w:rsidRPr="007A1B0B" w:rsidRDefault="00940B3E" w:rsidP="00DB364E">
            <w:pPr>
              <w:jc w:val="center"/>
              <w:rPr>
                <w:sz w:val="20"/>
              </w:rPr>
            </w:pPr>
            <w:r w:rsidRPr="007A1B0B">
              <w:rPr>
                <w:sz w:val="20"/>
              </w:rPr>
              <w:t>10 punten</w:t>
            </w:r>
          </w:p>
        </w:tc>
        <w:tc>
          <w:tcPr>
            <w:tcW w:w="1134" w:type="dxa"/>
          </w:tcPr>
          <w:p w14:paraId="37F9F5F1" w14:textId="77777777" w:rsidR="00940B3E" w:rsidRDefault="00940B3E" w:rsidP="00DB364E">
            <w:pPr>
              <w:jc w:val="center"/>
              <w:rPr>
                <w:sz w:val="20"/>
              </w:rPr>
            </w:pPr>
            <w:r>
              <w:rPr>
                <w:sz w:val="20"/>
              </w:rPr>
              <w:t>9 punten</w:t>
            </w:r>
          </w:p>
        </w:tc>
        <w:tc>
          <w:tcPr>
            <w:tcW w:w="1134" w:type="dxa"/>
          </w:tcPr>
          <w:p w14:paraId="0B5CDD1F" w14:textId="77777777" w:rsidR="00940B3E" w:rsidRDefault="00940B3E" w:rsidP="00DB364E">
            <w:pPr>
              <w:jc w:val="center"/>
              <w:rPr>
                <w:sz w:val="20"/>
              </w:rPr>
            </w:pPr>
            <w:r>
              <w:rPr>
                <w:sz w:val="20"/>
              </w:rPr>
              <w:t>8 punten</w:t>
            </w:r>
          </w:p>
        </w:tc>
        <w:tc>
          <w:tcPr>
            <w:tcW w:w="2126" w:type="dxa"/>
          </w:tcPr>
          <w:p w14:paraId="049B9514" w14:textId="764E6B68" w:rsidR="00940B3E" w:rsidRDefault="00940B3E" w:rsidP="00DB364E">
            <w:pPr>
              <w:jc w:val="center"/>
              <w:rPr>
                <w:sz w:val="20"/>
              </w:rPr>
            </w:pPr>
            <w:r>
              <w:rPr>
                <w:sz w:val="20"/>
              </w:rPr>
              <w:t>6 punten</w:t>
            </w:r>
          </w:p>
        </w:tc>
      </w:tr>
      <w:tr w:rsidR="00362CDA" w14:paraId="3B0C3220" w14:textId="77777777" w:rsidTr="00DB4921">
        <w:tc>
          <w:tcPr>
            <w:tcW w:w="2405" w:type="dxa"/>
          </w:tcPr>
          <w:p w14:paraId="4927B27E" w14:textId="79314ADF" w:rsidR="00362CDA" w:rsidRPr="007A1B0B" w:rsidRDefault="00362CDA" w:rsidP="007A1B0B">
            <w:pPr>
              <w:rPr>
                <w:b/>
                <w:sz w:val="20"/>
              </w:rPr>
            </w:pPr>
            <w:r w:rsidRPr="007A1B0B">
              <w:rPr>
                <w:b/>
                <w:sz w:val="20"/>
              </w:rPr>
              <w:t xml:space="preserve">ISO 14001 voor </w:t>
            </w:r>
            <w:r w:rsidR="00686156" w:rsidRPr="007A1B0B">
              <w:rPr>
                <w:b/>
                <w:sz w:val="20"/>
              </w:rPr>
              <w:t>realiseren</w:t>
            </w:r>
            <w:r w:rsidRPr="007A1B0B">
              <w:rPr>
                <w:b/>
                <w:sz w:val="20"/>
              </w:rPr>
              <w:t xml:space="preserve"> van vastgoed</w:t>
            </w:r>
          </w:p>
        </w:tc>
        <w:tc>
          <w:tcPr>
            <w:tcW w:w="1134" w:type="dxa"/>
          </w:tcPr>
          <w:p w14:paraId="12F76817" w14:textId="2A28D43F" w:rsidR="00362CDA" w:rsidRPr="007A1B0B" w:rsidRDefault="00940B3E" w:rsidP="00DB364E">
            <w:pPr>
              <w:jc w:val="center"/>
              <w:rPr>
                <w:sz w:val="20"/>
              </w:rPr>
            </w:pPr>
            <w:r w:rsidRPr="007A1B0B">
              <w:rPr>
                <w:sz w:val="20"/>
              </w:rPr>
              <w:t xml:space="preserve">7 </w:t>
            </w:r>
            <w:r w:rsidR="00362CDA" w:rsidRPr="007A1B0B">
              <w:rPr>
                <w:sz w:val="20"/>
              </w:rPr>
              <w:t>punten</w:t>
            </w:r>
          </w:p>
        </w:tc>
        <w:tc>
          <w:tcPr>
            <w:tcW w:w="1134" w:type="dxa"/>
          </w:tcPr>
          <w:p w14:paraId="3860E571" w14:textId="2A407938" w:rsidR="00362CDA" w:rsidRDefault="00940B3E" w:rsidP="00DB364E">
            <w:pPr>
              <w:jc w:val="center"/>
              <w:rPr>
                <w:sz w:val="20"/>
              </w:rPr>
            </w:pPr>
            <w:r>
              <w:rPr>
                <w:sz w:val="20"/>
              </w:rPr>
              <w:t xml:space="preserve">6 </w:t>
            </w:r>
            <w:r w:rsidR="00362CDA">
              <w:rPr>
                <w:sz w:val="20"/>
              </w:rPr>
              <w:t>punten</w:t>
            </w:r>
          </w:p>
        </w:tc>
        <w:tc>
          <w:tcPr>
            <w:tcW w:w="1134" w:type="dxa"/>
          </w:tcPr>
          <w:p w14:paraId="784EE488" w14:textId="258068EC" w:rsidR="00362CDA" w:rsidRDefault="00940B3E" w:rsidP="00DB364E">
            <w:pPr>
              <w:jc w:val="center"/>
              <w:rPr>
                <w:sz w:val="20"/>
              </w:rPr>
            </w:pPr>
            <w:r>
              <w:rPr>
                <w:sz w:val="20"/>
              </w:rPr>
              <w:t xml:space="preserve">5 </w:t>
            </w:r>
            <w:r w:rsidR="00362CDA">
              <w:rPr>
                <w:sz w:val="20"/>
              </w:rPr>
              <w:t>punten</w:t>
            </w:r>
          </w:p>
        </w:tc>
        <w:tc>
          <w:tcPr>
            <w:tcW w:w="2126" w:type="dxa"/>
          </w:tcPr>
          <w:p w14:paraId="05A2365D" w14:textId="031E5761" w:rsidR="00362CDA" w:rsidRDefault="00940B3E" w:rsidP="00DB364E">
            <w:pPr>
              <w:jc w:val="center"/>
              <w:rPr>
                <w:sz w:val="20"/>
              </w:rPr>
            </w:pPr>
            <w:r>
              <w:rPr>
                <w:sz w:val="20"/>
              </w:rPr>
              <w:t xml:space="preserve">3 </w:t>
            </w:r>
            <w:r w:rsidR="00362CDA">
              <w:rPr>
                <w:sz w:val="20"/>
              </w:rPr>
              <w:t>punten</w:t>
            </w:r>
          </w:p>
        </w:tc>
      </w:tr>
      <w:tr w:rsidR="00362CDA" w14:paraId="127B3897" w14:textId="77777777" w:rsidTr="00DB4921">
        <w:tc>
          <w:tcPr>
            <w:tcW w:w="2405" w:type="dxa"/>
          </w:tcPr>
          <w:p w14:paraId="5DEBD322" w14:textId="2C80274B" w:rsidR="00362CDA" w:rsidRPr="00DB4921" w:rsidRDefault="00940B3E" w:rsidP="00DB364E">
            <w:pPr>
              <w:rPr>
                <w:b/>
                <w:sz w:val="20"/>
              </w:rPr>
            </w:pPr>
            <w:r w:rsidRPr="00DB4921">
              <w:rPr>
                <w:b/>
                <w:sz w:val="20"/>
              </w:rPr>
              <w:t>ISO 14001 voor exploiteren van vastgoed</w:t>
            </w:r>
            <w:r w:rsidR="00362CDA" w:rsidRPr="00DB4921">
              <w:rPr>
                <w:b/>
                <w:sz w:val="20"/>
              </w:rPr>
              <w:t xml:space="preserve"> </w:t>
            </w:r>
          </w:p>
        </w:tc>
        <w:tc>
          <w:tcPr>
            <w:tcW w:w="1134" w:type="dxa"/>
          </w:tcPr>
          <w:p w14:paraId="3B0FB391" w14:textId="4C446755" w:rsidR="00362CDA" w:rsidRDefault="00940B3E" w:rsidP="00DB364E">
            <w:pPr>
              <w:jc w:val="center"/>
              <w:rPr>
                <w:sz w:val="20"/>
              </w:rPr>
            </w:pPr>
            <w:r>
              <w:rPr>
                <w:sz w:val="20"/>
              </w:rPr>
              <w:t xml:space="preserve">7 </w:t>
            </w:r>
            <w:r w:rsidR="00362CDA">
              <w:rPr>
                <w:sz w:val="20"/>
              </w:rPr>
              <w:t>punten</w:t>
            </w:r>
          </w:p>
        </w:tc>
        <w:tc>
          <w:tcPr>
            <w:tcW w:w="1134" w:type="dxa"/>
          </w:tcPr>
          <w:p w14:paraId="646890F3" w14:textId="43510559" w:rsidR="00362CDA" w:rsidRDefault="00940B3E" w:rsidP="00DB364E">
            <w:pPr>
              <w:jc w:val="center"/>
              <w:rPr>
                <w:sz w:val="20"/>
              </w:rPr>
            </w:pPr>
            <w:r>
              <w:rPr>
                <w:sz w:val="20"/>
              </w:rPr>
              <w:t xml:space="preserve">6 </w:t>
            </w:r>
            <w:r w:rsidR="00362CDA">
              <w:rPr>
                <w:sz w:val="20"/>
              </w:rPr>
              <w:t>punten</w:t>
            </w:r>
          </w:p>
        </w:tc>
        <w:tc>
          <w:tcPr>
            <w:tcW w:w="1134" w:type="dxa"/>
          </w:tcPr>
          <w:p w14:paraId="1A8D9ADD" w14:textId="0F058BB4" w:rsidR="00362CDA" w:rsidRDefault="00940B3E" w:rsidP="00DB364E">
            <w:pPr>
              <w:jc w:val="center"/>
              <w:rPr>
                <w:sz w:val="20"/>
              </w:rPr>
            </w:pPr>
            <w:r>
              <w:rPr>
                <w:sz w:val="20"/>
              </w:rPr>
              <w:t xml:space="preserve">5 </w:t>
            </w:r>
            <w:r w:rsidR="00362CDA">
              <w:rPr>
                <w:sz w:val="20"/>
              </w:rPr>
              <w:t>punten</w:t>
            </w:r>
          </w:p>
        </w:tc>
        <w:tc>
          <w:tcPr>
            <w:tcW w:w="2126" w:type="dxa"/>
          </w:tcPr>
          <w:p w14:paraId="457AC8EE" w14:textId="3B45EF73" w:rsidR="00362CDA" w:rsidRDefault="00940B3E" w:rsidP="00DB364E">
            <w:pPr>
              <w:jc w:val="center"/>
              <w:rPr>
                <w:sz w:val="20"/>
              </w:rPr>
            </w:pPr>
            <w:r>
              <w:rPr>
                <w:sz w:val="20"/>
              </w:rPr>
              <w:t>3</w:t>
            </w:r>
            <w:r w:rsidR="00362CDA">
              <w:rPr>
                <w:sz w:val="20"/>
              </w:rPr>
              <w:t xml:space="preserve"> punten</w:t>
            </w:r>
          </w:p>
        </w:tc>
      </w:tr>
      <w:tr w:rsidR="00362CDA" w14:paraId="4725053F" w14:textId="77777777" w:rsidTr="00DB4921">
        <w:tc>
          <w:tcPr>
            <w:tcW w:w="2405" w:type="dxa"/>
          </w:tcPr>
          <w:p w14:paraId="1C36C270" w14:textId="77777777" w:rsidR="00362CDA" w:rsidRPr="007A1B0B" w:rsidRDefault="00362CDA" w:rsidP="00DB364E">
            <w:pPr>
              <w:rPr>
                <w:b/>
                <w:sz w:val="20"/>
              </w:rPr>
            </w:pPr>
            <w:r w:rsidRPr="007A1B0B">
              <w:rPr>
                <w:b/>
                <w:sz w:val="20"/>
              </w:rPr>
              <w:t>Geen ISO 14001 of ISO 14001 voor andere activiteiten</w:t>
            </w:r>
          </w:p>
        </w:tc>
        <w:tc>
          <w:tcPr>
            <w:tcW w:w="1134" w:type="dxa"/>
          </w:tcPr>
          <w:p w14:paraId="7BCE0465" w14:textId="7B4E4FDC" w:rsidR="00362CDA" w:rsidRPr="007A1B0B" w:rsidRDefault="00686156" w:rsidP="00DB364E">
            <w:pPr>
              <w:jc w:val="center"/>
              <w:rPr>
                <w:sz w:val="20"/>
              </w:rPr>
            </w:pPr>
            <w:r w:rsidRPr="007A1B0B">
              <w:rPr>
                <w:sz w:val="20"/>
              </w:rPr>
              <w:t>4</w:t>
            </w:r>
            <w:r w:rsidR="00940B3E" w:rsidRPr="007A1B0B">
              <w:rPr>
                <w:sz w:val="20"/>
              </w:rPr>
              <w:t xml:space="preserve"> </w:t>
            </w:r>
            <w:r w:rsidR="00362CDA" w:rsidRPr="007A1B0B">
              <w:rPr>
                <w:sz w:val="20"/>
              </w:rPr>
              <w:t>punten</w:t>
            </w:r>
          </w:p>
        </w:tc>
        <w:tc>
          <w:tcPr>
            <w:tcW w:w="1134" w:type="dxa"/>
          </w:tcPr>
          <w:p w14:paraId="298BA25C" w14:textId="381D2707" w:rsidR="00362CDA" w:rsidRPr="007A1B0B" w:rsidRDefault="00686156" w:rsidP="00DB364E">
            <w:pPr>
              <w:jc w:val="center"/>
              <w:rPr>
                <w:sz w:val="20"/>
              </w:rPr>
            </w:pPr>
            <w:r w:rsidRPr="007A1B0B">
              <w:rPr>
                <w:sz w:val="20"/>
              </w:rPr>
              <w:t>3</w:t>
            </w:r>
            <w:r w:rsidR="00940B3E" w:rsidRPr="007A1B0B">
              <w:rPr>
                <w:sz w:val="20"/>
              </w:rPr>
              <w:t xml:space="preserve"> </w:t>
            </w:r>
            <w:r w:rsidR="00362CDA" w:rsidRPr="007A1B0B">
              <w:rPr>
                <w:sz w:val="20"/>
              </w:rPr>
              <w:t>punten</w:t>
            </w:r>
          </w:p>
        </w:tc>
        <w:tc>
          <w:tcPr>
            <w:tcW w:w="1134" w:type="dxa"/>
          </w:tcPr>
          <w:p w14:paraId="6CE06D13" w14:textId="2A2EF444" w:rsidR="00362CDA" w:rsidRPr="007A1B0B" w:rsidRDefault="00686156" w:rsidP="00DB364E">
            <w:pPr>
              <w:jc w:val="center"/>
              <w:rPr>
                <w:sz w:val="20"/>
              </w:rPr>
            </w:pPr>
            <w:r w:rsidRPr="007A1B0B">
              <w:rPr>
                <w:sz w:val="20"/>
              </w:rPr>
              <w:t>2</w:t>
            </w:r>
            <w:r w:rsidR="00940B3E" w:rsidRPr="007A1B0B">
              <w:rPr>
                <w:sz w:val="20"/>
              </w:rPr>
              <w:t xml:space="preserve"> </w:t>
            </w:r>
            <w:r w:rsidR="00362CDA" w:rsidRPr="007A1B0B">
              <w:rPr>
                <w:sz w:val="20"/>
              </w:rPr>
              <w:t>punten</w:t>
            </w:r>
          </w:p>
        </w:tc>
        <w:tc>
          <w:tcPr>
            <w:tcW w:w="2126" w:type="dxa"/>
          </w:tcPr>
          <w:p w14:paraId="78C560F1" w14:textId="77777777" w:rsidR="00362CDA" w:rsidRDefault="00362CDA" w:rsidP="00DB364E">
            <w:pPr>
              <w:jc w:val="center"/>
              <w:rPr>
                <w:sz w:val="20"/>
              </w:rPr>
            </w:pPr>
            <w:r w:rsidRPr="007A1B0B">
              <w:rPr>
                <w:sz w:val="20"/>
              </w:rPr>
              <w:t>0 punten</w:t>
            </w:r>
          </w:p>
        </w:tc>
      </w:tr>
    </w:tbl>
    <w:p w14:paraId="724719ED" w14:textId="77777777" w:rsidR="00362CDA" w:rsidRPr="00174677" w:rsidRDefault="00362CDA" w:rsidP="00DB364E">
      <w:pPr>
        <w:pStyle w:val="Opsomletter2deniveauBrinkGroep"/>
        <w:numPr>
          <w:ilvl w:val="0"/>
          <w:numId w:val="0"/>
        </w:numPr>
        <w:spacing w:line="260" w:lineRule="atLeast"/>
        <w:jc w:val="both"/>
        <w:rPr>
          <w:rFonts w:ascii="Arial" w:hAnsi="Arial" w:cs="Arial"/>
          <w:color w:val="auto"/>
          <w:sz w:val="20"/>
          <w:szCs w:val="20"/>
        </w:rPr>
      </w:pPr>
    </w:p>
    <w:p w14:paraId="65A92702" w14:textId="7DCBCB93" w:rsidR="00DB4921" w:rsidRDefault="00A82CA6" w:rsidP="00DB364E">
      <w:pPr>
        <w:rPr>
          <w:sz w:val="20"/>
        </w:rPr>
      </w:pPr>
      <w:r w:rsidRPr="007A1B0B">
        <w:rPr>
          <w:sz w:val="20"/>
        </w:rPr>
        <w:t xml:space="preserve">Het </w:t>
      </w:r>
      <w:r w:rsidR="00362CDA" w:rsidRPr="007A1B0B">
        <w:rPr>
          <w:sz w:val="20"/>
        </w:rPr>
        <w:t xml:space="preserve">maximaal aantal te behalen punten voor dit selectiecriterium is </w:t>
      </w:r>
      <w:r w:rsidR="00940B3E" w:rsidRPr="007A1B0B">
        <w:rPr>
          <w:sz w:val="20"/>
        </w:rPr>
        <w:t>10</w:t>
      </w:r>
      <w:r w:rsidR="00362CDA" w:rsidRPr="007A1B0B">
        <w:rPr>
          <w:sz w:val="20"/>
        </w:rPr>
        <w:t>.</w:t>
      </w:r>
      <w:r w:rsidR="00DB4921" w:rsidRPr="007A1B0B">
        <w:rPr>
          <w:sz w:val="20"/>
        </w:rPr>
        <w:t xml:space="preserve"> De tabel</w:t>
      </w:r>
      <w:r w:rsidR="00DB4921">
        <w:rPr>
          <w:sz w:val="20"/>
        </w:rPr>
        <w:t xml:space="preserve"> werkt als volgt:</w:t>
      </w:r>
    </w:p>
    <w:p w14:paraId="6266511B" w14:textId="4C2E96D5" w:rsidR="00362CDA" w:rsidRPr="007A1B0B" w:rsidRDefault="00DB4921" w:rsidP="00DB364E">
      <w:pPr>
        <w:pStyle w:val="Opsomletter2deniveauBrinkGroep"/>
        <w:numPr>
          <w:ilvl w:val="0"/>
          <w:numId w:val="7"/>
        </w:numPr>
        <w:spacing w:line="260" w:lineRule="atLeast"/>
        <w:jc w:val="both"/>
        <w:rPr>
          <w:rFonts w:ascii="Arial" w:hAnsi="Arial" w:cs="Arial"/>
          <w:color w:val="auto"/>
          <w:sz w:val="20"/>
          <w:szCs w:val="20"/>
        </w:rPr>
      </w:pPr>
      <w:r w:rsidRPr="00DB4921">
        <w:rPr>
          <w:rFonts w:ascii="Arial" w:hAnsi="Arial" w:cs="Arial"/>
          <w:color w:val="auto"/>
          <w:sz w:val="20"/>
          <w:szCs w:val="20"/>
        </w:rPr>
        <w:t xml:space="preserve">een gegadigde die, bijvoorbeeld, beschikt over een ISO 14001-certificering (of gelijkwaardig milieuzorgsysteem) voor het exploiteren van vastgoed én die </w:t>
      </w:r>
      <w:r w:rsidRPr="007A1B0B">
        <w:rPr>
          <w:rFonts w:ascii="Arial" w:hAnsi="Arial" w:cs="Arial"/>
          <w:color w:val="auto"/>
          <w:sz w:val="20"/>
          <w:szCs w:val="20"/>
        </w:rPr>
        <w:t>beschikt over een Green Key (of gelijkwaardig MVO-systeem) niveau</w:t>
      </w:r>
      <w:r w:rsidR="007A1B0B" w:rsidRPr="007A1B0B">
        <w:rPr>
          <w:rFonts w:ascii="Arial" w:hAnsi="Arial" w:cs="Arial"/>
          <w:color w:val="auto"/>
          <w:sz w:val="20"/>
          <w:szCs w:val="20"/>
        </w:rPr>
        <w:t xml:space="preserve"> </w:t>
      </w:r>
      <w:r w:rsidR="00686156" w:rsidRPr="007A1B0B">
        <w:rPr>
          <w:rFonts w:ascii="Arial" w:hAnsi="Arial" w:cs="Arial"/>
          <w:color w:val="auto"/>
          <w:sz w:val="20"/>
          <w:szCs w:val="20"/>
        </w:rPr>
        <w:t>Zilver voor een hotel/conferentiecentrum</w:t>
      </w:r>
      <w:r w:rsidR="00686156" w:rsidRPr="007A1B0B">
        <w:rPr>
          <w:rFonts w:ascii="Arial" w:hAnsi="Arial" w:cs="Arial"/>
          <w:color w:val="auto"/>
          <w:sz w:val="20"/>
          <w:szCs w:val="20"/>
        </w:rPr>
        <w:br/>
        <w:t xml:space="preserve">of voor beurs-, congres- en evenementenlocaties </w:t>
      </w:r>
      <w:r w:rsidRPr="007A1B0B">
        <w:rPr>
          <w:rFonts w:ascii="Arial" w:hAnsi="Arial" w:cs="Arial"/>
          <w:color w:val="auto"/>
          <w:sz w:val="20"/>
          <w:szCs w:val="20"/>
        </w:rPr>
        <w:t>krijgt 6 punten;</w:t>
      </w:r>
    </w:p>
    <w:p w14:paraId="54784EA7" w14:textId="471AAD9D" w:rsidR="00686156" w:rsidRPr="007A1B0B" w:rsidRDefault="00686156" w:rsidP="00DB364E">
      <w:pPr>
        <w:pStyle w:val="Opsomletter2deniveauBrinkGroep"/>
        <w:numPr>
          <w:ilvl w:val="0"/>
          <w:numId w:val="7"/>
        </w:numPr>
        <w:spacing w:line="260" w:lineRule="atLeast"/>
        <w:jc w:val="both"/>
        <w:rPr>
          <w:rFonts w:ascii="Arial" w:hAnsi="Arial" w:cs="Arial"/>
          <w:color w:val="auto"/>
          <w:sz w:val="20"/>
          <w:szCs w:val="20"/>
        </w:rPr>
      </w:pPr>
      <w:r w:rsidRPr="007A1B0B">
        <w:rPr>
          <w:rFonts w:ascii="Arial" w:hAnsi="Arial" w:cs="Arial"/>
          <w:color w:val="auto"/>
          <w:sz w:val="20"/>
          <w:szCs w:val="20"/>
        </w:rPr>
        <w:t>indien de gegadigde uit het vorige voorbeeld niet beschikt over Green Key of beschikt over Green Key maar voor een ander type locatie dan een hotel/conferentiecentrum of beurs-, congres- en evenementenlocaties dan krijgt deze gegadigde 3 punten;</w:t>
      </w:r>
    </w:p>
    <w:p w14:paraId="3F0E9EA3" w14:textId="7B8E17DB" w:rsidR="00DB4921" w:rsidRPr="007A1B0B" w:rsidRDefault="00DB4921" w:rsidP="000D3097">
      <w:pPr>
        <w:pStyle w:val="Opsomletter2deniveauBrinkGroep"/>
        <w:numPr>
          <w:ilvl w:val="0"/>
          <w:numId w:val="7"/>
        </w:numPr>
        <w:spacing w:line="260" w:lineRule="atLeast"/>
        <w:jc w:val="both"/>
        <w:rPr>
          <w:rFonts w:ascii="Arial" w:hAnsi="Arial" w:cs="Arial"/>
          <w:color w:val="auto"/>
          <w:sz w:val="20"/>
          <w:szCs w:val="20"/>
        </w:rPr>
      </w:pPr>
      <w:r w:rsidRPr="007A1B0B">
        <w:rPr>
          <w:rFonts w:ascii="Arial" w:hAnsi="Arial" w:cs="Arial"/>
          <w:color w:val="auto"/>
          <w:sz w:val="20"/>
          <w:szCs w:val="20"/>
        </w:rPr>
        <w:t xml:space="preserve">een gegadigde die, bijvoorbeeld, niet beschikt over een ISO 14001-certificering (of gelijkwaardig milieuzorgsysteem) maar wel beschikt over een Green Key (of gelijkwaardig MVO-systeem) niveau Gold </w:t>
      </w:r>
      <w:r w:rsidR="00686156" w:rsidRPr="007A1B0B">
        <w:rPr>
          <w:rFonts w:ascii="Arial" w:hAnsi="Arial" w:cs="Arial"/>
          <w:color w:val="auto"/>
          <w:sz w:val="20"/>
          <w:szCs w:val="20"/>
        </w:rPr>
        <w:t xml:space="preserve">voor een hotel/conferentiecentrum of voor beurs-, congres- en evenementenlocaties </w:t>
      </w:r>
      <w:r w:rsidRPr="007A1B0B">
        <w:rPr>
          <w:rFonts w:ascii="Arial" w:hAnsi="Arial" w:cs="Arial"/>
          <w:color w:val="auto"/>
          <w:sz w:val="20"/>
          <w:szCs w:val="20"/>
        </w:rPr>
        <w:t xml:space="preserve">krijgt </w:t>
      </w:r>
      <w:r w:rsidR="000D3097" w:rsidRPr="007A1B0B">
        <w:rPr>
          <w:rFonts w:ascii="Arial" w:hAnsi="Arial" w:cs="Arial"/>
          <w:color w:val="auto"/>
          <w:sz w:val="20"/>
          <w:szCs w:val="20"/>
        </w:rPr>
        <w:t>4</w:t>
      </w:r>
      <w:r w:rsidRPr="007A1B0B">
        <w:rPr>
          <w:rFonts w:ascii="Arial" w:hAnsi="Arial" w:cs="Arial"/>
          <w:color w:val="auto"/>
          <w:sz w:val="20"/>
          <w:szCs w:val="20"/>
        </w:rPr>
        <w:t xml:space="preserve"> punten.</w:t>
      </w:r>
    </w:p>
    <w:p w14:paraId="37298417" w14:textId="77777777" w:rsidR="00153D8D" w:rsidRDefault="00153D8D" w:rsidP="00DB364E">
      <w:pPr>
        <w:rPr>
          <w:sz w:val="20"/>
        </w:rPr>
      </w:pPr>
    </w:p>
    <w:p w14:paraId="2A04B05F" w14:textId="5D852537" w:rsidR="001A2D87" w:rsidRPr="00845047" w:rsidRDefault="0033406A" w:rsidP="00DB364E">
      <w:pPr>
        <w:jc w:val="both"/>
        <w:rPr>
          <w:rFonts w:cs="Arial"/>
          <w:strike/>
          <w:sz w:val="20"/>
        </w:rPr>
      </w:pPr>
      <w:r>
        <w:rPr>
          <w:rFonts w:cs="Arial"/>
          <w:sz w:val="20"/>
        </w:rPr>
        <w:t xml:space="preserve">Gebruik de referentie verklaring (bijlage 2) om aan te geven welk certificaat u bezit. U kunt maar één certificaat aanreiken. </w:t>
      </w:r>
      <w:r w:rsidR="001A2D87" w:rsidRPr="00174677">
        <w:rPr>
          <w:rFonts w:cs="Arial"/>
          <w:sz w:val="20"/>
        </w:rPr>
        <w:t>Alleen de gegadigde</w:t>
      </w:r>
      <w:r w:rsidR="000D3097">
        <w:rPr>
          <w:rFonts w:cs="Arial"/>
          <w:sz w:val="20"/>
        </w:rPr>
        <w:t>n</w:t>
      </w:r>
      <w:r w:rsidR="001A2D87" w:rsidRPr="00174677">
        <w:rPr>
          <w:rFonts w:cs="Arial"/>
          <w:sz w:val="20"/>
        </w:rPr>
        <w:t xml:space="preserve"> d</w:t>
      </w:r>
      <w:r w:rsidR="001A2D87">
        <w:rPr>
          <w:rFonts w:cs="Arial"/>
          <w:sz w:val="20"/>
        </w:rPr>
        <w:t xml:space="preserve">ie </w:t>
      </w:r>
      <w:r w:rsidR="001A2D87">
        <w:rPr>
          <w:rFonts w:cs="Arial"/>
          <w:sz w:val="20"/>
        </w:rPr>
        <w:lastRenderedPageBreak/>
        <w:t>geselecteerd worden voor de gunnings</w:t>
      </w:r>
      <w:r w:rsidR="001A2D87" w:rsidRPr="00174677">
        <w:rPr>
          <w:rFonts w:cs="Arial"/>
          <w:sz w:val="20"/>
        </w:rPr>
        <w:t xml:space="preserve">fase dienen, op verzoek van de </w:t>
      </w:r>
      <w:r w:rsidR="00B17FBA">
        <w:rPr>
          <w:rFonts w:cs="Arial"/>
          <w:sz w:val="20"/>
        </w:rPr>
        <w:t>gemeente</w:t>
      </w:r>
      <w:r w:rsidR="001A2D87" w:rsidRPr="00174677">
        <w:rPr>
          <w:rFonts w:cs="Arial"/>
          <w:sz w:val="20"/>
        </w:rPr>
        <w:t>, een kopie van het betreffende certificaat te overleggen.</w:t>
      </w:r>
    </w:p>
    <w:p w14:paraId="6A9E61CC" w14:textId="73394510" w:rsidR="00362CDA" w:rsidRPr="007626BE" w:rsidRDefault="00362CDA" w:rsidP="00DB364E">
      <w:pPr>
        <w:jc w:val="both"/>
        <w:rPr>
          <w:rFonts w:cs="Arial"/>
          <w:b/>
          <w:sz w:val="20"/>
        </w:rPr>
      </w:pPr>
      <w:r w:rsidRPr="007626BE">
        <w:rPr>
          <w:rFonts w:cs="Arial"/>
          <w:b/>
          <w:sz w:val="20"/>
        </w:rPr>
        <w:t>Selectiecriterium I</w:t>
      </w:r>
      <w:r>
        <w:rPr>
          <w:rFonts w:cs="Arial"/>
          <w:b/>
          <w:sz w:val="20"/>
        </w:rPr>
        <w:t>V</w:t>
      </w:r>
      <w:r w:rsidRPr="007626BE">
        <w:rPr>
          <w:rFonts w:cs="Arial"/>
          <w:b/>
          <w:sz w:val="20"/>
        </w:rPr>
        <w:t xml:space="preserve">: </w:t>
      </w:r>
      <w:r w:rsidR="000D3097">
        <w:rPr>
          <w:rFonts w:cs="Arial"/>
          <w:b/>
          <w:sz w:val="20"/>
        </w:rPr>
        <w:t>k</w:t>
      </w:r>
      <w:r>
        <w:rPr>
          <w:rFonts w:cs="Arial"/>
          <w:b/>
          <w:sz w:val="20"/>
        </w:rPr>
        <w:t>waliteitsmanagementsysteem</w:t>
      </w:r>
    </w:p>
    <w:p w14:paraId="37A29A9B" w14:textId="1F0C2CA1" w:rsidR="00362CDA" w:rsidRPr="00174677" w:rsidRDefault="001A2D87" w:rsidP="00DB364E">
      <w:pPr>
        <w:jc w:val="both"/>
        <w:rPr>
          <w:rFonts w:cs="Arial"/>
          <w:sz w:val="20"/>
        </w:rPr>
      </w:pPr>
      <w:r w:rsidRPr="007626BE">
        <w:rPr>
          <w:rFonts w:cs="Arial"/>
          <w:sz w:val="20"/>
        </w:rPr>
        <w:t>Om voor toekenning van punten op dit selectiecriterium in aanmerking te komen, moet gegadigde beschikken over een</w:t>
      </w:r>
      <w:r>
        <w:rPr>
          <w:rFonts w:cs="Arial"/>
          <w:sz w:val="20"/>
        </w:rPr>
        <w:t xml:space="preserve"> </w:t>
      </w:r>
      <w:r w:rsidR="00362CDA" w:rsidRPr="00174677">
        <w:rPr>
          <w:rFonts w:cs="Arial"/>
          <w:sz w:val="20"/>
        </w:rPr>
        <w:t>kwaliteitsmanagementsysteem</w:t>
      </w:r>
      <w:r>
        <w:rPr>
          <w:rFonts w:cs="Arial"/>
          <w:sz w:val="20"/>
        </w:rPr>
        <w:t xml:space="preserve"> </w:t>
      </w:r>
      <w:r w:rsidR="00362CDA">
        <w:rPr>
          <w:rFonts w:cs="Arial"/>
          <w:sz w:val="20"/>
        </w:rPr>
        <w:t xml:space="preserve">dat gecertificeerd is </w:t>
      </w:r>
      <w:r w:rsidR="00362CDA" w:rsidRPr="00174677">
        <w:rPr>
          <w:rFonts w:cs="Arial"/>
          <w:sz w:val="20"/>
        </w:rPr>
        <w:t xml:space="preserve">door een onafhankelijke, geaccrediteerde instantie, </w:t>
      </w:r>
      <w:r w:rsidR="00362CDA">
        <w:rPr>
          <w:rFonts w:cs="Arial"/>
          <w:sz w:val="20"/>
        </w:rPr>
        <w:t xml:space="preserve">conform </w:t>
      </w:r>
      <w:r w:rsidR="00362CDA" w:rsidRPr="00174677">
        <w:rPr>
          <w:rFonts w:cs="Arial"/>
          <w:sz w:val="20"/>
        </w:rPr>
        <w:t xml:space="preserve">NEN ISO 9001:2015 of vergelijkbaar. Het certificaat dient op de datum van de aanmelding geldig </w:t>
      </w:r>
      <w:r w:rsidR="00A82CA6" w:rsidRPr="007A1B0B">
        <w:rPr>
          <w:rFonts w:cs="Arial"/>
          <w:sz w:val="20"/>
        </w:rPr>
        <w:t>te</w:t>
      </w:r>
      <w:r w:rsidR="00A82CA6">
        <w:rPr>
          <w:rFonts w:cs="Arial"/>
          <w:sz w:val="20"/>
        </w:rPr>
        <w:t xml:space="preserve"> </w:t>
      </w:r>
      <w:r w:rsidR="00362CDA" w:rsidRPr="00174677">
        <w:rPr>
          <w:rFonts w:cs="Arial"/>
          <w:sz w:val="20"/>
        </w:rPr>
        <w:t>zijn en gedurende de gehele aanbestedingsprocedure geldig blijven.</w:t>
      </w:r>
    </w:p>
    <w:p w14:paraId="7411F1C4" w14:textId="77777777" w:rsidR="00362CDA" w:rsidRPr="00174677" w:rsidRDefault="00362CDA" w:rsidP="00DB364E">
      <w:pPr>
        <w:jc w:val="both"/>
        <w:rPr>
          <w:rFonts w:cs="Arial"/>
          <w:sz w:val="20"/>
        </w:rPr>
      </w:pPr>
    </w:p>
    <w:p w14:paraId="79D89230" w14:textId="6B67CBF0" w:rsidR="00DB364E" w:rsidRDefault="0033406A" w:rsidP="001E7958">
      <w:pPr>
        <w:jc w:val="both"/>
        <w:rPr>
          <w:rFonts w:cs="Arial"/>
          <w:sz w:val="20"/>
        </w:rPr>
      </w:pPr>
      <w:r>
        <w:rPr>
          <w:rFonts w:cs="Arial"/>
          <w:sz w:val="20"/>
        </w:rPr>
        <w:t xml:space="preserve">Gebruik de referentie verklaring (bijlage 2) om aan te geven welk certificaat u bezit. </w:t>
      </w:r>
      <w:r w:rsidR="00362CDA" w:rsidRPr="00174677">
        <w:rPr>
          <w:rFonts w:cs="Arial"/>
          <w:sz w:val="20"/>
        </w:rPr>
        <w:t>Alleen de gegadigde</w:t>
      </w:r>
      <w:r w:rsidR="000D3097">
        <w:rPr>
          <w:rFonts w:cs="Arial"/>
          <w:sz w:val="20"/>
        </w:rPr>
        <w:t>n</w:t>
      </w:r>
      <w:r w:rsidR="00362CDA" w:rsidRPr="00174677">
        <w:rPr>
          <w:rFonts w:cs="Arial"/>
          <w:sz w:val="20"/>
        </w:rPr>
        <w:t xml:space="preserve"> d</w:t>
      </w:r>
      <w:r w:rsidR="001A2D87">
        <w:rPr>
          <w:rFonts w:cs="Arial"/>
          <w:sz w:val="20"/>
        </w:rPr>
        <w:t>ie geselecteerd worden voor de gunnings</w:t>
      </w:r>
      <w:r w:rsidR="00362CDA" w:rsidRPr="00174677">
        <w:rPr>
          <w:rFonts w:cs="Arial"/>
          <w:sz w:val="20"/>
        </w:rPr>
        <w:t xml:space="preserve">fase dienen, op verzoek van de </w:t>
      </w:r>
      <w:r w:rsidR="00B17FBA">
        <w:rPr>
          <w:rFonts w:cs="Arial"/>
          <w:sz w:val="20"/>
        </w:rPr>
        <w:t>gemeente</w:t>
      </w:r>
      <w:r w:rsidR="00362CDA" w:rsidRPr="00174677">
        <w:rPr>
          <w:rFonts w:cs="Arial"/>
          <w:sz w:val="20"/>
        </w:rPr>
        <w:t>, een kopie van het betreffende certificaat te overleggen.</w:t>
      </w:r>
      <w:r w:rsidR="001A2D87">
        <w:rPr>
          <w:rFonts w:cs="Arial"/>
          <w:sz w:val="20"/>
        </w:rPr>
        <w:t xml:space="preserve"> </w:t>
      </w:r>
    </w:p>
    <w:p w14:paraId="2A8F9BEE" w14:textId="625DC570" w:rsidR="00FF7CF1" w:rsidRDefault="00FF7CF1" w:rsidP="001E7958">
      <w:pPr>
        <w:jc w:val="both"/>
        <w:rPr>
          <w:rFonts w:cs="Arial"/>
          <w:sz w:val="20"/>
        </w:rPr>
      </w:pPr>
    </w:p>
    <w:p w14:paraId="426C3A92" w14:textId="2CD6284C" w:rsidR="00FF7CF1" w:rsidRDefault="00FF7CF1" w:rsidP="001E7958">
      <w:pPr>
        <w:jc w:val="both"/>
        <w:rPr>
          <w:rFonts w:cs="Arial"/>
          <w:sz w:val="20"/>
        </w:rPr>
      </w:pPr>
    </w:p>
    <w:p w14:paraId="2ED4C5C0" w14:textId="77777777" w:rsidR="00FF7CF1" w:rsidRPr="001E7958" w:rsidRDefault="00FF7CF1" w:rsidP="001E7958">
      <w:pPr>
        <w:jc w:val="both"/>
        <w:rPr>
          <w:rFonts w:cs="Arial"/>
          <w:sz w:val="20"/>
        </w:rPr>
      </w:pPr>
    </w:p>
    <w:p w14:paraId="3F645D16" w14:textId="77777777" w:rsidR="00047E99" w:rsidRPr="00F20CA6" w:rsidRDefault="00047E99" w:rsidP="00047E99">
      <w:pPr>
        <w:pStyle w:val="Kop1"/>
        <w:jc w:val="both"/>
        <w:rPr>
          <w:rFonts w:cs="Arial"/>
        </w:rPr>
      </w:pPr>
      <w:bookmarkStart w:id="49" w:name="_Toc50039261"/>
      <w:r w:rsidRPr="00F20CA6">
        <w:rPr>
          <w:rFonts w:cs="Arial"/>
        </w:rPr>
        <w:t>Wijze van aanmelden</w:t>
      </w:r>
      <w:bookmarkEnd w:id="49"/>
    </w:p>
    <w:p w14:paraId="0853FE1F" w14:textId="77777777" w:rsidR="00047E99" w:rsidRPr="00F20CA6" w:rsidRDefault="00047E99" w:rsidP="00047E99">
      <w:pPr>
        <w:rPr>
          <w:rFonts w:cs="Arial"/>
        </w:rPr>
      </w:pPr>
    </w:p>
    <w:p w14:paraId="194898AC" w14:textId="77777777" w:rsidR="00047E99" w:rsidRPr="00F20CA6" w:rsidRDefault="00047E99" w:rsidP="00047E99">
      <w:pPr>
        <w:rPr>
          <w:rFonts w:cs="Arial"/>
        </w:rPr>
      </w:pPr>
    </w:p>
    <w:p w14:paraId="1115B4D0" w14:textId="77777777" w:rsidR="00047E99" w:rsidRPr="00F20CA6" w:rsidRDefault="00047E99" w:rsidP="00047E99">
      <w:pPr>
        <w:pStyle w:val="Kop2"/>
        <w:jc w:val="both"/>
        <w:rPr>
          <w:rFonts w:cs="Arial"/>
        </w:rPr>
      </w:pPr>
      <w:bookmarkStart w:id="50" w:name="_Toc50039262"/>
      <w:r w:rsidRPr="00F20CA6">
        <w:rPr>
          <w:rFonts w:cs="Arial"/>
        </w:rPr>
        <w:t>Algemeen</w:t>
      </w:r>
      <w:bookmarkEnd w:id="50"/>
    </w:p>
    <w:p w14:paraId="373D9CDE" w14:textId="77777777" w:rsidR="00047E99" w:rsidRDefault="00047E99" w:rsidP="00047E99">
      <w:pPr>
        <w:jc w:val="both"/>
        <w:rPr>
          <w:rFonts w:cs="Arial"/>
          <w:sz w:val="20"/>
        </w:rPr>
      </w:pPr>
      <w:r w:rsidRPr="00F20CA6">
        <w:rPr>
          <w:rFonts w:cs="Arial"/>
          <w:sz w:val="20"/>
        </w:rPr>
        <w:t xml:space="preserve">In onderstaande paragrafen </w:t>
      </w:r>
      <w:r>
        <w:rPr>
          <w:rFonts w:cs="Arial"/>
          <w:sz w:val="20"/>
        </w:rPr>
        <w:t xml:space="preserve">stelt de gemeente </w:t>
      </w:r>
      <w:r w:rsidRPr="00F20CA6">
        <w:rPr>
          <w:rFonts w:cs="Arial"/>
          <w:sz w:val="20"/>
        </w:rPr>
        <w:t xml:space="preserve">voorschriften, eisen en voorwaarden ten aanzien van combinatievorming, onderaanneming, beroep op draagkracht en/of bekwaamheden derden en inschrijven vanuit een holding. </w:t>
      </w:r>
    </w:p>
    <w:p w14:paraId="51B7CD1C" w14:textId="77777777" w:rsidR="00047E99" w:rsidRPr="007A2A64" w:rsidRDefault="00047E99" w:rsidP="00047E99">
      <w:pPr>
        <w:pStyle w:val="Diamantopsom"/>
        <w:tabs>
          <w:tab w:val="clear" w:pos="502"/>
        </w:tabs>
        <w:spacing w:line="260" w:lineRule="atLeast"/>
        <w:ind w:left="0" w:firstLine="0"/>
        <w:jc w:val="both"/>
        <w:rPr>
          <w:rFonts w:ascii="Arial" w:hAnsi="Arial" w:cs="Arial"/>
          <w:iCs/>
          <w:lang w:eastAsia="zh-CN"/>
        </w:rPr>
      </w:pPr>
    </w:p>
    <w:p w14:paraId="13448A8F" w14:textId="10710BB7" w:rsidR="00047E99" w:rsidRPr="007A2A64" w:rsidRDefault="00047E99" w:rsidP="00047E99">
      <w:pPr>
        <w:rPr>
          <w:sz w:val="20"/>
        </w:rPr>
      </w:pPr>
      <w:r w:rsidRPr="007A2A64">
        <w:rPr>
          <w:sz w:val="20"/>
        </w:rPr>
        <w:t>Een rechtspersoon meldt zich slechts één keer aan, ofwel als afzonderlijke gegadigde of als partij in een samenwerkingsverband. De aanbestedende dienst behoudt zich het recht voor gegadigden uit te sluiten, indien de gegadigden niet aannemelijk kunnen maken dat de mededinging niet wordt vervalst door hun deelname aan de aanbesteding. Van vervalsing van de mededinging wordt bijvoorbeeld vermoed sprake te zijn bij verschillende gegadigden die onderdeel uitmaken van dezelfde groep in de zin van artikel 2:24b BW. Ook wordt vermoed van vervalsing van de mededinging sprake te zijn bij een organisatie of onderneming die zich zelfstandig of als lid van een combinatie heeft aangemeld én tevens als onderaannemer bij een andere gegadigde. Deze voorbeelden van vervalsing van de me</w:t>
      </w:r>
      <w:r>
        <w:rPr>
          <w:sz w:val="20"/>
        </w:rPr>
        <w:t>dedinging zijn niet uitputtend.</w:t>
      </w:r>
    </w:p>
    <w:p w14:paraId="47844C31" w14:textId="77777777" w:rsidR="00047E99" w:rsidRPr="007A2A64" w:rsidRDefault="00047E99" w:rsidP="00047E99"/>
    <w:p w14:paraId="396BCF24" w14:textId="77777777" w:rsidR="00047E99" w:rsidRPr="000D3097" w:rsidRDefault="00047E99" w:rsidP="00047E99">
      <w:pPr>
        <w:jc w:val="both"/>
        <w:rPr>
          <w:rFonts w:cs="Arial"/>
          <w:sz w:val="20"/>
        </w:rPr>
      </w:pPr>
      <w:r w:rsidRPr="007A1B0B">
        <w:rPr>
          <w:rFonts w:cs="Arial"/>
          <w:sz w:val="20"/>
        </w:rPr>
        <w:t>Wanneer een gegadigde voorgaande regels overtreedt, worden alle aanmeldingen waaraan de betreffende gegadigde deelneemt terzijde geschoven en van verdere deelname uitgesloten.</w:t>
      </w:r>
      <w:r w:rsidRPr="00F20CA6">
        <w:rPr>
          <w:rFonts w:cs="Arial"/>
          <w:sz w:val="20"/>
        </w:rPr>
        <w:t xml:space="preserve"> </w:t>
      </w:r>
    </w:p>
    <w:p w14:paraId="77F65BA9" w14:textId="77777777" w:rsidR="00047E99" w:rsidRPr="00F20CA6" w:rsidRDefault="00047E99" w:rsidP="00047E99">
      <w:pPr>
        <w:keepNext/>
        <w:keepLines/>
        <w:suppressAutoHyphens/>
        <w:jc w:val="both"/>
        <w:outlineLvl w:val="1"/>
        <w:rPr>
          <w:rFonts w:cs="Arial"/>
          <w:b/>
        </w:rPr>
      </w:pPr>
      <w:bookmarkStart w:id="51" w:name="_Toc256000024"/>
      <w:bookmarkStart w:id="52" w:name="_Toc439667409"/>
      <w:bookmarkStart w:id="53" w:name="_Toc449700331"/>
      <w:bookmarkStart w:id="54" w:name="_Toc459099764"/>
      <w:bookmarkStart w:id="55" w:name="_Toc11930051"/>
      <w:bookmarkStart w:id="56" w:name="_Toc30766470"/>
      <w:bookmarkStart w:id="57" w:name="_Toc34817995"/>
    </w:p>
    <w:p w14:paraId="41275C74" w14:textId="77777777" w:rsidR="00047E99" w:rsidRPr="00F20CA6" w:rsidRDefault="00047E99" w:rsidP="00047E99">
      <w:pPr>
        <w:pStyle w:val="Kop2"/>
        <w:jc w:val="both"/>
        <w:rPr>
          <w:rFonts w:cs="Arial"/>
        </w:rPr>
      </w:pPr>
      <w:bookmarkStart w:id="58" w:name="_Toc50039263"/>
      <w:r w:rsidRPr="00F20CA6">
        <w:rPr>
          <w:rFonts w:cs="Arial"/>
        </w:rPr>
        <w:t>Combinatievorming</w:t>
      </w:r>
      <w:bookmarkEnd w:id="51"/>
      <w:bookmarkEnd w:id="52"/>
      <w:bookmarkEnd w:id="53"/>
      <w:bookmarkEnd w:id="54"/>
      <w:bookmarkEnd w:id="55"/>
      <w:bookmarkEnd w:id="56"/>
      <w:bookmarkEnd w:id="57"/>
      <w:bookmarkEnd w:id="58"/>
    </w:p>
    <w:p w14:paraId="53B96C35" w14:textId="77777777" w:rsidR="003E14A3" w:rsidRDefault="00047E99" w:rsidP="00047E99">
      <w:pPr>
        <w:jc w:val="both"/>
        <w:rPr>
          <w:rFonts w:cs="Arial"/>
          <w:sz w:val="20"/>
        </w:rPr>
      </w:pPr>
      <w:r w:rsidRPr="00F20CA6">
        <w:rPr>
          <w:rFonts w:cs="Arial"/>
          <w:sz w:val="20"/>
        </w:rPr>
        <w:t xml:space="preserve">Ondernemers kunnen een combinatie aangaan voor de uitvoering van deze opdracht </w:t>
      </w:r>
      <w:r w:rsidRPr="007A1B0B">
        <w:rPr>
          <w:rFonts w:cs="Arial"/>
          <w:sz w:val="20"/>
        </w:rPr>
        <w:t xml:space="preserve">en zich gezamenlijk aanmelden. De combinatie wijst een penvoerder aan die namens de combinatie als contactpersoon tijdens de aanbesteding fungeert. </w:t>
      </w:r>
    </w:p>
    <w:p w14:paraId="3C1DA062" w14:textId="77777777" w:rsidR="003E14A3" w:rsidRDefault="003E14A3" w:rsidP="00047E99">
      <w:pPr>
        <w:jc w:val="both"/>
        <w:rPr>
          <w:rFonts w:cs="Arial"/>
          <w:sz w:val="20"/>
        </w:rPr>
      </w:pPr>
    </w:p>
    <w:p w14:paraId="3A3EABC5" w14:textId="5600E8C1" w:rsidR="003E14A3" w:rsidRDefault="003E14A3" w:rsidP="00FF7CF1">
      <w:pPr>
        <w:jc w:val="both"/>
        <w:rPr>
          <w:sz w:val="20"/>
        </w:rPr>
      </w:pPr>
      <w:r>
        <w:rPr>
          <w:sz w:val="20"/>
        </w:rPr>
        <w:t xml:space="preserve">Voor wat betreft de combinatievorming volstaat in de selectiefase dat combinanten zich in de selectiefase aan elkaar hebben verbonden op basis van een intentieovereenkomst. In de gunningsfase, uiterlijk bij het indienen van de </w:t>
      </w:r>
      <w:r>
        <w:rPr>
          <w:sz w:val="20"/>
        </w:rPr>
        <w:lastRenderedPageBreak/>
        <w:t>finale inschrijving, zullen combinanten zich definitief jegens elkaar moeten hebben verbonden zodat zij ook jegens elkaar een beroep kunnen doen op gestanddoening van de als combinatie ingediende inschrijving.</w:t>
      </w:r>
    </w:p>
    <w:p w14:paraId="7D867DD5" w14:textId="71BBC50D" w:rsidR="003E14A3" w:rsidRDefault="003E14A3" w:rsidP="00FF7CF1">
      <w:pPr>
        <w:jc w:val="both"/>
        <w:rPr>
          <w:rFonts w:cs="Arial"/>
          <w:sz w:val="20"/>
        </w:rPr>
      </w:pPr>
      <w:r>
        <w:rPr>
          <w:sz w:val="20"/>
        </w:rPr>
        <w:t>De  intentieovereenkomst zal bij wege van verificatie worden opgevraagd (en door de combinatie moeten worden overgelegd) na bekendmaking van de selectiebeslissing (het voornemen om een combinatie te selecteren).</w:t>
      </w:r>
    </w:p>
    <w:p w14:paraId="3DF8EF54" w14:textId="77777777" w:rsidR="003E14A3" w:rsidRDefault="003E14A3" w:rsidP="00FF7CF1">
      <w:pPr>
        <w:jc w:val="both"/>
        <w:rPr>
          <w:rFonts w:cs="Arial"/>
          <w:sz w:val="20"/>
        </w:rPr>
      </w:pPr>
    </w:p>
    <w:p w14:paraId="1E12A3F0" w14:textId="2B963EEE" w:rsidR="00047E99" w:rsidRDefault="00047E99" w:rsidP="00FF7CF1">
      <w:pPr>
        <w:jc w:val="both"/>
        <w:rPr>
          <w:rFonts w:cs="Arial"/>
          <w:sz w:val="20"/>
        </w:rPr>
      </w:pPr>
      <w:r w:rsidRPr="007A1B0B">
        <w:rPr>
          <w:rFonts w:cs="Arial"/>
          <w:sz w:val="20"/>
        </w:rPr>
        <w:t xml:space="preserve">De partijen van de combinatie dienen elk </w:t>
      </w:r>
      <w:r w:rsidRPr="007A1B0B">
        <w:rPr>
          <w:rFonts w:cs="Arial"/>
          <w:sz w:val="20"/>
          <w:u w:val="single"/>
        </w:rPr>
        <w:t>afzonderlijk</w:t>
      </w:r>
      <w:r w:rsidRPr="007A1B0B">
        <w:rPr>
          <w:rFonts w:cs="Arial"/>
          <w:sz w:val="20"/>
        </w:rPr>
        <w:t xml:space="preserve"> een UEA in, waarmee alle betrokkenen hoofdelijke aansprakelijkheid aanvaarden voor de nakoming van de verplichtingen die voortvloeien uit de opdracht indien die aan de betreffende combinatie wordt gegund. Het is zonder instemming van de gemeente niet toegestaan om tijdens de periode tussen het doen van de aanmelding en de definitieve</w:t>
      </w:r>
      <w:r w:rsidRPr="00F20CA6">
        <w:rPr>
          <w:rFonts w:cs="Arial"/>
          <w:sz w:val="20"/>
        </w:rPr>
        <w:t xml:space="preserve"> gunning de samenstelling van de combinatie te wijzigen.</w:t>
      </w:r>
    </w:p>
    <w:p w14:paraId="4C27E0D7" w14:textId="77777777" w:rsidR="00047E99" w:rsidRDefault="00047E99" w:rsidP="00FF7CF1">
      <w:pPr>
        <w:jc w:val="both"/>
        <w:rPr>
          <w:rFonts w:cs="Arial"/>
          <w:sz w:val="20"/>
        </w:rPr>
      </w:pPr>
    </w:p>
    <w:p w14:paraId="30E969DA" w14:textId="77777777" w:rsidR="00047E99" w:rsidRPr="007A1B0B" w:rsidRDefault="00047E99" w:rsidP="00FF7CF1">
      <w:pPr>
        <w:jc w:val="both"/>
        <w:rPr>
          <w:rFonts w:cs="Arial"/>
          <w:sz w:val="20"/>
        </w:rPr>
      </w:pPr>
      <w:r w:rsidRPr="007A1B0B">
        <w:rPr>
          <w:rFonts w:cs="Arial"/>
          <w:sz w:val="20"/>
        </w:rPr>
        <w:t>De gemeente zal een voorstel tot wijzigingen van de combinatie kunnen honoreren indien zich daartegen vanuit het perspectief van het gelijke speelveld geen bezwaren voordoen. Dit betekent tenminste dat bij doorvoering van de wijziging:</w:t>
      </w:r>
    </w:p>
    <w:p w14:paraId="058EB08F" w14:textId="77777777" w:rsidR="00047E99" w:rsidRPr="007A1B0B" w:rsidRDefault="00047E99" w:rsidP="00FF7CF1">
      <w:pPr>
        <w:pStyle w:val="Lijstalinea"/>
        <w:numPr>
          <w:ilvl w:val="0"/>
          <w:numId w:val="15"/>
        </w:numPr>
        <w:jc w:val="both"/>
        <w:rPr>
          <w:sz w:val="20"/>
        </w:rPr>
      </w:pPr>
      <w:r w:rsidRPr="007A1B0B">
        <w:rPr>
          <w:rFonts w:cs="Arial"/>
          <w:sz w:val="20"/>
        </w:rPr>
        <w:t>op de combinatie</w:t>
      </w:r>
      <w:r w:rsidRPr="007A1B0B">
        <w:rPr>
          <w:sz w:val="20"/>
        </w:rPr>
        <w:t xml:space="preserve"> geen uitsluitingsgronden van toepassing zijn;</w:t>
      </w:r>
    </w:p>
    <w:p w14:paraId="4E1801B1" w14:textId="77777777" w:rsidR="00047E99" w:rsidRPr="007A1B0B" w:rsidRDefault="00047E99" w:rsidP="00FF7CF1">
      <w:pPr>
        <w:pStyle w:val="Lijstalinea"/>
        <w:numPr>
          <w:ilvl w:val="0"/>
          <w:numId w:val="15"/>
        </w:numPr>
        <w:jc w:val="both"/>
        <w:rPr>
          <w:sz w:val="20"/>
        </w:rPr>
      </w:pPr>
      <w:r w:rsidRPr="007A1B0B">
        <w:rPr>
          <w:sz w:val="20"/>
        </w:rPr>
        <w:t>de combinatie nog steeds voldoet aan alle geschiktheidseisen;</w:t>
      </w:r>
    </w:p>
    <w:p w14:paraId="0A05AF6E" w14:textId="77777777" w:rsidR="00047E99" w:rsidRPr="007A1B0B" w:rsidRDefault="00047E99" w:rsidP="00FF7CF1">
      <w:pPr>
        <w:pStyle w:val="Lijstalinea"/>
        <w:numPr>
          <w:ilvl w:val="0"/>
          <w:numId w:val="15"/>
        </w:numPr>
        <w:jc w:val="both"/>
        <w:rPr>
          <w:sz w:val="20"/>
        </w:rPr>
      </w:pPr>
      <w:r w:rsidRPr="007A1B0B">
        <w:rPr>
          <w:sz w:val="20"/>
        </w:rPr>
        <w:t>de eventuele scores op de selectiecriteria, gecorrigeerd voor het wegvallen van een combinant, niet lager zijn geworden dan de hoogst scorende gegadigde die een geldige aanmelding heeft gedaan en niet voor deelname aan het vervolg van de aanbesteding is uitgenodigd;</w:t>
      </w:r>
    </w:p>
    <w:p w14:paraId="1727D76B" w14:textId="77777777" w:rsidR="00047E99" w:rsidRPr="007A1B0B" w:rsidRDefault="00047E99" w:rsidP="00FF7CF1">
      <w:pPr>
        <w:pStyle w:val="Lijstalinea"/>
        <w:numPr>
          <w:ilvl w:val="0"/>
          <w:numId w:val="15"/>
        </w:numPr>
        <w:jc w:val="both"/>
        <w:rPr>
          <w:sz w:val="20"/>
        </w:rPr>
      </w:pPr>
      <w:r w:rsidRPr="007A1B0B">
        <w:rPr>
          <w:sz w:val="20"/>
        </w:rPr>
        <w:t>geen concrete aanwijzingen bestaan dat de eerlijke mededinging tussen de gegadigden wordt verstoord.</w:t>
      </w:r>
    </w:p>
    <w:p w14:paraId="6E7FF025" w14:textId="77777777" w:rsidR="00047E99" w:rsidRDefault="00047E99" w:rsidP="00FF7CF1">
      <w:pPr>
        <w:jc w:val="both"/>
        <w:rPr>
          <w:rFonts w:cs="Arial"/>
          <w:sz w:val="20"/>
        </w:rPr>
      </w:pPr>
    </w:p>
    <w:p w14:paraId="3D2CB833" w14:textId="77777777" w:rsidR="00047E99" w:rsidRPr="00F20CA6" w:rsidRDefault="00047E99" w:rsidP="00FF7CF1">
      <w:pPr>
        <w:jc w:val="both"/>
        <w:rPr>
          <w:rFonts w:cs="Arial"/>
          <w:sz w:val="20"/>
        </w:rPr>
      </w:pPr>
      <w:r w:rsidRPr="00F20CA6">
        <w:rPr>
          <w:rFonts w:cs="Arial"/>
          <w:sz w:val="20"/>
        </w:rPr>
        <w:t xml:space="preserve">Voor definitieve gunning kan de </w:t>
      </w:r>
      <w:r>
        <w:rPr>
          <w:rFonts w:cs="Arial"/>
          <w:sz w:val="20"/>
        </w:rPr>
        <w:t xml:space="preserve">gemeente </w:t>
      </w:r>
      <w:r w:rsidRPr="00F20CA6">
        <w:rPr>
          <w:rFonts w:cs="Arial"/>
          <w:sz w:val="20"/>
        </w:rPr>
        <w:t xml:space="preserve">verlangen </w:t>
      </w:r>
      <w:r>
        <w:rPr>
          <w:rFonts w:cs="Arial"/>
          <w:sz w:val="20"/>
        </w:rPr>
        <w:t xml:space="preserve">dat de gegadigde </w:t>
      </w:r>
      <w:r w:rsidRPr="00F20CA6">
        <w:rPr>
          <w:rFonts w:cs="Arial"/>
          <w:sz w:val="20"/>
        </w:rPr>
        <w:t xml:space="preserve">een </w:t>
      </w:r>
      <w:r>
        <w:rPr>
          <w:rFonts w:cs="Arial"/>
          <w:sz w:val="20"/>
        </w:rPr>
        <w:t>coördinatie</w:t>
      </w:r>
      <w:r w:rsidRPr="00F20CA6">
        <w:rPr>
          <w:rFonts w:cs="Arial"/>
          <w:sz w:val="20"/>
        </w:rPr>
        <w:t xml:space="preserve">overeenkomst </w:t>
      </w:r>
      <w:r>
        <w:rPr>
          <w:rFonts w:cs="Arial"/>
          <w:sz w:val="20"/>
        </w:rPr>
        <w:t xml:space="preserve">overhandigt </w:t>
      </w:r>
      <w:r w:rsidRPr="00F20CA6">
        <w:rPr>
          <w:rFonts w:cs="Arial"/>
          <w:sz w:val="20"/>
        </w:rPr>
        <w:t>waarin beschreven staat hoe de combinatie samenwerkt en welke verantwoordelijkhed</w:t>
      </w:r>
      <w:r>
        <w:rPr>
          <w:rFonts w:cs="Arial"/>
          <w:sz w:val="20"/>
        </w:rPr>
        <w:t>en</w:t>
      </w:r>
      <w:r w:rsidRPr="00F20CA6">
        <w:rPr>
          <w:rFonts w:cs="Arial"/>
          <w:sz w:val="20"/>
        </w:rPr>
        <w:t xml:space="preserve"> bij </w:t>
      </w:r>
      <w:r>
        <w:rPr>
          <w:rFonts w:cs="Arial"/>
          <w:sz w:val="20"/>
        </w:rPr>
        <w:t xml:space="preserve">welke combinant </w:t>
      </w:r>
      <w:r w:rsidRPr="00F20CA6">
        <w:rPr>
          <w:rFonts w:cs="Arial"/>
          <w:sz w:val="20"/>
        </w:rPr>
        <w:t xml:space="preserve">liggen. </w:t>
      </w:r>
    </w:p>
    <w:p w14:paraId="77A340A2" w14:textId="77777777" w:rsidR="00047E99" w:rsidRPr="00F20CA6" w:rsidRDefault="00047E99" w:rsidP="00047E99">
      <w:pPr>
        <w:jc w:val="both"/>
        <w:rPr>
          <w:rFonts w:cs="Arial"/>
          <w:b/>
          <w:sz w:val="20"/>
        </w:rPr>
      </w:pPr>
    </w:p>
    <w:p w14:paraId="4CF38B53" w14:textId="77777777" w:rsidR="00047E99" w:rsidRPr="00F20CA6" w:rsidRDefault="00047E99" w:rsidP="00047E99">
      <w:pPr>
        <w:jc w:val="both"/>
        <w:rPr>
          <w:rFonts w:cs="Arial"/>
          <w:b/>
          <w:sz w:val="20"/>
        </w:rPr>
      </w:pPr>
    </w:p>
    <w:p w14:paraId="3634CE63" w14:textId="77777777" w:rsidR="00047E99" w:rsidRPr="00F20CA6" w:rsidRDefault="00047E99" w:rsidP="00047E99">
      <w:pPr>
        <w:pStyle w:val="Kop2"/>
        <w:jc w:val="both"/>
        <w:rPr>
          <w:rFonts w:cs="Arial"/>
        </w:rPr>
      </w:pPr>
      <w:bookmarkStart w:id="59" w:name="_Toc256000025"/>
      <w:bookmarkStart w:id="60" w:name="_Toc439667410"/>
      <w:bookmarkStart w:id="61" w:name="_Toc449700332"/>
      <w:bookmarkStart w:id="62" w:name="_Toc459099765"/>
      <w:bookmarkStart w:id="63" w:name="_Toc11930052"/>
      <w:bookmarkStart w:id="64" w:name="_Toc30766471"/>
      <w:bookmarkStart w:id="65" w:name="_Toc34817996"/>
      <w:bookmarkStart w:id="66" w:name="_Toc50039264"/>
      <w:r w:rsidRPr="00F20CA6">
        <w:rPr>
          <w:rFonts w:cs="Arial"/>
        </w:rPr>
        <w:t>Onderaanneming</w:t>
      </w:r>
      <w:bookmarkEnd w:id="59"/>
      <w:bookmarkEnd w:id="60"/>
      <w:bookmarkEnd w:id="61"/>
      <w:bookmarkEnd w:id="62"/>
      <w:bookmarkEnd w:id="63"/>
      <w:bookmarkEnd w:id="64"/>
      <w:bookmarkEnd w:id="65"/>
      <w:bookmarkEnd w:id="66"/>
    </w:p>
    <w:p w14:paraId="22DE80A3" w14:textId="77777777" w:rsidR="00047E99" w:rsidRPr="007A1B0B" w:rsidRDefault="00047E99" w:rsidP="00047E99">
      <w:pPr>
        <w:tabs>
          <w:tab w:val="left" w:pos="2700"/>
        </w:tabs>
        <w:jc w:val="both"/>
        <w:rPr>
          <w:rFonts w:cs="Arial"/>
          <w:sz w:val="20"/>
        </w:rPr>
      </w:pPr>
      <w:r w:rsidRPr="007A1B0B">
        <w:rPr>
          <w:rFonts w:cs="Arial"/>
          <w:sz w:val="20"/>
        </w:rPr>
        <w:t xml:space="preserve">Wanneer een gegadigde zich aanmeldt met een onderaannemer waarbij de gegadigde een beroep doet op de onderaannemer </w:t>
      </w:r>
      <w:r w:rsidRPr="007A1B0B">
        <w:rPr>
          <w:rFonts w:cs="Arial"/>
          <w:iCs/>
          <w:sz w:val="20"/>
        </w:rPr>
        <w:t>om te voldoen aan de geschiktheidseisen of met het oog op de selectiecriteria</w:t>
      </w:r>
      <w:r w:rsidRPr="007A1B0B">
        <w:rPr>
          <w:rFonts w:cs="Arial"/>
          <w:sz w:val="20"/>
        </w:rPr>
        <w:t>, dan vermeldt de gegadigde bij aanmelding in het UEA onder deel IIC op welke onderaannemers hij een beroep doet. Daarbij vermeldt de gegadigde ook de specifieke draagkracht waarop de gegadigde steunt voor elk van de betrokken onderaannemers.</w:t>
      </w:r>
    </w:p>
    <w:p w14:paraId="4CF9AA6E" w14:textId="77777777" w:rsidR="00047E99" w:rsidRDefault="00047E99" w:rsidP="00047E99">
      <w:pPr>
        <w:tabs>
          <w:tab w:val="left" w:pos="2700"/>
        </w:tabs>
        <w:jc w:val="both"/>
        <w:rPr>
          <w:rFonts w:cs="Arial"/>
          <w:strike/>
          <w:sz w:val="20"/>
        </w:rPr>
      </w:pPr>
    </w:p>
    <w:p w14:paraId="210C272A" w14:textId="77777777" w:rsidR="00047E99" w:rsidRDefault="00047E99" w:rsidP="00047E99">
      <w:pPr>
        <w:tabs>
          <w:tab w:val="left" w:pos="2700"/>
        </w:tabs>
        <w:jc w:val="both"/>
        <w:rPr>
          <w:rFonts w:cs="Arial"/>
          <w:sz w:val="20"/>
        </w:rPr>
      </w:pPr>
      <w:r w:rsidRPr="00457F63">
        <w:rPr>
          <w:rFonts w:cs="Arial"/>
          <w:sz w:val="20"/>
        </w:rPr>
        <w:t xml:space="preserve">In de gunningsfase werkt de gemeente nader uit welke eisen zij stelt aan het inzetten van een onderaannemer in het kader van de </w:t>
      </w:r>
      <w:r w:rsidRPr="00457F63">
        <w:rPr>
          <w:rFonts w:cs="Arial"/>
          <w:i/>
          <w:iCs/>
          <w:sz w:val="20"/>
        </w:rPr>
        <w:t>uitvoering</w:t>
      </w:r>
      <w:r w:rsidRPr="00457F63">
        <w:rPr>
          <w:rFonts w:cs="Arial"/>
          <w:sz w:val="20"/>
        </w:rPr>
        <w:t xml:space="preserve"> van de overeenkomst. Dergelijke onderaanneming zal worden toegestaan, echter in beginsel uitsluitend aan onderaannemers waarop geen uitsluitingsgronden van toepassing zal zijn. De gegadigde zal in elk geval moeten aantonen dat hij bij de uitvoering van de werkzaamheden ook daadwerkelijk over de onderaannemer en zijn middelen beschikt.</w:t>
      </w:r>
    </w:p>
    <w:p w14:paraId="6A472AA1" w14:textId="77777777" w:rsidR="00047E99" w:rsidRDefault="00047E99" w:rsidP="00047E99">
      <w:pPr>
        <w:tabs>
          <w:tab w:val="left" w:pos="2700"/>
        </w:tabs>
        <w:jc w:val="both"/>
        <w:rPr>
          <w:rFonts w:cs="Arial"/>
          <w:sz w:val="20"/>
        </w:rPr>
      </w:pPr>
    </w:p>
    <w:p w14:paraId="473B616B" w14:textId="77777777" w:rsidR="00047E99" w:rsidRPr="00F20CA6" w:rsidRDefault="00047E99" w:rsidP="00047E99">
      <w:pPr>
        <w:jc w:val="both"/>
        <w:rPr>
          <w:rFonts w:cs="Arial"/>
          <w:b/>
          <w:sz w:val="20"/>
        </w:rPr>
      </w:pPr>
    </w:p>
    <w:p w14:paraId="4C15142C" w14:textId="77777777" w:rsidR="00047E99" w:rsidRPr="00F20CA6" w:rsidRDefault="00047E99" w:rsidP="00047E99">
      <w:pPr>
        <w:pStyle w:val="Kop2"/>
        <w:jc w:val="both"/>
        <w:rPr>
          <w:rFonts w:cs="Arial"/>
        </w:rPr>
      </w:pPr>
      <w:bookmarkStart w:id="67" w:name="_Toc256000027"/>
      <w:bookmarkStart w:id="68" w:name="_Toc439667412"/>
      <w:bookmarkStart w:id="69" w:name="_Toc449700334"/>
      <w:bookmarkStart w:id="70" w:name="_Toc459099767"/>
      <w:bookmarkStart w:id="71" w:name="_Toc11930053"/>
      <w:bookmarkStart w:id="72" w:name="_Toc30766472"/>
      <w:bookmarkStart w:id="73" w:name="_Toc34817997"/>
      <w:bookmarkStart w:id="74" w:name="_Toc50039265"/>
      <w:r>
        <w:rPr>
          <w:rFonts w:cs="Arial"/>
        </w:rPr>
        <w:lastRenderedPageBreak/>
        <w:t>Aanmelding</w:t>
      </w:r>
      <w:r w:rsidRPr="00F20CA6">
        <w:rPr>
          <w:rFonts w:cs="Arial"/>
        </w:rPr>
        <w:t xml:space="preserve"> vanuit een holding</w:t>
      </w:r>
      <w:bookmarkEnd w:id="67"/>
      <w:bookmarkEnd w:id="68"/>
      <w:bookmarkEnd w:id="69"/>
      <w:bookmarkEnd w:id="70"/>
      <w:bookmarkEnd w:id="71"/>
      <w:bookmarkEnd w:id="72"/>
      <w:bookmarkEnd w:id="73"/>
      <w:bookmarkEnd w:id="74"/>
    </w:p>
    <w:p w14:paraId="5FB3AEB4" w14:textId="77777777" w:rsidR="00047E99" w:rsidRPr="003A2356" w:rsidRDefault="00047E99" w:rsidP="00047E99">
      <w:pPr>
        <w:jc w:val="both"/>
        <w:rPr>
          <w:rFonts w:cs="Arial"/>
          <w:sz w:val="20"/>
        </w:rPr>
      </w:pPr>
      <w:r w:rsidRPr="00F20CA6">
        <w:rPr>
          <w:rFonts w:cs="Arial"/>
          <w:sz w:val="20"/>
        </w:rPr>
        <w:t xml:space="preserve">Van één concern mogen meerdere ondernemingen inschrijven als gegadigden (hetzij zelfstandig, als hoofd- en onderaannemer en/of als combinatie), indien zij – op verzoek van de </w:t>
      </w:r>
      <w:r>
        <w:rPr>
          <w:rFonts w:cs="Arial"/>
          <w:sz w:val="20"/>
        </w:rPr>
        <w:t xml:space="preserve">gemeente </w:t>
      </w:r>
      <w:r w:rsidRPr="00F20CA6">
        <w:rPr>
          <w:rFonts w:cs="Arial"/>
          <w:sz w:val="20"/>
        </w:rPr>
        <w:t>– onomstotelijk aantonen dat</w:t>
      </w:r>
      <w:r>
        <w:rPr>
          <w:rFonts w:cs="Arial"/>
          <w:sz w:val="20"/>
        </w:rPr>
        <w:t xml:space="preserve"> zij ieder als gegadigde</w:t>
      </w:r>
      <w:r w:rsidRPr="00F20CA6">
        <w:rPr>
          <w:rFonts w:cs="Arial"/>
          <w:sz w:val="20"/>
        </w:rPr>
        <w:t xml:space="preserve"> onafhankelijk van de andere gegadigden (waaronder de gegadigden die deel uitmaken van hetzelfde concern) hebben opgesteld, en hierbij vertrouwelijkheid in acht hebben genomen. </w:t>
      </w:r>
      <w:r>
        <w:rPr>
          <w:rFonts w:cs="Arial"/>
          <w:sz w:val="20"/>
        </w:rPr>
        <w:t xml:space="preserve">Tonen </w:t>
      </w:r>
      <w:r w:rsidRPr="00F20CA6">
        <w:rPr>
          <w:rFonts w:cs="Arial"/>
          <w:sz w:val="20"/>
        </w:rPr>
        <w:t xml:space="preserve">één of meerdere van de betreffende gegadigden </w:t>
      </w:r>
      <w:r>
        <w:rPr>
          <w:rFonts w:cs="Arial"/>
          <w:sz w:val="20"/>
        </w:rPr>
        <w:t>dit niet aan</w:t>
      </w:r>
      <w:r w:rsidRPr="00F20CA6">
        <w:rPr>
          <w:rFonts w:cs="Arial"/>
          <w:sz w:val="20"/>
        </w:rPr>
        <w:t>, dan leidt dit tot uitsluiting van alle tot het betreffende concern behorende gegadigden.</w:t>
      </w:r>
      <w:r>
        <w:rPr>
          <w:rFonts w:cs="Arial"/>
          <w:sz w:val="20"/>
        </w:rPr>
        <w:t xml:space="preserve"> </w:t>
      </w:r>
      <w:r w:rsidRPr="00F20CA6">
        <w:rPr>
          <w:rFonts w:cs="Arial"/>
          <w:iCs/>
          <w:sz w:val="20"/>
          <w:lang w:eastAsia="zh-CN"/>
        </w:rPr>
        <w:t>Ondernemingen behoren to</w:t>
      </w:r>
      <w:r>
        <w:rPr>
          <w:rFonts w:cs="Arial"/>
          <w:iCs/>
          <w:sz w:val="20"/>
          <w:lang w:eastAsia="zh-CN"/>
        </w:rPr>
        <w:t>t hetzelfde concern indien zij:</w:t>
      </w:r>
    </w:p>
    <w:p w14:paraId="0B421D9D" w14:textId="77777777" w:rsidR="00047E99" w:rsidRPr="00F20CA6" w:rsidRDefault="00047E99" w:rsidP="005F4C46">
      <w:pPr>
        <w:numPr>
          <w:ilvl w:val="0"/>
          <w:numId w:val="16"/>
        </w:numPr>
        <w:autoSpaceDE w:val="0"/>
        <w:autoSpaceDN w:val="0"/>
        <w:adjustRightInd w:val="0"/>
        <w:ind w:hanging="720"/>
        <w:jc w:val="both"/>
        <w:rPr>
          <w:rFonts w:cs="Arial"/>
          <w:iCs/>
          <w:sz w:val="20"/>
          <w:lang w:eastAsia="zh-CN"/>
        </w:rPr>
      </w:pPr>
      <w:r w:rsidRPr="00F20CA6">
        <w:rPr>
          <w:rFonts w:cs="Arial"/>
          <w:iCs/>
          <w:sz w:val="20"/>
          <w:lang w:eastAsia="zh-CN"/>
        </w:rPr>
        <w:t>aan elkaar zijn gelieerd op een wijze als bedoeld in artikel 24a boek 2 Burgerlijk Wetboek;</w:t>
      </w:r>
    </w:p>
    <w:p w14:paraId="0276CAEF" w14:textId="77777777" w:rsidR="00047E99" w:rsidRPr="00F20CA6" w:rsidRDefault="00047E99" w:rsidP="005F4C46">
      <w:pPr>
        <w:numPr>
          <w:ilvl w:val="0"/>
          <w:numId w:val="16"/>
        </w:numPr>
        <w:autoSpaceDE w:val="0"/>
        <w:autoSpaceDN w:val="0"/>
        <w:adjustRightInd w:val="0"/>
        <w:ind w:hanging="720"/>
        <w:jc w:val="both"/>
        <w:rPr>
          <w:rFonts w:cs="Arial"/>
          <w:iCs/>
          <w:sz w:val="20"/>
          <w:lang w:eastAsia="zh-CN"/>
        </w:rPr>
      </w:pPr>
      <w:r w:rsidRPr="00F20CA6">
        <w:rPr>
          <w:rFonts w:cs="Arial"/>
          <w:iCs/>
          <w:sz w:val="20"/>
          <w:lang w:eastAsia="zh-CN"/>
        </w:rPr>
        <w:t xml:space="preserve">met elkaar zijn verbonden in een groep als bedoeld in artikel 24b boek 2 Burgerlijk Wetboek; of </w:t>
      </w:r>
    </w:p>
    <w:p w14:paraId="2253DD76" w14:textId="77777777" w:rsidR="00047E99" w:rsidRPr="00F20CA6" w:rsidRDefault="00047E99" w:rsidP="005F4C46">
      <w:pPr>
        <w:numPr>
          <w:ilvl w:val="0"/>
          <w:numId w:val="16"/>
        </w:numPr>
        <w:autoSpaceDE w:val="0"/>
        <w:autoSpaceDN w:val="0"/>
        <w:adjustRightInd w:val="0"/>
        <w:ind w:hanging="720"/>
        <w:jc w:val="both"/>
        <w:rPr>
          <w:rFonts w:cs="Arial"/>
          <w:iCs/>
          <w:sz w:val="20"/>
          <w:lang w:eastAsia="zh-CN"/>
        </w:rPr>
      </w:pPr>
      <w:r w:rsidRPr="00F20CA6">
        <w:rPr>
          <w:rFonts w:cs="Arial"/>
          <w:iCs/>
          <w:sz w:val="20"/>
          <w:lang w:eastAsia="zh-CN"/>
        </w:rPr>
        <w:t>aan elkaar zijn gelieerd in een aan sub a of sub b vergelijkbare rechtsvormen naar buitenlands recht.</w:t>
      </w:r>
    </w:p>
    <w:p w14:paraId="0663B8E9" w14:textId="77777777" w:rsidR="00047E99" w:rsidRDefault="00047E99" w:rsidP="00047E99">
      <w:pPr>
        <w:autoSpaceDE w:val="0"/>
        <w:autoSpaceDN w:val="0"/>
        <w:adjustRightInd w:val="0"/>
        <w:jc w:val="both"/>
        <w:rPr>
          <w:rFonts w:cs="Arial"/>
          <w:iCs/>
          <w:sz w:val="20"/>
          <w:lang w:eastAsia="zh-CN"/>
        </w:rPr>
      </w:pPr>
    </w:p>
    <w:p w14:paraId="3AB9803C" w14:textId="77777777" w:rsidR="00047E99" w:rsidRPr="00F20CA6" w:rsidRDefault="00047E99" w:rsidP="00047E99">
      <w:pPr>
        <w:autoSpaceDE w:val="0"/>
        <w:autoSpaceDN w:val="0"/>
        <w:adjustRightInd w:val="0"/>
        <w:jc w:val="both"/>
        <w:rPr>
          <w:rFonts w:cs="Arial"/>
          <w:sz w:val="20"/>
        </w:rPr>
      </w:pPr>
      <w:r w:rsidRPr="00F20CA6">
        <w:rPr>
          <w:rFonts w:cs="Arial"/>
          <w:sz w:val="20"/>
        </w:rPr>
        <w:t xml:space="preserve">Op verzoek van de </w:t>
      </w:r>
      <w:r>
        <w:rPr>
          <w:rFonts w:cs="Arial"/>
          <w:sz w:val="20"/>
        </w:rPr>
        <w:t xml:space="preserve">gemeente </w:t>
      </w:r>
      <w:r w:rsidRPr="00F20CA6">
        <w:rPr>
          <w:rFonts w:cs="Arial"/>
          <w:sz w:val="20"/>
        </w:rPr>
        <w:t xml:space="preserve">dienen gegadigden </w:t>
      </w:r>
      <w:r>
        <w:rPr>
          <w:rFonts w:cs="Arial"/>
          <w:sz w:val="20"/>
        </w:rPr>
        <w:t xml:space="preserve">de volgende informatie </w:t>
      </w:r>
      <w:r w:rsidRPr="00F20CA6">
        <w:rPr>
          <w:rFonts w:cs="Arial"/>
          <w:sz w:val="20"/>
        </w:rPr>
        <w:t>aan te leveren:</w:t>
      </w:r>
    </w:p>
    <w:p w14:paraId="79796379" w14:textId="77777777" w:rsidR="00047E99" w:rsidRPr="00F20CA6" w:rsidRDefault="00047E99" w:rsidP="00047E99">
      <w:pPr>
        <w:rPr>
          <w:rFonts w:cs="Arial"/>
          <w:sz w:val="20"/>
        </w:rPr>
      </w:pPr>
      <w:r w:rsidRPr="00F20CA6">
        <w:rPr>
          <w:rFonts w:cs="Arial"/>
          <w:sz w:val="20"/>
        </w:rPr>
        <w:t>1.</w:t>
      </w:r>
      <w:r w:rsidRPr="00F20CA6">
        <w:rPr>
          <w:rFonts w:cs="Arial"/>
          <w:sz w:val="20"/>
        </w:rPr>
        <w:tab/>
        <w:t xml:space="preserve">Een organogram, waaruit duidelijk </w:t>
      </w:r>
      <w:r>
        <w:rPr>
          <w:rFonts w:cs="Arial"/>
          <w:sz w:val="20"/>
        </w:rPr>
        <w:t xml:space="preserve">blijkt </w:t>
      </w:r>
      <w:r w:rsidRPr="00F20CA6">
        <w:rPr>
          <w:rFonts w:cs="Arial"/>
          <w:sz w:val="20"/>
        </w:rPr>
        <w:t xml:space="preserve">welke concernrelaties gegadigden hebben. </w:t>
      </w:r>
    </w:p>
    <w:p w14:paraId="40EA0574" w14:textId="5EEB7359" w:rsidR="00047E99" w:rsidRDefault="00047E99" w:rsidP="00047E99">
      <w:pPr>
        <w:rPr>
          <w:rFonts w:cs="Arial"/>
          <w:sz w:val="20"/>
        </w:rPr>
      </w:pPr>
      <w:r w:rsidRPr="00F20CA6">
        <w:rPr>
          <w:rFonts w:cs="Arial"/>
          <w:sz w:val="20"/>
        </w:rPr>
        <w:t>2.</w:t>
      </w:r>
      <w:r w:rsidRPr="00F20CA6">
        <w:rPr>
          <w:rFonts w:cs="Arial"/>
          <w:sz w:val="20"/>
        </w:rPr>
        <w:tab/>
        <w:t xml:space="preserve">Een toelichting waarin </w:t>
      </w:r>
      <w:r>
        <w:rPr>
          <w:rFonts w:cs="Arial"/>
          <w:sz w:val="20"/>
        </w:rPr>
        <w:t xml:space="preserve">gegadigden beschrijven </w:t>
      </w:r>
      <w:r w:rsidRPr="00F20CA6">
        <w:rPr>
          <w:rFonts w:cs="Arial"/>
          <w:sz w:val="20"/>
        </w:rPr>
        <w:t xml:space="preserve">hoe de verhouding tussen de  betrokken ondernemingen </w:t>
      </w:r>
      <w:r w:rsidRPr="00457F63">
        <w:rPr>
          <w:rFonts w:cs="Arial"/>
          <w:sz w:val="20"/>
        </w:rPr>
        <w:t>van hetzelfde concern is/wordt geregeld, opdat en waarmee de onafhankelijkheid en vertrouwelijkheid bij de opstelling van de inschrijving wordt gewaarborgd.</w:t>
      </w:r>
    </w:p>
    <w:p w14:paraId="09B50509" w14:textId="77777777" w:rsidR="00047E99" w:rsidRDefault="00047E99">
      <w:pPr>
        <w:spacing w:line="240" w:lineRule="auto"/>
        <w:rPr>
          <w:rFonts w:cs="Arial"/>
          <w:sz w:val="20"/>
        </w:rPr>
      </w:pPr>
      <w:r>
        <w:rPr>
          <w:rFonts w:cs="Arial"/>
          <w:sz w:val="20"/>
        </w:rPr>
        <w:br w:type="page"/>
      </w:r>
    </w:p>
    <w:p w14:paraId="25ADECCF" w14:textId="106EFC1F" w:rsidR="00D73BA2" w:rsidRPr="00F20CA6" w:rsidRDefault="00163951" w:rsidP="001C555C">
      <w:pPr>
        <w:pStyle w:val="Kop1"/>
        <w:jc w:val="both"/>
        <w:rPr>
          <w:rFonts w:cs="Arial"/>
        </w:rPr>
      </w:pPr>
      <w:bookmarkStart w:id="75" w:name="_Toc50039266"/>
      <w:r w:rsidRPr="00F20CA6">
        <w:rPr>
          <w:rFonts w:cs="Arial"/>
        </w:rPr>
        <w:lastRenderedPageBreak/>
        <w:t>Juridisch kader</w:t>
      </w:r>
      <w:bookmarkEnd w:id="75"/>
    </w:p>
    <w:p w14:paraId="1C628889" w14:textId="77777777" w:rsidR="00D73BA2" w:rsidRPr="00F20CA6" w:rsidRDefault="00D73BA2" w:rsidP="001C555C">
      <w:pPr>
        <w:jc w:val="both"/>
        <w:rPr>
          <w:rFonts w:cs="Arial"/>
        </w:rPr>
      </w:pPr>
    </w:p>
    <w:p w14:paraId="0B1CA040" w14:textId="77777777" w:rsidR="00D73BA2" w:rsidRPr="00F20CA6" w:rsidRDefault="00163951" w:rsidP="001C555C">
      <w:pPr>
        <w:pStyle w:val="Kop2"/>
        <w:jc w:val="both"/>
        <w:rPr>
          <w:rFonts w:cs="Arial"/>
        </w:rPr>
      </w:pPr>
      <w:bookmarkStart w:id="76" w:name="_Toc50039267"/>
      <w:r w:rsidRPr="00F20CA6">
        <w:rPr>
          <w:rFonts w:cs="Arial"/>
        </w:rPr>
        <w:t>Rechtsbescherming</w:t>
      </w:r>
      <w:bookmarkEnd w:id="76"/>
    </w:p>
    <w:p w14:paraId="643C7EBB" w14:textId="58FE4138" w:rsidR="00163951" w:rsidRPr="00387224" w:rsidRDefault="00163951" w:rsidP="001C555C">
      <w:pPr>
        <w:jc w:val="both"/>
        <w:rPr>
          <w:rFonts w:cs="Arial"/>
          <w:sz w:val="20"/>
        </w:rPr>
      </w:pPr>
      <w:r w:rsidRPr="00387224">
        <w:rPr>
          <w:rFonts w:cs="Arial"/>
          <w:sz w:val="20"/>
        </w:rPr>
        <w:t xml:space="preserve">De </w:t>
      </w:r>
      <w:r w:rsidR="009D60DB">
        <w:rPr>
          <w:rFonts w:cs="Arial"/>
          <w:sz w:val="20"/>
        </w:rPr>
        <w:t xml:space="preserve">gemeente heeft </w:t>
      </w:r>
      <w:r w:rsidRPr="00387224">
        <w:rPr>
          <w:rFonts w:cs="Arial"/>
          <w:sz w:val="20"/>
        </w:rPr>
        <w:t>aanbestedingsdocument</w:t>
      </w:r>
      <w:r w:rsidR="00B1571A" w:rsidRPr="00387224">
        <w:rPr>
          <w:rFonts w:cs="Arial"/>
          <w:sz w:val="20"/>
        </w:rPr>
        <w:t>en</w:t>
      </w:r>
      <w:r w:rsidRPr="00387224">
        <w:rPr>
          <w:rFonts w:cs="Arial"/>
          <w:sz w:val="20"/>
        </w:rPr>
        <w:t xml:space="preserve"> ten behoeve van de selectiefase  </w:t>
      </w:r>
      <w:r w:rsidR="009D60DB">
        <w:rPr>
          <w:rFonts w:cs="Arial"/>
          <w:sz w:val="20"/>
        </w:rPr>
        <w:t>met grote zorg samengesteld. G</w:t>
      </w:r>
      <w:r w:rsidR="007968AD" w:rsidRPr="00387224">
        <w:rPr>
          <w:rFonts w:cs="Arial"/>
          <w:sz w:val="20"/>
        </w:rPr>
        <w:t>egadigde</w:t>
      </w:r>
      <w:r w:rsidR="009D60DB">
        <w:rPr>
          <w:rFonts w:cs="Arial"/>
          <w:sz w:val="20"/>
        </w:rPr>
        <w:t>n</w:t>
      </w:r>
      <w:r w:rsidRPr="00387224">
        <w:rPr>
          <w:rFonts w:cs="Arial"/>
          <w:sz w:val="20"/>
        </w:rPr>
        <w:t xml:space="preserve"> </w:t>
      </w:r>
      <w:r w:rsidR="009D60DB">
        <w:rPr>
          <w:rFonts w:cs="Arial"/>
          <w:sz w:val="20"/>
        </w:rPr>
        <w:t xml:space="preserve">worden </w:t>
      </w:r>
      <w:r w:rsidRPr="00387224">
        <w:rPr>
          <w:rFonts w:cs="Arial"/>
          <w:sz w:val="20"/>
        </w:rPr>
        <w:t>verzocht eventuele onvolkomenheden, onduidelijkheden, tegenstrijdigheden, gebreken en fouten (in de mee</w:t>
      </w:r>
      <w:r w:rsidR="009D60DB">
        <w:rPr>
          <w:rFonts w:cs="Arial"/>
          <w:sz w:val="20"/>
        </w:rPr>
        <w:t>st brede zin van het woord) en/</w:t>
      </w:r>
      <w:r w:rsidRPr="00387224">
        <w:rPr>
          <w:rFonts w:cs="Arial"/>
          <w:sz w:val="20"/>
        </w:rPr>
        <w:t xml:space="preserve">of bepalingen in de aanbestedingsdocumenten of nadere motiveringen van de </w:t>
      </w:r>
      <w:r w:rsidR="00B17FBA">
        <w:rPr>
          <w:rFonts w:cs="Arial"/>
          <w:sz w:val="20"/>
        </w:rPr>
        <w:t>gemeente</w:t>
      </w:r>
      <w:r w:rsidR="00D04B14">
        <w:rPr>
          <w:rFonts w:cs="Arial"/>
          <w:sz w:val="20"/>
        </w:rPr>
        <w:t xml:space="preserve"> die </w:t>
      </w:r>
      <w:r w:rsidRPr="00387224">
        <w:rPr>
          <w:rFonts w:cs="Arial"/>
          <w:sz w:val="20"/>
        </w:rPr>
        <w:t>in strijd zij</w:t>
      </w:r>
      <w:r w:rsidR="009D60DB">
        <w:rPr>
          <w:rFonts w:cs="Arial"/>
          <w:sz w:val="20"/>
        </w:rPr>
        <w:t>n met de (Aanbestedings)wet en/</w:t>
      </w:r>
      <w:r w:rsidRPr="00387224">
        <w:rPr>
          <w:rFonts w:cs="Arial"/>
          <w:sz w:val="20"/>
        </w:rPr>
        <w:t xml:space="preserve">of de algemene aanbestedingsbeginselen, dan wel de precontractuele redelijkheid en billijkheid, zo spoedig mogelijk, maar uiterlijk voor afloop van de uiterste termijn voor het indienen van vragen, zelf schriftelijk te melden bij de </w:t>
      </w:r>
      <w:r w:rsidR="00B17FBA">
        <w:rPr>
          <w:rFonts w:cs="Arial"/>
          <w:sz w:val="20"/>
        </w:rPr>
        <w:t>gemeente</w:t>
      </w:r>
      <w:r w:rsidRPr="00387224">
        <w:rPr>
          <w:rFonts w:cs="Arial"/>
          <w:sz w:val="20"/>
        </w:rPr>
        <w:t xml:space="preserve">, op straffe van verval van recht, zodat de </w:t>
      </w:r>
      <w:r w:rsidR="00B17FBA">
        <w:rPr>
          <w:rFonts w:cs="Arial"/>
          <w:sz w:val="20"/>
        </w:rPr>
        <w:t>gemeente</w:t>
      </w:r>
      <w:r w:rsidR="00D04B14">
        <w:rPr>
          <w:rFonts w:cs="Arial"/>
          <w:sz w:val="20"/>
        </w:rPr>
        <w:t xml:space="preserve"> </w:t>
      </w:r>
      <w:r w:rsidRPr="00387224">
        <w:rPr>
          <w:rFonts w:cs="Arial"/>
          <w:sz w:val="20"/>
        </w:rPr>
        <w:t>de mogelijkheid heeft om, zo nodig, tijdig een en ander te corrigeren of bij te stellen.</w:t>
      </w:r>
    </w:p>
    <w:p w14:paraId="7FD6B0B5" w14:textId="77777777" w:rsidR="00163951" w:rsidRPr="00387224" w:rsidRDefault="00163951" w:rsidP="001C555C">
      <w:pPr>
        <w:jc w:val="both"/>
        <w:rPr>
          <w:rFonts w:cs="Arial"/>
          <w:sz w:val="20"/>
        </w:rPr>
      </w:pPr>
      <w:r w:rsidRPr="00387224">
        <w:rPr>
          <w:rFonts w:cs="Arial"/>
          <w:sz w:val="20"/>
        </w:rPr>
        <w:t xml:space="preserve"> </w:t>
      </w:r>
    </w:p>
    <w:p w14:paraId="6A461BB8" w14:textId="591FD40B" w:rsidR="00C61B25" w:rsidRPr="00387224" w:rsidRDefault="003B587D" w:rsidP="001C555C">
      <w:pPr>
        <w:jc w:val="both"/>
        <w:rPr>
          <w:rFonts w:cs="Arial"/>
          <w:sz w:val="20"/>
        </w:rPr>
      </w:pPr>
      <w:r w:rsidRPr="00387224">
        <w:rPr>
          <w:rFonts w:cs="Arial"/>
          <w:sz w:val="20"/>
        </w:rPr>
        <w:t xml:space="preserve">Indien </w:t>
      </w:r>
      <w:r w:rsidR="009D60DB">
        <w:rPr>
          <w:rFonts w:cs="Arial"/>
          <w:sz w:val="20"/>
        </w:rPr>
        <w:t xml:space="preserve">een </w:t>
      </w:r>
      <w:r w:rsidRPr="00387224">
        <w:rPr>
          <w:rFonts w:cs="Arial"/>
          <w:sz w:val="20"/>
        </w:rPr>
        <w:t>g</w:t>
      </w:r>
      <w:r w:rsidR="00163951" w:rsidRPr="00387224">
        <w:rPr>
          <w:rFonts w:cs="Arial"/>
          <w:sz w:val="20"/>
        </w:rPr>
        <w:t xml:space="preserve">egadigde zich niet kan verenigen </w:t>
      </w:r>
      <w:r w:rsidR="009D60DB">
        <w:rPr>
          <w:rFonts w:cs="Arial"/>
          <w:sz w:val="20"/>
        </w:rPr>
        <w:t>met een of meerdere antwoorden/</w:t>
      </w:r>
      <w:r w:rsidR="00163951" w:rsidRPr="00387224">
        <w:rPr>
          <w:rFonts w:cs="Arial"/>
          <w:sz w:val="20"/>
        </w:rPr>
        <w:t xml:space="preserve">verduidelijkingen van de </w:t>
      </w:r>
      <w:r w:rsidR="00B17FBA">
        <w:rPr>
          <w:rFonts w:cs="Arial"/>
          <w:sz w:val="20"/>
        </w:rPr>
        <w:t>gemeente</w:t>
      </w:r>
      <w:r w:rsidR="00163951" w:rsidRPr="00387224">
        <w:rPr>
          <w:rFonts w:cs="Arial"/>
          <w:sz w:val="20"/>
        </w:rPr>
        <w:t xml:space="preserve">, dient </w:t>
      </w:r>
      <w:r w:rsidR="007968AD" w:rsidRPr="00387224">
        <w:rPr>
          <w:rFonts w:cs="Arial"/>
          <w:sz w:val="20"/>
        </w:rPr>
        <w:t>gegadigde</w:t>
      </w:r>
      <w:r w:rsidR="00163951" w:rsidRPr="00387224">
        <w:rPr>
          <w:rFonts w:cs="Arial"/>
          <w:sz w:val="20"/>
        </w:rPr>
        <w:t xml:space="preserve"> dit, op straffe van verval van recht, met spoed kenbaar te maken aan de </w:t>
      </w:r>
      <w:r w:rsidR="00B17FBA">
        <w:rPr>
          <w:rFonts w:cs="Arial"/>
          <w:sz w:val="20"/>
        </w:rPr>
        <w:t>gemeente</w:t>
      </w:r>
      <w:r w:rsidR="00163951" w:rsidRPr="00387224">
        <w:rPr>
          <w:rFonts w:cs="Arial"/>
          <w:sz w:val="20"/>
        </w:rPr>
        <w:t>, maar in ieder geval voor de uiterste da</w:t>
      </w:r>
      <w:r w:rsidR="00B1571A" w:rsidRPr="00387224">
        <w:rPr>
          <w:rFonts w:cs="Arial"/>
          <w:sz w:val="20"/>
        </w:rPr>
        <w:t xml:space="preserve">tum van </w:t>
      </w:r>
      <w:r w:rsidRPr="00387224">
        <w:rPr>
          <w:rFonts w:cs="Arial"/>
          <w:sz w:val="20"/>
        </w:rPr>
        <w:t>a</w:t>
      </w:r>
      <w:r w:rsidR="00061C6E" w:rsidRPr="00387224">
        <w:rPr>
          <w:rFonts w:cs="Arial"/>
          <w:sz w:val="20"/>
        </w:rPr>
        <w:t>anmelding</w:t>
      </w:r>
      <w:r w:rsidR="00163951" w:rsidRPr="00387224">
        <w:rPr>
          <w:rFonts w:cs="Arial"/>
          <w:sz w:val="20"/>
        </w:rPr>
        <w:t>.</w:t>
      </w:r>
    </w:p>
    <w:p w14:paraId="1EA24760" w14:textId="77777777" w:rsidR="00163951" w:rsidRPr="00387224" w:rsidRDefault="00163951" w:rsidP="001C555C">
      <w:pPr>
        <w:jc w:val="both"/>
        <w:rPr>
          <w:rFonts w:cs="Arial"/>
          <w:sz w:val="20"/>
        </w:rPr>
      </w:pPr>
      <w:r w:rsidRPr="00387224">
        <w:rPr>
          <w:rFonts w:cs="Arial"/>
          <w:sz w:val="20"/>
        </w:rPr>
        <w:t xml:space="preserve"> </w:t>
      </w:r>
    </w:p>
    <w:p w14:paraId="5298E612" w14:textId="2D18EBF8" w:rsidR="00D73BA2" w:rsidRPr="00387224" w:rsidRDefault="00163951" w:rsidP="001C555C">
      <w:pPr>
        <w:jc w:val="both"/>
        <w:rPr>
          <w:rFonts w:cs="Arial"/>
          <w:sz w:val="20"/>
        </w:rPr>
      </w:pPr>
      <w:r w:rsidRPr="00387224">
        <w:rPr>
          <w:rFonts w:cs="Arial"/>
          <w:sz w:val="20"/>
        </w:rPr>
        <w:t xml:space="preserve">Voor zover </w:t>
      </w:r>
      <w:r w:rsidR="009D60DB">
        <w:rPr>
          <w:rFonts w:cs="Arial"/>
          <w:sz w:val="20"/>
        </w:rPr>
        <w:t xml:space="preserve">de gemeente </w:t>
      </w:r>
      <w:r w:rsidRPr="00387224">
        <w:rPr>
          <w:rFonts w:cs="Arial"/>
          <w:sz w:val="20"/>
        </w:rPr>
        <w:t xml:space="preserve">voorafgaande aan de indiening van de </w:t>
      </w:r>
      <w:r w:rsidR="006C7F53">
        <w:rPr>
          <w:rFonts w:cs="Arial"/>
          <w:sz w:val="20"/>
        </w:rPr>
        <w:t>aanmelding</w:t>
      </w:r>
      <w:r w:rsidRPr="00387224">
        <w:rPr>
          <w:rFonts w:cs="Arial"/>
          <w:sz w:val="20"/>
        </w:rPr>
        <w:t xml:space="preserve"> geen (tijdige) opmerkin</w:t>
      </w:r>
      <w:r w:rsidR="00C61B25" w:rsidRPr="00387224">
        <w:rPr>
          <w:rFonts w:cs="Arial"/>
          <w:sz w:val="20"/>
        </w:rPr>
        <w:t>gen</w:t>
      </w:r>
      <w:r w:rsidRPr="00387224">
        <w:rPr>
          <w:rFonts w:cs="Arial"/>
          <w:sz w:val="20"/>
        </w:rPr>
        <w:t xml:space="preserve"> en/of vragen en/of bezwaren ten aanzien van de </w:t>
      </w:r>
      <w:r w:rsidR="00C61B25" w:rsidRPr="00387224">
        <w:rPr>
          <w:rFonts w:cs="Arial"/>
          <w:sz w:val="20"/>
        </w:rPr>
        <w:t>a</w:t>
      </w:r>
      <w:r w:rsidRPr="00387224">
        <w:rPr>
          <w:rFonts w:cs="Arial"/>
          <w:sz w:val="20"/>
        </w:rPr>
        <w:t xml:space="preserve">anbestedingsdocumenten en/of enige nadere motivering </w:t>
      </w:r>
      <w:r w:rsidR="009D60DB">
        <w:rPr>
          <w:rFonts w:cs="Arial"/>
          <w:sz w:val="20"/>
        </w:rPr>
        <w:t xml:space="preserve">heeft </w:t>
      </w:r>
      <w:r w:rsidRPr="00387224">
        <w:rPr>
          <w:rFonts w:cs="Arial"/>
          <w:sz w:val="20"/>
        </w:rPr>
        <w:t xml:space="preserve">ontvangen, wordt </w:t>
      </w:r>
      <w:r w:rsidR="007968AD" w:rsidRPr="00457F63">
        <w:rPr>
          <w:rFonts w:cs="Arial"/>
          <w:sz w:val="20"/>
        </w:rPr>
        <w:t>gegadigde</w:t>
      </w:r>
      <w:r w:rsidRPr="00457F63">
        <w:rPr>
          <w:rFonts w:cs="Arial"/>
          <w:sz w:val="20"/>
        </w:rPr>
        <w:t xml:space="preserve"> geacht onverkort en onvoorwaardelijk te hebben ingestemd met de inhoud van </w:t>
      </w:r>
      <w:r w:rsidR="009D60DB" w:rsidRPr="00457F63">
        <w:rPr>
          <w:rFonts w:cs="Arial"/>
          <w:sz w:val="20"/>
        </w:rPr>
        <w:t xml:space="preserve">de </w:t>
      </w:r>
      <w:r w:rsidR="00C61B25" w:rsidRPr="00457F63">
        <w:rPr>
          <w:rFonts w:cs="Arial"/>
          <w:sz w:val="20"/>
        </w:rPr>
        <w:t>a</w:t>
      </w:r>
      <w:r w:rsidRPr="00457F63">
        <w:rPr>
          <w:rFonts w:cs="Arial"/>
          <w:sz w:val="20"/>
        </w:rPr>
        <w:t xml:space="preserve">anbestedingsdocumenten. Door een </w:t>
      </w:r>
      <w:r w:rsidR="006C7F53" w:rsidRPr="00457F63">
        <w:rPr>
          <w:rFonts w:cs="Arial"/>
          <w:sz w:val="20"/>
        </w:rPr>
        <w:t>aanmelding</w:t>
      </w:r>
      <w:r w:rsidRPr="00457F63">
        <w:rPr>
          <w:rFonts w:cs="Arial"/>
          <w:sz w:val="20"/>
        </w:rPr>
        <w:t xml:space="preserve"> in te dienen, verklaart </w:t>
      </w:r>
      <w:r w:rsidR="007968AD" w:rsidRPr="00457F63">
        <w:rPr>
          <w:rFonts w:cs="Arial"/>
          <w:sz w:val="20"/>
        </w:rPr>
        <w:t>gegadigde</w:t>
      </w:r>
      <w:r w:rsidRPr="00457F63">
        <w:rPr>
          <w:rFonts w:cs="Arial"/>
          <w:sz w:val="20"/>
        </w:rPr>
        <w:t xml:space="preserve"> zich onvoorwaardelijk en uitdrukkelijk akkoord met de</w:t>
      </w:r>
      <w:r w:rsidRPr="00387224">
        <w:rPr>
          <w:rFonts w:cs="Arial"/>
          <w:sz w:val="20"/>
        </w:rPr>
        <w:t xml:space="preserve"> v</w:t>
      </w:r>
      <w:r w:rsidR="002C2473">
        <w:rPr>
          <w:rFonts w:cs="Arial"/>
          <w:sz w:val="20"/>
        </w:rPr>
        <w:t>oorwaarden en de inhoud van de a</w:t>
      </w:r>
      <w:r w:rsidRPr="00387224">
        <w:rPr>
          <w:rFonts w:cs="Arial"/>
          <w:sz w:val="20"/>
        </w:rPr>
        <w:t>anbestedingsdocumenten en eventuele nadere motiveringen va</w:t>
      </w:r>
      <w:r w:rsidR="00C61B25" w:rsidRPr="00387224">
        <w:rPr>
          <w:rFonts w:cs="Arial"/>
          <w:sz w:val="20"/>
        </w:rPr>
        <w:t>n</w:t>
      </w:r>
      <w:r w:rsidRPr="00387224">
        <w:rPr>
          <w:rFonts w:cs="Arial"/>
          <w:sz w:val="20"/>
        </w:rPr>
        <w:t xml:space="preserve"> de </w:t>
      </w:r>
      <w:r w:rsidR="00B17FBA">
        <w:rPr>
          <w:rFonts w:cs="Arial"/>
          <w:sz w:val="20"/>
        </w:rPr>
        <w:t>gemeente</w:t>
      </w:r>
      <w:r w:rsidRPr="00387224">
        <w:rPr>
          <w:rFonts w:cs="Arial"/>
          <w:sz w:val="20"/>
        </w:rPr>
        <w:t xml:space="preserve">. Na </w:t>
      </w:r>
      <w:r w:rsidR="006C7F53">
        <w:rPr>
          <w:rFonts w:cs="Arial"/>
          <w:sz w:val="20"/>
        </w:rPr>
        <w:t>aanmelding</w:t>
      </w:r>
      <w:r w:rsidRPr="00387224">
        <w:rPr>
          <w:rFonts w:cs="Arial"/>
          <w:sz w:val="20"/>
        </w:rPr>
        <w:t xml:space="preserve"> kan </w:t>
      </w:r>
      <w:r w:rsidR="007968AD" w:rsidRPr="00387224">
        <w:rPr>
          <w:rFonts w:cs="Arial"/>
          <w:sz w:val="20"/>
        </w:rPr>
        <w:t>gegadigde</w:t>
      </w:r>
      <w:r w:rsidRPr="00387224">
        <w:rPr>
          <w:rFonts w:cs="Arial"/>
          <w:sz w:val="20"/>
        </w:rPr>
        <w:t xml:space="preserve"> de inhoud van deze documenten niet langer ter discussie stellen. Indien </w:t>
      </w:r>
      <w:r w:rsidR="007968AD" w:rsidRPr="00387224">
        <w:rPr>
          <w:rFonts w:cs="Arial"/>
          <w:sz w:val="20"/>
        </w:rPr>
        <w:t>gegadigde</w:t>
      </w:r>
      <w:r w:rsidRPr="00387224">
        <w:rPr>
          <w:rFonts w:cs="Arial"/>
          <w:sz w:val="20"/>
        </w:rPr>
        <w:t xml:space="preserve"> niet tijdig op de voorgeschreven wijze de </w:t>
      </w:r>
      <w:r w:rsidR="00B17FBA">
        <w:rPr>
          <w:rFonts w:cs="Arial"/>
          <w:sz w:val="20"/>
        </w:rPr>
        <w:t>gemeente</w:t>
      </w:r>
      <w:r w:rsidR="00D04B14">
        <w:rPr>
          <w:rFonts w:cs="Arial"/>
          <w:sz w:val="20"/>
        </w:rPr>
        <w:t xml:space="preserve"> </w:t>
      </w:r>
      <w:r w:rsidRPr="00387224">
        <w:rPr>
          <w:rFonts w:cs="Arial"/>
          <w:sz w:val="20"/>
        </w:rPr>
        <w:t xml:space="preserve">heeft geattendeerd, is </w:t>
      </w:r>
      <w:r w:rsidR="007968AD" w:rsidRPr="00387224">
        <w:rPr>
          <w:rFonts w:cs="Arial"/>
          <w:sz w:val="20"/>
        </w:rPr>
        <w:t>gegadigde</w:t>
      </w:r>
      <w:r w:rsidRPr="00387224">
        <w:rPr>
          <w:rFonts w:cs="Arial"/>
          <w:sz w:val="20"/>
        </w:rPr>
        <w:t xml:space="preserve"> niet-ontvankelijk in enige (latere) vordering gericht tegen de vermeende onjuistheid, onrechtmatigheid of onregelmatigheid van de aanbesteding</w:t>
      </w:r>
      <w:r w:rsidR="00C61B25" w:rsidRPr="00387224">
        <w:rPr>
          <w:rFonts w:cs="Arial"/>
          <w:sz w:val="20"/>
        </w:rPr>
        <w:t>.</w:t>
      </w:r>
    </w:p>
    <w:p w14:paraId="4EBF2338" w14:textId="77777777" w:rsidR="00D73BA2" w:rsidRPr="00387224" w:rsidRDefault="00D73BA2" w:rsidP="001C555C">
      <w:pPr>
        <w:jc w:val="both"/>
        <w:rPr>
          <w:rFonts w:cs="Arial"/>
          <w:sz w:val="20"/>
        </w:rPr>
      </w:pPr>
    </w:p>
    <w:p w14:paraId="15B6FDA7" w14:textId="77777777" w:rsidR="00D73BA2" w:rsidRPr="00387224" w:rsidRDefault="00163951" w:rsidP="001C555C">
      <w:pPr>
        <w:pStyle w:val="Kop2"/>
        <w:jc w:val="both"/>
        <w:rPr>
          <w:rFonts w:cs="Arial"/>
          <w:szCs w:val="24"/>
        </w:rPr>
      </w:pPr>
      <w:bookmarkStart w:id="77" w:name="_Toc50039268"/>
      <w:r w:rsidRPr="00387224">
        <w:rPr>
          <w:rFonts w:cs="Arial"/>
          <w:szCs w:val="24"/>
        </w:rPr>
        <w:t>Klachtenloket aanbestedingen</w:t>
      </w:r>
      <w:bookmarkEnd w:id="77"/>
    </w:p>
    <w:p w14:paraId="282DAF22" w14:textId="616968F0" w:rsidR="00061C6E" w:rsidRPr="009D60DB" w:rsidRDefault="009D60DB" w:rsidP="009D60DB">
      <w:pPr>
        <w:jc w:val="both"/>
        <w:rPr>
          <w:rFonts w:cs="Arial"/>
          <w:sz w:val="20"/>
        </w:rPr>
      </w:pPr>
      <w:r w:rsidRPr="00457F63">
        <w:rPr>
          <w:rFonts w:cs="Arial"/>
          <w:sz w:val="20"/>
        </w:rPr>
        <w:t xml:space="preserve">Indien een (potentiële) gegadigde een klacht heeft, </w:t>
      </w:r>
      <w:r w:rsidR="00061C6E" w:rsidRPr="00457F63">
        <w:rPr>
          <w:rFonts w:cs="Arial"/>
          <w:sz w:val="20"/>
        </w:rPr>
        <w:t xml:space="preserve">kan </w:t>
      </w:r>
      <w:r w:rsidRPr="00457F63">
        <w:rPr>
          <w:rFonts w:cs="Arial"/>
          <w:sz w:val="20"/>
        </w:rPr>
        <w:t xml:space="preserve">hij </w:t>
      </w:r>
      <w:r w:rsidR="00061C6E" w:rsidRPr="00457F63">
        <w:rPr>
          <w:rFonts w:cs="Arial"/>
          <w:sz w:val="20"/>
        </w:rPr>
        <w:t xml:space="preserve">zijn klacht kenbaar maken via het e-mailadres: </w:t>
      </w:r>
      <w:hyperlink r:id="rId21" w:history="1">
        <w:r w:rsidR="00061C6E" w:rsidRPr="00457F63">
          <w:rPr>
            <w:rStyle w:val="Hyperlink"/>
            <w:rFonts w:cs="Arial"/>
            <w:sz w:val="20"/>
          </w:rPr>
          <w:t>aanbestedingen.meldingen@eindhoven.nl</w:t>
        </w:r>
      </w:hyperlink>
      <w:r w:rsidR="00061C6E" w:rsidRPr="00457F63">
        <w:rPr>
          <w:rFonts w:cs="Arial"/>
          <w:sz w:val="20"/>
        </w:rPr>
        <w:t xml:space="preserve">. De gemeente neemt de klacht in behandeling en stelt de klager per omgaande in kennis wie de </w:t>
      </w:r>
      <w:r w:rsidRPr="00457F63">
        <w:rPr>
          <w:rFonts w:cs="Arial"/>
          <w:sz w:val="20"/>
        </w:rPr>
        <w:t xml:space="preserve">klacht behandelt </w:t>
      </w:r>
      <w:r w:rsidR="00061C6E" w:rsidRPr="00457F63">
        <w:rPr>
          <w:rFonts w:cs="Arial"/>
          <w:sz w:val="20"/>
        </w:rPr>
        <w:t>en</w:t>
      </w:r>
      <w:r w:rsidR="00061C6E" w:rsidRPr="009D60DB">
        <w:rPr>
          <w:rFonts w:cs="Arial"/>
          <w:sz w:val="20"/>
        </w:rPr>
        <w:t xml:space="preserve"> wat de verwachte afhandeltermijn is.</w:t>
      </w:r>
    </w:p>
    <w:p w14:paraId="1A553B3F" w14:textId="77777777" w:rsidR="009D60DB" w:rsidRDefault="009D60DB" w:rsidP="009D60DB">
      <w:pPr>
        <w:jc w:val="both"/>
        <w:rPr>
          <w:rFonts w:cs="Arial"/>
          <w:sz w:val="20"/>
        </w:rPr>
      </w:pPr>
    </w:p>
    <w:p w14:paraId="7BA47F6B" w14:textId="5BDB3176" w:rsidR="00A60490" w:rsidRPr="009D60DB" w:rsidRDefault="00061C6E" w:rsidP="009D60DB">
      <w:pPr>
        <w:jc w:val="both"/>
        <w:rPr>
          <w:rFonts w:cs="Arial"/>
          <w:sz w:val="20"/>
        </w:rPr>
      </w:pPr>
      <w:r w:rsidRPr="009D60DB">
        <w:rPr>
          <w:rFonts w:cs="Arial"/>
          <w:sz w:val="20"/>
        </w:rPr>
        <w:t xml:space="preserve">Indien </w:t>
      </w:r>
      <w:r w:rsidR="009D60DB">
        <w:rPr>
          <w:rFonts w:cs="Arial"/>
          <w:sz w:val="20"/>
        </w:rPr>
        <w:t xml:space="preserve">een </w:t>
      </w:r>
      <w:r w:rsidRPr="009D60DB">
        <w:rPr>
          <w:rFonts w:cs="Arial"/>
          <w:sz w:val="20"/>
        </w:rPr>
        <w:t xml:space="preserve">klager het niet eens is met de door de gemeente verstrekte uitspraak op de ingediende klacht, kan deze zich wenden tot de door de minister van Economische </w:t>
      </w:r>
      <w:r w:rsidRPr="00457F63">
        <w:rPr>
          <w:rFonts w:cs="Arial"/>
          <w:sz w:val="20"/>
        </w:rPr>
        <w:t>Zaken</w:t>
      </w:r>
      <w:r w:rsidR="00EF0B06">
        <w:rPr>
          <w:rFonts w:cs="Arial"/>
          <w:sz w:val="20"/>
        </w:rPr>
        <w:t xml:space="preserve"> </w:t>
      </w:r>
      <w:r w:rsidR="009D60DB" w:rsidRPr="00457F63">
        <w:rPr>
          <w:rFonts w:cs="Arial"/>
          <w:sz w:val="20"/>
        </w:rPr>
        <w:t>en Klimaat</w:t>
      </w:r>
      <w:r w:rsidR="009D60DB">
        <w:rPr>
          <w:rFonts w:cs="Arial"/>
          <w:sz w:val="20"/>
        </w:rPr>
        <w:t xml:space="preserve"> </w:t>
      </w:r>
      <w:r w:rsidRPr="009D60DB">
        <w:rPr>
          <w:rFonts w:cs="Arial"/>
          <w:sz w:val="20"/>
        </w:rPr>
        <w:t xml:space="preserve">ingestelde Commissie van Aanbestedingsexperts (zie artikel 4.27 Aanbestedingswet 2012). Als </w:t>
      </w:r>
      <w:r w:rsidR="009D60DB">
        <w:rPr>
          <w:rFonts w:cs="Arial"/>
          <w:sz w:val="20"/>
        </w:rPr>
        <w:t xml:space="preserve">een klager </w:t>
      </w:r>
      <w:r w:rsidRPr="009D60DB">
        <w:rPr>
          <w:rFonts w:cs="Arial"/>
          <w:sz w:val="20"/>
        </w:rPr>
        <w:t xml:space="preserve">bij deze Commissie van Aanbestedingsexperts een klacht m.b.t. deze aanbestedingsprocedure </w:t>
      </w:r>
      <w:r w:rsidR="009D60DB">
        <w:rPr>
          <w:rFonts w:cs="Arial"/>
          <w:sz w:val="20"/>
        </w:rPr>
        <w:t>indient</w:t>
      </w:r>
      <w:r w:rsidRPr="009D60DB">
        <w:rPr>
          <w:rFonts w:cs="Arial"/>
          <w:sz w:val="20"/>
        </w:rPr>
        <w:t xml:space="preserve">, wordt de klager verzocht hiervan een afschrift te zenden aan </w:t>
      </w:r>
      <w:hyperlink r:id="rId22" w:history="1">
        <w:r w:rsidR="00A60490" w:rsidRPr="009D60DB">
          <w:rPr>
            <w:rStyle w:val="Hyperlink"/>
            <w:rFonts w:cs="Arial"/>
            <w:sz w:val="20"/>
          </w:rPr>
          <w:t>aanbestedingen.meldingen@eindhoven.nl</w:t>
        </w:r>
      </w:hyperlink>
      <w:r w:rsidR="00A60490" w:rsidRPr="009D60DB">
        <w:rPr>
          <w:rFonts w:cs="Arial"/>
          <w:sz w:val="20"/>
        </w:rPr>
        <w:t xml:space="preserve">. </w:t>
      </w:r>
      <w:r w:rsidRPr="009D60DB">
        <w:rPr>
          <w:rFonts w:cs="Arial"/>
          <w:sz w:val="20"/>
        </w:rPr>
        <w:t xml:space="preserve">Daarnaast staat beroep open volgens de gerechtelijke procedure zoals elders in </w:t>
      </w:r>
      <w:r w:rsidR="009D60DB">
        <w:rPr>
          <w:rFonts w:cs="Arial"/>
          <w:sz w:val="20"/>
        </w:rPr>
        <w:t xml:space="preserve">dit </w:t>
      </w:r>
      <w:r w:rsidR="00F97835" w:rsidRPr="009D60DB">
        <w:rPr>
          <w:rFonts w:cs="Arial"/>
          <w:sz w:val="20"/>
        </w:rPr>
        <w:t>s</w:t>
      </w:r>
      <w:r w:rsidRPr="009D60DB">
        <w:rPr>
          <w:rFonts w:cs="Arial"/>
          <w:sz w:val="20"/>
        </w:rPr>
        <w:t>electie</w:t>
      </w:r>
      <w:r w:rsidR="00F97835" w:rsidRPr="009D60DB">
        <w:rPr>
          <w:rFonts w:cs="Arial"/>
          <w:sz w:val="20"/>
        </w:rPr>
        <w:t>document</w:t>
      </w:r>
      <w:r w:rsidRPr="009D60DB">
        <w:rPr>
          <w:rFonts w:cs="Arial"/>
          <w:sz w:val="20"/>
        </w:rPr>
        <w:t xml:space="preserve"> beschreven. Een ingediende klacht heeft geen opschortende werking voor deze aanbestedingsprocedure. </w:t>
      </w:r>
    </w:p>
    <w:p w14:paraId="70B9246E" w14:textId="77777777" w:rsidR="00A60490" w:rsidRPr="00387224" w:rsidRDefault="00A60490" w:rsidP="00A60490">
      <w:pPr>
        <w:pStyle w:val="Lijstalinea"/>
        <w:jc w:val="both"/>
        <w:rPr>
          <w:rFonts w:cs="Arial"/>
          <w:sz w:val="20"/>
        </w:rPr>
      </w:pPr>
    </w:p>
    <w:p w14:paraId="09B773D8" w14:textId="77777777" w:rsidR="00163951" w:rsidRPr="00387224" w:rsidRDefault="00061C6E" w:rsidP="00387224">
      <w:pPr>
        <w:pStyle w:val="Lijstalinea"/>
        <w:ind w:left="0"/>
        <w:jc w:val="both"/>
        <w:rPr>
          <w:rFonts w:cs="Arial"/>
          <w:sz w:val="20"/>
        </w:rPr>
      </w:pPr>
      <w:r w:rsidRPr="00387224">
        <w:rPr>
          <w:rFonts w:cs="Arial"/>
          <w:sz w:val="20"/>
        </w:rPr>
        <w:lastRenderedPageBreak/>
        <w:t>Een uitspraak van de Commissie van Aanbestedingsexperts is niet bindend voor de gemeente tenzij hieraan door een gerechtelijke uitspraak een afdwingbaar vervolg wordt gegeven of de gemeente schriftelijk bevestigt zich aan de uitspraak van de Commissie te conformeren</w:t>
      </w:r>
      <w:r w:rsidR="00A60490" w:rsidRPr="00387224">
        <w:rPr>
          <w:rFonts w:cs="Arial"/>
          <w:sz w:val="20"/>
        </w:rPr>
        <w:t>.</w:t>
      </w:r>
    </w:p>
    <w:p w14:paraId="5DE3DDE3" w14:textId="77777777" w:rsidR="00163951" w:rsidRPr="00387224" w:rsidRDefault="00163951" w:rsidP="001C555C">
      <w:pPr>
        <w:jc w:val="both"/>
        <w:rPr>
          <w:rFonts w:cs="Arial"/>
          <w:sz w:val="20"/>
        </w:rPr>
      </w:pPr>
    </w:p>
    <w:p w14:paraId="09C4450E" w14:textId="77777777" w:rsidR="00163951" w:rsidRPr="00387224" w:rsidRDefault="00163951" w:rsidP="001C555C">
      <w:pPr>
        <w:pStyle w:val="Kop2"/>
        <w:jc w:val="both"/>
        <w:rPr>
          <w:rFonts w:cs="Arial"/>
          <w:szCs w:val="24"/>
        </w:rPr>
      </w:pPr>
      <w:bookmarkStart w:id="78" w:name="_Toc50039269"/>
      <w:r w:rsidRPr="00387224">
        <w:rPr>
          <w:rFonts w:cs="Arial"/>
          <w:szCs w:val="24"/>
        </w:rPr>
        <w:t>Niet gunning</w:t>
      </w:r>
      <w:bookmarkEnd w:id="78"/>
    </w:p>
    <w:p w14:paraId="4999D9AA" w14:textId="61F88178" w:rsidR="00A60490" w:rsidRPr="00387224" w:rsidRDefault="00A60490" w:rsidP="00A60490">
      <w:pPr>
        <w:jc w:val="both"/>
        <w:rPr>
          <w:rFonts w:cs="Arial"/>
          <w:sz w:val="20"/>
        </w:rPr>
      </w:pPr>
      <w:r w:rsidRPr="00387224">
        <w:rPr>
          <w:rFonts w:cs="Arial"/>
          <w:sz w:val="20"/>
        </w:rPr>
        <w:t xml:space="preserve">De </w:t>
      </w:r>
      <w:r w:rsidR="00B17FBA">
        <w:rPr>
          <w:rFonts w:cs="Arial"/>
          <w:sz w:val="20"/>
        </w:rPr>
        <w:t>gemeente</w:t>
      </w:r>
      <w:r w:rsidR="00D04B14">
        <w:rPr>
          <w:rFonts w:cs="Arial"/>
          <w:sz w:val="20"/>
        </w:rPr>
        <w:t xml:space="preserve"> </w:t>
      </w:r>
      <w:r w:rsidRPr="00387224">
        <w:rPr>
          <w:rFonts w:cs="Arial"/>
          <w:sz w:val="20"/>
        </w:rPr>
        <w:t xml:space="preserve">behoudt zich zonder meer en zonder tot enigerlei schadevergoeding te zijn gehouden </w:t>
      </w:r>
      <w:r w:rsidR="009D60DB" w:rsidRPr="00836135">
        <w:rPr>
          <w:rFonts w:cs="Arial"/>
          <w:sz w:val="20"/>
        </w:rPr>
        <w:t>(behoudens</w:t>
      </w:r>
      <w:r w:rsidR="009D60DB" w:rsidRPr="00457F63">
        <w:rPr>
          <w:rFonts w:cs="Arial"/>
          <w:sz w:val="20"/>
        </w:rPr>
        <w:t xml:space="preserve"> voor zover expliciet anders in dit selectiedocument is bepaald)</w:t>
      </w:r>
      <w:r w:rsidR="009D60DB">
        <w:rPr>
          <w:rFonts w:cs="Arial"/>
          <w:sz w:val="20"/>
        </w:rPr>
        <w:t xml:space="preserve"> </w:t>
      </w:r>
      <w:r w:rsidRPr="00387224">
        <w:rPr>
          <w:rFonts w:cs="Arial"/>
          <w:sz w:val="20"/>
        </w:rPr>
        <w:t xml:space="preserve">tot aan het moment van ondertekening van de Overeenkomst in ieder geval het recht voor tot: </w:t>
      </w:r>
    </w:p>
    <w:p w14:paraId="2E4035B6" w14:textId="17F9FD02" w:rsidR="00A60490" w:rsidRPr="00387224" w:rsidRDefault="00A60490" w:rsidP="005F4C46">
      <w:pPr>
        <w:pStyle w:val="Lijstalinea"/>
        <w:numPr>
          <w:ilvl w:val="0"/>
          <w:numId w:val="9"/>
        </w:numPr>
        <w:jc w:val="both"/>
        <w:rPr>
          <w:rFonts w:cs="Arial"/>
          <w:sz w:val="20"/>
        </w:rPr>
      </w:pPr>
      <w:r w:rsidRPr="00387224">
        <w:rPr>
          <w:rFonts w:cs="Arial"/>
          <w:sz w:val="20"/>
        </w:rPr>
        <w:t xml:space="preserve">opschorten of afbreken van de aanbestedingsprocedure om voor </w:t>
      </w:r>
      <w:r w:rsidR="00B17FBA">
        <w:rPr>
          <w:rFonts w:cs="Arial"/>
          <w:sz w:val="20"/>
        </w:rPr>
        <w:t>gemeente</w:t>
      </w:r>
      <w:r w:rsidR="00D04B14">
        <w:rPr>
          <w:rFonts w:cs="Arial"/>
          <w:sz w:val="20"/>
        </w:rPr>
        <w:t xml:space="preserve"> </w:t>
      </w:r>
      <w:r w:rsidRPr="00387224">
        <w:rPr>
          <w:rFonts w:cs="Arial"/>
          <w:sz w:val="20"/>
        </w:rPr>
        <w:t>moverende redenen;</w:t>
      </w:r>
    </w:p>
    <w:p w14:paraId="7059509F" w14:textId="77777777" w:rsidR="00A60490" w:rsidRPr="00387224" w:rsidRDefault="00A60490" w:rsidP="005F4C46">
      <w:pPr>
        <w:pStyle w:val="Lijstalinea"/>
        <w:numPr>
          <w:ilvl w:val="0"/>
          <w:numId w:val="9"/>
        </w:numPr>
        <w:jc w:val="both"/>
        <w:rPr>
          <w:rFonts w:cs="Arial"/>
          <w:sz w:val="20"/>
        </w:rPr>
      </w:pPr>
      <w:r w:rsidRPr="00387224">
        <w:rPr>
          <w:rFonts w:cs="Arial"/>
          <w:sz w:val="20"/>
        </w:rPr>
        <w:t>wijzigen van de tijdsplanning aanbesteding, met uitzondering van het inkorten van wettelijk vastgestelde minimumtermijnen;</w:t>
      </w:r>
    </w:p>
    <w:p w14:paraId="2D76C4DF" w14:textId="77777777" w:rsidR="00A60490" w:rsidRPr="00387224" w:rsidRDefault="00A60490" w:rsidP="005F4C46">
      <w:pPr>
        <w:pStyle w:val="Lijstalinea"/>
        <w:numPr>
          <w:ilvl w:val="0"/>
          <w:numId w:val="9"/>
        </w:numPr>
        <w:jc w:val="both"/>
        <w:rPr>
          <w:rFonts w:cs="Arial"/>
          <w:sz w:val="20"/>
        </w:rPr>
      </w:pPr>
      <w:r w:rsidRPr="00387224">
        <w:rPr>
          <w:rFonts w:cs="Arial"/>
          <w:sz w:val="20"/>
        </w:rPr>
        <w:t>intrekken of herzien van de selectiebeslissing;</w:t>
      </w:r>
    </w:p>
    <w:p w14:paraId="406B6213" w14:textId="77777777" w:rsidR="00A60490" w:rsidRPr="00387224" w:rsidRDefault="00A60490" w:rsidP="005F4C46">
      <w:pPr>
        <w:pStyle w:val="Lijstalinea"/>
        <w:numPr>
          <w:ilvl w:val="0"/>
          <w:numId w:val="9"/>
        </w:numPr>
        <w:jc w:val="both"/>
        <w:rPr>
          <w:rFonts w:cs="Arial"/>
          <w:sz w:val="20"/>
        </w:rPr>
      </w:pPr>
      <w:r w:rsidRPr="00387224">
        <w:rPr>
          <w:rFonts w:cs="Arial"/>
          <w:sz w:val="20"/>
        </w:rPr>
        <w:t>intrekken of herzien van de gunningsbeslissing;</w:t>
      </w:r>
    </w:p>
    <w:p w14:paraId="3B77A347" w14:textId="22E0AD19" w:rsidR="00387224" w:rsidRPr="009D60DB" w:rsidRDefault="00A60490" w:rsidP="005F4C46">
      <w:pPr>
        <w:pStyle w:val="Lijstalinea"/>
        <w:numPr>
          <w:ilvl w:val="0"/>
          <w:numId w:val="9"/>
        </w:numPr>
        <w:jc w:val="both"/>
        <w:rPr>
          <w:rFonts w:cs="Arial"/>
          <w:sz w:val="20"/>
        </w:rPr>
      </w:pPr>
      <w:r w:rsidRPr="00387224">
        <w:rPr>
          <w:rFonts w:cs="Arial"/>
          <w:sz w:val="20"/>
        </w:rPr>
        <w:t>niet gunnen van de opdracht.</w:t>
      </w:r>
    </w:p>
    <w:p w14:paraId="77BFAA4A" w14:textId="77777777" w:rsidR="00163951" w:rsidRPr="00387224" w:rsidRDefault="00163951" w:rsidP="001C555C">
      <w:pPr>
        <w:jc w:val="both"/>
        <w:rPr>
          <w:rFonts w:cs="Arial"/>
          <w:sz w:val="20"/>
        </w:rPr>
      </w:pPr>
    </w:p>
    <w:p w14:paraId="0EF4CE60" w14:textId="77777777" w:rsidR="00163951" w:rsidRPr="00387224" w:rsidRDefault="00163951" w:rsidP="001C555C">
      <w:pPr>
        <w:pStyle w:val="Kop2"/>
        <w:jc w:val="both"/>
        <w:rPr>
          <w:rFonts w:cs="Arial"/>
          <w:szCs w:val="24"/>
        </w:rPr>
      </w:pPr>
      <w:bookmarkStart w:id="79" w:name="_Toc50039270"/>
      <w:r w:rsidRPr="00387224">
        <w:rPr>
          <w:rFonts w:cs="Arial"/>
          <w:szCs w:val="24"/>
        </w:rPr>
        <w:t>Bezwaartermijn</w:t>
      </w:r>
      <w:bookmarkEnd w:id="79"/>
    </w:p>
    <w:p w14:paraId="609DE528" w14:textId="06E07619" w:rsidR="00163951" w:rsidRPr="00387224" w:rsidRDefault="00846A47" w:rsidP="001C555C">
      <w:pPr>
        <w:jc w:val="both"/>
        <w:rPr>
          <w:rFonts w:cs="Arial"/>
          <w:sz w:val="20"/>
        </w:rPr>
      </w:pPr>
      <w:r>
        <w:rPr>
          <w:rFonts w:cs="Arial"/>
          <w:sz w:val="20"/>
        </w:rPr>
        <w:t xml:space="preserve">De </w:t>
      </w:r>
      <w:r w:rsidR="00B17FBA">
        <w:rPr>
          <w:rFonts w:cs="Arial"/>
          <w:sz w:val="20"/>
        </w:rPr>
        <w:t>gemeente</w:t>
      </w:r>
      <w:r>
        <w:rPr>
          <w:rFonts w:cs="Arial"/>
          <w:sz w:val="20"/>
        </w:rPr>
        <w:t xml:space="preserve"> geeft </w:t>
      </w:r>
      <w:r w:rsidR="00A60490" w:rsidRPr="00387224">
        <w:rPr>
          <w:rFonts w:cs="Arial"/>
          <w:sz w:val="20"/>
        </w:rPr>
        <w:t>gedurende</w:t>
      </w:r>
      <w:r w:rsidR="00BD54A3">
        <w:rPr>
          <w:rFonts w:cs="Arial"/>
          <w:sz w:val="20"/>
        </w:rPr>
        <w:t xml:space="preserve"> 10 </w:t>
      </w:r>
      <w:r w:rsidR="00A60490" w:rsidRPr="00387224">
        <w:rPr>
          <w:rFonts w:cs="Arial"/>
          <w:sz w:val="20"/>
        </w:rPr>
        <w:t xml:space="preserve">kalenderdagen na verzending van de </w:t>
      </w:r>
      <w:r w:rsidR="00BD54A3">
        <w:rPr>
          <w:rFonts w:cs="Arial"/>
          <w:sz w:val="20"/>
        </w:rPr>
        <w:t xml:space="preserve"> </w:t>
      </w:r>
      <w:r w:rsidR="00A60490" w:rsidRPr="00387224">
        <w:rPr>
          <w:rFonts w:cs="Arial"/>
          <w:sz w:val="20"/>
        </w:rPr>
        <w:t xml:space="preserve">selectiebeslissing geen uitvoering aan die beslissing en gaan niet over tot de inschrijvingsfase. Dit om afgewezen partijen gedurende die termijn gelegenheid te bieden een kort geding aanhangig te maken tegen de selectiebeslissing. Zij kunnen dat doen door het laten betekenen van de dagvaarding op het adres van de </w:t>
      </w:r>
      <w:r w:rsidR="00B17FBA">
        <w:rPr>
          <w:rFonts w:cs="Arial"/>
          <w:sz w:val="20"/>
        </w:rPr>
        <w:t>gemeente</w:t>
      </w:r>
      <w:r w:rsidR="00A60490" w:rsidRPr="00387224">
        <w:rPr>
          <w:rFonts w:cs="Arial"/>
          <w:sz w:val="20"/>
        </w:rPr>
        <w:t xml:space="preserve">. De termijn van </w:t>
      </w:r>
      <w:r w:rsidR="00BD54A3">
        <w:rPr>
          <w:rFonts w:cs="Arial"/>
          <w:sz w:val="20"/>
        </w:rPr>
        <w:t xml:space="preserve">10 </w:t>
      </w:r>
      <w:r w:rsidR="00A60490" w:rsidRPr="00387224">
        <w:rPr>
          <w:rFonts w:cs="Arial"/>
          <w:sz w:val="20"/>
        </w:rPr>
        <w:t xml:space="preserve">kalenderdagen is een vervaltermijn, dat wil zeggen dat indien een </w:t>
      </w:r>
      <w:r w:rsidR="007968AD" w:rsidRPr="00387224">
        <w:rPr>
          <w:rFonts w:cs="Arial"/>
          <w:sz w:val="20"/>
        </w:rPr>
        <w:t>gegadigde</w:t>
      </w:r>
      <w:r w:rsidR="00A60490" w:rsidRPr="00387224">
        <w:rPr>
          <w:rFonts w:cs="Arial"/>
          <w:sz w:val="20"/>
        </w:rPr>
        <w:t xml:space="preserve"> niet binnen deze termijn een kortgedingprocedure aanhangig heeft gemaakt bij de bevoegde rechter, de betreffende </w:t>
      </w:r>
      <w:r w:rsidR="007968AD" w:rsidRPr="00387224">
        <w:rPr>
          <w:rFonts w:cs="Arial"/>
          <w:sz w:val="20"/>
        </w:rPr>
        <w:t>gegadigde</w:t>
      </w:r>
      <w:r w:rsidR="00A60490" w:rsidRPr="00387224">
        <w:rPr>
          <w:rFonts w:cs="Arial"/>
          <w:sz w:val="20"/>
        </w:rPr>
        <w:t xml:space="preserve"> niet ontvankelijk is in zijn bezwa</w:t>
      </w:r>
      <w:r w:rsidR="009D60DB">
        <w:rPr>
          <w:rFonts w:cs="Arial"/>
          <w:sz w:val="20"/>
        </w:rPr>
        <w:t>ren tegen de selectiebeslissing. H</w:t>
      </w:r>
      <w:r w:rsidR="00A60490" w:rsidRPr="00387224">
        <w:rPr>
          <w:rFonts w:cs="Arial"/>
          <w:sz w:val="20"/>
        </w:rPr>
        <w:t xml:space="preserve">ij heeft dan zijn rechten verwerkt om nog tegen de selectiebeslissing op te komen. De </w:t>
      </w:r>
      <w:r w:rsidR="00B17FBA">
        <w:rPr>
          <w:rFonts w:cs="Arial"/>
          <w:sz w:val="20"/>
        </w:rPr>
        <w:t>gemeente</w:t>
      </w:r>
      <w:r w:rsidR="00D04B14">
        <w:rPr>
          <w:rFonts w:cs="Arial"/>
          <w:sz w:val="20"/>
        </w:rPr>
        <w:t xml:space="preserve"> </w:t>
      </w:r>
      <w:r w:rsidR="00A60490" w:rsidRPr="00387224">
        <w:rPr>
          <w:rFonts w:cs="Arial"/>
          <w:sz w:val="20"/>
        </w:rPr>
        <w:t xml:space="preserve">is dan vrij om (verder) gevolg te geven aan zijn selectiebeslissing. Deze vervaltermijn ziet ook toe op de beslissing van de </w:t>
      </w:r>
      <w:r w:rsidR="00B17FBA">
        <w:rPr>
          <w:rFonts w:cs="Arial"/>
          <w:sz w:val="20"/>
        </w:rPr>
        <w:t>gemeente</w:t>
      </w:r>
      <w:r w:rsidR="00D04B14">
        <w:rPr>
          <w:rFonts w:cs="Arial"/>
          <w:sz w:val="20"/>
        </w:rPr>
        <w:t xml:space="preserve"> </w:t>
      </w:r>
      <w:r w:rsidR="00A60490" w:rsidRPr="00387224">
        <w:rPr>
          <w:rFonts w:cs="Arial"/>
          <w:sz w:val="20"/>
        </w:rPr>
        <w:t xml:space="preserve">de aanbestedingsprocedure (al dan niet tijdelijk) te staken/beëindigen. Deze vervaltermijn staat er bovendien aan in de weg dat een </w:t>
      </w:r>
      <w:r w:rsidR="007968AD" w:rsidRPr="00387224">
        <w:rPr>
          <w:rFonts w:cs="Arial"/>
          <w:sz w:val="20"/>
        </w:rPr>
        <w:t>gegadigde</w:t>
      </w:r>
      <w:r w:rsidR="00A60490" w:rsidRPr="00387224">
        <w:rPr>
          <w:rFonts w:cs="Arial"/>
          <w:sz w:val="20"/>
        </w:rPr>
        <w:t xml:space="preserve"> die binnen deze termijn niet zelf een kort geding aanhangig heeft gemaakt, zich in een door een andere </w:t>
      </w:r>
      <w:r w:rsidR="007968AD" w:rsidRPr="00387224">
        <w:rPr>
          <w:rFonts w:cs="Arial"/>
          <w:sz w:val="20"/>
        </w:rPr>
        <w:t>gegadigde</w:t>
      </w:r>
      <w:r w:rsidR="00A60490" w:rsidRPr="00387224">
        <w:rPr>
          <w:rFonts w:cs="Arial"/>
          <w:sz w:val="20"/>
        </w:rPr>
        <w:t xml:space="preserve"> aanhangig gemaakt kort ged</w:t>
      </w:r>
      <w:r w:rsidR="009D60DB">
        <w:rPr>
          <w:rFonts w:cs="Arial"/>
          <w:sz w:val="20"/>
        </w:rPr>
        <w:t>ing intervenieert (tussenkomst/</w:t>
      </w:r>
      <w:r w:rsidR="00A60490" w:rsidRPr="00387224">
        <w:rPr>
          <w:rFonts w:cs="Arial"/>
          <w:sz w:val="20"/>
        </w:rPr>
        <w:t xml:space="preserve">voeging) aan de zijde van die andere </w:t>
      </w:r>
      <w:r w:rsidR="007968AD" w:rsidRPr="00387224">
        <w:rPr>
          <w:rFonts w:cs="Arial"/>
          <w:sz w:val="20"/>
        </w:rPr>
        <w:t>gegadigde</w:t>
      </w:r>
      <w:r w:rsidR="00A60490" w:rsidRPr="00387224">
        <w:rPr>
          <w:rFonts w:cs="Arial"/>
          <w:sz w:val="20"/>
        </w:rPr>
        <w:t>.</w:t>
      </w:r>
    </w:p>
    <w:p w14:paraId="246D16C9" w14:textId="77777777" w:rsidR="00163951" w:rsidRPr="00387224" w:rsidRDefault="00163951" w:rsidP="001C555C">
      <w:pPr>
        <w:jc w:val="both"/>
        <w:rPr>
          <w:rFonts w:cs="Arial"/>
          <w:sz w:val="20"/>
        </w:rPr>
      </w:pPr>
    </w:p>
    <w:p w14:paraId="080FDC0A" w14:textId="77777777" w:rsidR="00163951" w:rsidRPr="00387224" w:rsidRDefault="00163951" w:rsidP="001C555C">
      <w:pPr>
        <w:pStyle w:val="Kop2"/>
        <w:jc w:val="both"/>
        <w:rPr>
          <w:rFonts w:cs="Arial"/>
          <w:szCs w:val="24"/>
        </w:rPr>
      </w:pPr>
      <w:bookmarkStart w:id="80" w:name="_Toc50039271"/>
      <w:r w:rsidRPr="00387224">
        <w:rPr>
          <w:rFonts w:cs="Arial"/>
          <w:szCs w:val="24"/>
        </w:rPr>
        <w:t>Bevoegde rechter</w:t>
      </w:r>
      <w:bookmarkEnd w:id="80"/>
    </w:p>
    <w:p w14:paraId="3749B6C0" w14:textId="23261206" w:rsidR="004E3C45" w:rsidRDefault="00A60490" w:rsidP="001C555C">
      <w:pPr>
        <w:jc w:val="both"/>
        <w:rPr>
          <w:rFonts w:cs="Arial"/>
          <w:sz w:val="20"/>
        </w:rPr>
      </w:pPr>
      <w:r w:rsidRPr="00387224">
        <w:rPr>
          <w:rFonts w:cs="Arial"/>
          <w:sz w:val="20"/>
        </w:rPr>
        <w:t xml:space="preserve">Op de aanbestedingsprocedure is Nederlands recht van toepassing. Geschillen die ontstaan naar aanleiding van onderhavige aanbesteding </w:t>
      </w:r>
      <w:r w:rsidR="001B04DC" w:rsidRPr="00387224">
        <w:rPr>
          <w:rFonts w:cs="Arial"/>
          <w:sz w:val="20"/>
        </w:rPr>
        <w:t>worden ter beslechting</w:t>
      </w:r>
      <w:r w:rsidRPr="00387224">
        <w:rPr>
          <w:rFonts w:cs="Arial"/>
          <w:sz w:val="20"/>
        </w:rPr>
        <w:t xml:space="preserve"> voorgelegd aan de bevoegde </w:t>
      </w:r>
      <w:r w:rsidR="001B04DC" w:rsidRPr="00387224">
        <w:rPr>
          <w:rFonts w:cs="Arial"/>
          <w:sz w:val="20"/>
        </w:rPr>
        <w:t>v</w:t>
      </w:r>
      <w:r w:rsidRPr="00387224">
        <w:rPr>
          <w:rFonts w:cs="Arial"/>
          <w:sz w:val="20"/>
        </w:rPr>
        <w:t>oorzieningenrechter van de Rechtbank Oost-Brabant.</w:t>
      </w:r>
    </w:p>
    <w:p w14:paraId="73F37E2B" w14:textId="77777777" w:rsidR="00387224" w:rsidRPr="00387224" w:rsidRDefault="00387224" w:rsidP="001C555C">
      <w:pPr>
        <w:jc w:val="both"/>
        <w:rPr>
          <w:rFonts w:cs="Arial"/>
          <w:sz w:val="20"/>
        </w:rPr>
      </w:pPr>
    </w:p>
    <w:p w14:paraId="5F3C2C6F" w14:textId="77777777" w:rsidR="004E3C45" w:rsidRPr="00387224" w:rsidRDefault="004E3C45" w:rsidP="001C555C">
      <w:pPr>
        <w:pStyle w:val="Kop2"/>
        <w:jc w:val="both"/>
        <w:rPr>
          <w:rFonts w:cs="Arial"/>
          <w:szCs w:val="24"/>
        </w:rPr>
      </w:pPr>
      <w:bookmarkStart w:id="81" w:name="_Toc50039272"/>
      <w:r w:rsidRPr="00387224">
        <w:rPr>
          <w:rFonts w:cs="Arial"/>
          <w:szCs w:val="24"/>
        </w:rPr>
        <w:t>Gevolgen coronavirus voor deze aanbesteding</w:t>
      </w:r>
      <w:bookmarkEnd w:id="81"/>
    </w:p>
    <w:p w14:paraId="22817F0F" w14:textId="24CB81B8" w:rsidR="004E3C45" w:rsidRPr="00387224" w:rsidRDefault="004E3C45" w:rsidP="001C555C">
      <w:pPr>
        <w:jc w:val="both"/>
        <w:rPr>
          <w:rFonts w:cs="Arial"/>
          <w:sz w:val="20"/>
        </w:rPr>
      </w:pPr>
      <w:r w:rsidRPr="00387224">
        <w:rPr>
          <w:rFonts w:cs="Arial"/>
          <w:sz w:val="20"/>
        </w:rPr>
        <w:t xml:space="preserve">Sinds medio maart 2020 heeft de Staat maatregelen getroffen tegen de verdere verspreiding van het coronavirus. </w:t>
      </w:r>
      <w:r w:rsidRPr="00457F63">
        <w:rPr>
          <w:rFonts w:cs="Arial"/>
          <w:sz w:val="20"/>
        </w:rPr>
        <w:t xml:space="preserve">Dit heeft (verstrekkende) gevolgen voor zowel </w:t>
      </w:r>
      <w:r w:rsidR="001221FF" w:rsidRPr="00457F63">
        <w:rPr>
          <w:rFonts w:cs="Arial"/>
          <w:sz w:val="20"/>
        </w:rPr>
        <w:t>gegadigden/geselecteerde gegadigden/</w:t>
      </w:r>
      <w:r w:rsidRPr="00457F63">
        <w:rPr>
          <w:rFonts w:cs="Arial"/>
          <w:sz w:val="20"/>
        </w:rPr>
        <w:t>inschrijvers als de gemeente</w:t>
      </w:r>
      <w:r w:rsidR="001221FF" w:rsidRPr="00457F63">
        <w:rPr>
          <w:rFonts w:cs="Arial"/>
          <w:sz w:val="20"/>
        </w:rPr>
        <w:t xml:space="preserve"> als Regiofonds Brainport als </w:t>
      </w:r>
      <w:r w:rsidR="00151528">
        <w:rPr>
          <w:rFonts w:cs="Arial"/>
          <w:sz w:val="20"/>
        </w:rPr>
        <w:t>s</w:t>
      </w:r>
      <w:r w:rsidR="001221FF" w:rsidRPr="00457F63">
        <w:rPr>
          <w:rFonts w:cs="Arial"/>
          <w:sz w:val="20"/>
        </w:rPr>
        <w:t>tichting Brainport</w:t>
      </w:r>
      <w:r w:rsidRPr="00457F63">
        <w:rPr>
          <w:rFonts w:cs="Arial"/>
          <w:sz w:val="20"/>
        </w:rPr>
        <w:t>.</w:t>
      </w:r>
    </w:p>
    <w:p w14:paraId="1DD6F5CB" w14:textId="77777777" w:rsidR="001B04DC" w:rsidRPr="00387224" w:rsidRDefault="001B04DC" w:rsidP="001C555C">
      <w:pPr>
        <w:jc w:val="both"/>
        <w:rPr>
          <w:rFonts w:cs="Arial"/>
          <w:sz w:val="20"/>
        </w:rPr>
      </w:pPr>
    </w:p>
    <w:p w14:paraId="5AA03713" w14:textId="7628C5D6" w:rsidR="004E3C45" w:rsidRPr="00387224" w:rsidRDefault="004E3C45" w:rsidP="001C555C">
      <w:pPr>
        <w:jc w:val="both"/>
        <w:rPr>
          <w:rFonts w:cs="Arial"/>
          <w:sz w:val="20"/>
        </w:rPr>
      </w:pPr>
      <w:r w:rsidRPr="00387224">
        <w:rPr>
          <w:rFonts w:cs="Arial"/>
          <w:sz w:val="20"/>
        </w:rPr>
        <w:lastRenderedPageBreak/>
        <w:t xml:space="preserve">Waar mogelijk en noodzakelijk zal de gemeente inschrijftermijnen verlengen. Indien de gemeente niet tot verlenging overgaat, blijft de eerder gegeven inschrijftermijn onverkort gelden. Mocht een inschrijver redelijke bezwaren hebben tegen het onverkort in stand laten van een inschrijftermijn, dan kan zij de </w:t>
      </w:r>
      <w:r w:rsidR="001221FF">
        <w:rPr>
          <w:rFonts w:cs="Arial"/>
          <w:sz w:val="20"/>
        </w:rPr>
        <w:t>gemeente onder vermelding van d</w:t>
      </w:r>
      <w:r w:rsidRPr="00387224">
        <w:rPr>
          <w:rFonts w:cs="Arial"/>
          <w:sz w:val="20"/>
        </w:rPr>
        <w:t>e</w:t>
      </w:r>
      <w:r w:rsidR="001221FF">
        <w:rPr>
          <w:rFonts w:cs="Arial"/>
          <w:sz w:val="20"/>
        </w:rPr>
        <w:t>ze</w:t>
      </w:r>
      <w:r w:rsidRPr="00387224">
        <w:rPr>
          <w:rFonts w:cs="Arial"/>
          <w:sz w:val="20"/>
        </w:rPr>
        <w:t xml:space="preserve"> bezwaren verzoeken om tot verlenging van de inschrijftermijn over te gaan. De gemeente besluit vervolgens of de bezwaren al dan niet aanleiding geven om alsnog tot verlenging van de inschrijftermijn over te gaan.</w:t>
      </w:r>
    </w:p>
    <w:p w14:paraId="4F6DB4EF" w14:textId="77777777" w:rsidR="004E3C45" w:rsidRPr="00387224" w:rsidRDefault="004E3C45" w:rsidP="001C555C">
      <w:pPr>
        <w:jc w:val="both"/>
        <w:rPr>
          <w:rFonts w:cs="Arial"/>
          <w:sz w:val="20"/>
        </w:rPr>
      </w:pPr>
    </w:p>
    <w:p w14:paraId="3EC31748" w14:textId="66C23B78" w:rsidR="004E3C45" w:rsidRPr="00387224" w:rsidRDefault="004E3C45" w:rsidP="001C555C">
      <w:pPr>
        <w:jc w:val="both"/>
        <w:rPr>
          <w:rFonts w:cs="Arial"/>
          <w:sz w:val="20"/>
        </w:rPr>
      </w:pPr>
      <w:r w:rsidRPr="00387224">
        <w:rPr>
          <w:rFonts w:cs="Arial"/>
          <w:sz w:val="20"/>
        </w:rPr>
        <w:t>Indien de (verdere) ontwikk</w:t>
      </w:r>
      <w:r w:rsidR="001221FF">
        <w:rPr>
          <w:rFonts w:cs="Arial"/>
          <w:sz w:val="20"/>
        </w:rPr>
        <w:t>elingen van het coronavirus en/</w:t>
      </w:r>
      <w:r w:rsidRPr="00387224">
        <w:rPr>
          <w:rFonts w:cs="Arial"/>
          <w:sz w:val="20"/>
        </w:rPr>
        <w:t>of</w:t>
      </w:r>
      <w:r w:rsidR="001221FF">
        <w:rPr>
          <w:rFonts w:cs="Arial"/>
          <w:sz w:val="20"/>
        </w:rPr>
        <w:t xml:space="preserve"> de door de Staat getroffen en/</w:t>
      </w:r>
      <w:r w:rsidRPr="00387224">
        <w:rPr>
          <w:rFonts w:cs="Arial"/>
          <w:sz w:val="20"/>
        </w:rPr>
        <w:t>of te treffen maatregelen de gemeente aanleiding geven deze aanbesteding in te trekken, behoudt zij zich het recht voor om dezelfde opdracht op een later moment ongewijzigd in de markt te zetten.</w:t>
      </w:r>
    </w:p>
    <w:p w14:paraId="5D60F28E" w14:textId="77777777" w:rsidR="004E3C45" w:rsidRPr="00387224" w:rsidRDefault="004E3C45" w:rsidP="001C555C">
      <w:pPr>
        <w:jc w:val="both"/>
        <w:rPr>
          <w:rFonts w:cs="Arial"/>
          <w:sz w:val="20"/>
        </w:rPr>
      </w:pPr>
    </w:p>
    <w:p w14:paraId="6B4623C6" w14:textId="61C21A7D" w:rsidR="004E3C45" w:rsidRPr="00387224" w:rsidRDefault="004E3C45" w:rsidP="001C555C">
      <w:pPr>
        <w:jc w:val="both"/>
        <w:rPr>
          <w:rFonts w:cs="Arial"/>
          <w:sz w:val="20"/>
        </w:rPr>
      </w:pPr>
      <w:r w:rsidRPr="00387224">
        <w:rPr>
          <w:rFonts w:cs="Arial"/>
          <w:sz w:val="20"/>
        </w:rPr>
        <w:t xml:space="preserve">Daarnaast neemt de gemeente in haar </w:t>
      </w:r>
      <w:r w:rsidR="002C2473">
        <w:rPr>
          <w:rFonts w:cs="Arial"/>
          <w:sz w:val="20"/>
        </w:rPr>
        <w:t>o</w:t>
      </w:r>
      <w:r w:rsidR="00997AA4" w:rsidRPr="00387224">
        <w:rPr>
          <w:rFonts w:cs="Arial"/>
          <w:sz w:val="20"/>
        </w:rPr>
        <w:t>vereenkomst</w:t>
      </w:r>
      <w:r w:rsidRPr="00387224">
        <w:rPr>
          <w:rFonts w:cs="Arial"/>
          <w:sz w:val="20"/>
        </w:rPr>
        <w:t>en, waaronder de naar aanleiding van dez</w:t>
      </w:r>
      <w:r w:rsidR="001221FF">
        <w:rPr>
          <w:rFonts w:cs="Arial"/>
          <w:sz w:val="20"/>
        </w:rPr>
        <w:t>e aanbesteding te sluiten o</w:t>
      </w:r>
      <w:r w:rsidR="00997AA4" w:rsidRPr="00387224">
        <w:rPr>
          <w:rFonts w:cs="Arial"/>
          <w:sz w:val="20"/>
        </w:rPr>
        <w:t>vereenkomst</w:t>
      </w:r>
      <w:r w:rsidR="001221FF">
        <w:rPr>
          <w:rFonts w:cs="Arial"/>
          <w:sz w:val="20"/>
        </w:rPr>
        <w:t>en</w:t>
      </w:r>
      <w:r w:rsidRPr="00387224">
        <w:rPr>
          <w:rFonts w:cs="Arial"/>
          <w:sz w:val="20"/>
        </w:rPr>
        <w:t xml:space="preserve">, een ontbindende voorwaarde op. Indien de gevolgen van het coronavirus in de weg staan aan een deugdelijke uitvoering van de </w:t>
      </w:r>
      <w:r w:rsidR="00B45BB5">
        <w:rPr>
          <w:rFonts w:cs="Arial"/>
          <w:sz w:val="20"/>
        </w:rPr>
        <w:t>o</w:t>
      </w:r>
      <w:r w:rsidR="00997AA4" w:rsidRPr="00387224">
        <w:rPr>
          <w:rFonts w:cs="Arial"/>
          <w:sz w:val="20"/>
        </w:rPr>
        <w:t>vereenkomst</w:t>
      </w:r>
      <w:r w:rsidR="00B45BB5">
        <w:rPr>
          <w:rFonts w:cs="Arial"/>
          <w:sz w:val="20"/>
        </w:rPr>
        <w:t>en</w:t>
      </w:r>
      <w:r w:rsidRPr="00387224">
        <w:rPr>
          <w:rFonts w:cs="Arial"/>
          <w:sz w:val="20"/>
        </w:rPr>
        <w:t xml:space="preserve">, </w:t>
      </w:r>
      <w:r w:rsidR="00B45BB5">
        <w:rPr>
          <w:rFonts w:cs="Arial"/>
          <w:sz w:val="20"/>
        </w:rPr>
        <w:t xml:space="preserve">dan </w:t>
      </w:r>
      <w:r w:rsidRPr="00387224">
        <w:rPr>
          <w:rFonts w:cs="Arial"/>
          <w:sz w:val="20"/>
        </w:rPr>
        <w:t xml:space="preserve">behoudt de gemeente zich het recht voor de gesloten </w:t>
      </w:r>
      <w:r w:rsidR="002C2473">
        <w:rPr>
          <w:rFonts w:cs="Arial"/>
          <w:sz w:val="20"/>
        </w:rPr>
        <w:t>o</w:t>
      </w:r>
      <w:r w:rsidR="00997AA4" w:rsidRPr="00387224">
        <w:rPr>
          <w:rFonts w:cs="Arial"/>
          <w:sz w:val="20"/>
        </w:rPr>
        <w:t>vereenkomst</w:t>
      </w:r>
      <w:r w:rsidR="00B45BB5">
        <w:rPr>
          <w:rFonts w:cs="Arial"/>
          <w:sz w:val="20"/>
        </w:rPr>
        <w:t>en</w:t>
      </w:r>
      <w:r w:rsidRPr="00387224">
        <w:rPr>
          <w:rFonts w:cs="Arial"/>
          <w:sz w:val="20"/>
        </w:rPr>
        <w:t xml:space="preserve"> te ontbinden.</w:t>
      </w:r>
    </w:p>
    <w:p w14:paraId="7CD75C3C" w14:textId="77777777" w:rsidR="004E3C45" w:rsidRPr="00387224" w:rsidRDefault="004E3C45" w:rsidP="001C555C">
      <w:pPr>
        <w:jc w:val="both"/>
        <w:rPr>
          <w:rFonts w:cs="Arial"/>
          <w:sz w:val="20"/>
        </w:rPr>
      </w:pPr>
    </w:p>
    <w:p w14:paraId="5E344E92" w14:textId="55F68A27" w:rsidR="0023320F" w:rsidRPr="00B45BB5" w:rsidRDefault="004E3C45" w:rsidP="00B45BB5">
      <w:pPr>
        <w:jc w:val="both"/>
        <w:rPr>
          <w:rFonts w:cs="Arial"/>
          <w:sz w:val="20"/>
        </w:rPr>
      </w:pPr>
      <w:r w:rsidRPr="00387224">
        <w:rPr>
          <w:rFonts w:cs="Arial"/>
          <w:sz w:val="20"/>
        </w:rPr>
        <w:t xml:space="preserve">Tot slot merkt de gemeente (wellicht ten overvloede) op dat in de </w:t>
      </w:r>
      <w:r w:rsidR="002C2473">
        <w:rPr>
          <w:rFonts w:cs="Arial"/>
          <w:sz w:val="20"/>
        </w:rPr>
        <w:t>o</w:t>
      </w:r>
      <w:r w:rsidR="00997AA4" w:rsidRPr="00387224">
        <w:rPr>
          <w:rFonts w:cs="Arial"/>
          <w:sz w:val="20"/>
        </w:rPr>
        <w:t>vereenkomst</w:t>
      </w:r>
      <w:r w:rsidRPr="00387224">
        <w:rPr>
          <w:rFonts w:cs="Arial"/>
          <w:sz w:val="20"/>
        </w:rPr>
        <w:t xml:space="preserve"> uitdrukkelijk </w:t>
      </w:r>
      <w:r w:rsidR="00D612C6">
        <w:rPr>
          <w:rFonts w:cs="Arial"/>
          <w:sz w:val="20"/>
        </w:rPr>
        <w:t xml:space="preserve">zal worden </w:t>
      </w:r>
      <w:r w:rsidRPr="00387224">
        <w:rPr>
          <w:rFonts w:cs="Arial"/>
          <w:sz w:val="20"/>
        </w:rPr>
        <w:t xml:space="preserve">voorzien in de mogelijke gevolgen van het coronavirus, zodat deze voor </w:t>
      </w:r>
      <w:r w:rsidR="00B45BB5">
        <w:rPr>
          <w:rFonts w:cs="Arial"/>
          <w:sz w:val="20"/>
        </w:rPr>
        <w:t>de o</w:t>
      </w:r>
      <w:r w:rsidR="00997AA4" w:rsidRPr="00387224">
        <w:rPr>
          <w:rFonts w:cs="Arial"/>
          <w:sz w:val="20"/>
        </w:rPr>
        <w:t>pdrachtnemer</w:t>
      </w:r>
      <w:r w:rsidRPr="00387224">
        <w:rPr>
          <w:rFonts w:cs="Arial"/>
          <w:sz w:val="20"/>
        </w:rPr>
        <w:t xml:space="preserve"> nimmer grond zijn voor een beroep op overmacht, onvoorziene respectievelijk kostenverhogende omstandigheden, bijbetaling </w:t>
      </w:r>
      <w:r w:rsidR="00622503" w:rsidRPr="00387224">
        <w:rPr>
          <w:rFonts w:cs="Arial"/>
          <w:sz w:val="20"/>
        </w:rPr>
        <w:t>of anderszins kostenvergoeding.</w:t>
      </w:r>
    </w:p>
    <w:sectPr w:rsidR="0023320F" w:rsidRPr="00B45BB5" w:rsidSect="0006614B">
      <w:footerReference w:type="even" r:id="rId23"/>
      <w:footerReference w:type="default" r:id="rId24"/>
      <w:endnotePr>
        <w:numFmt w:val="decimal"/>
      </w:endnotePr>
      <w:pgSz w:w="11907" w:h="16840" w:code="9"/>
      <w:pgMar w:top="2608" w:right="2381" w:bottom="1134" w:left="2410" w:header="397" w:footer="39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C8FE6" w16cex:dateUtc="2020-09-04T08:05:00Z"/>
  <w16cex:commentExtensible w16cex:durableId="22FC92E4" w16cex:dateUtc="2020-09-04T08:18:00Z"/>
  <w16cex:commentExtensible w16cex:durableId="22FC9452" w16cex:dateUtc="2020-09-04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109D2" w14:textId="77777777" w:rsidR="00911AD5" w:rsidRDefault="00911AD5" w:rsidP="00917F83">
      <w:pPr>
        <w:spacing w:line="240" w:lineRule="auto"/>
      </w:pPr>
      <w:r>
        <w:separator/>
      </w:r>
    </w:p>
  </w:endnote>
  <w:endnote w:type="continuationSeparator" w:id="0">
    <w:p w14:paraId="20E35729" w14:textId="77777777" w:rsidR="00911AD5" w:rsidRDefault="00911AD5" w:rsidP="00917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PMN Caecilia">
    <w:altName w:val="Cambria"/>
    <w:charset w:val="00"/>
    <w:family w:val="roman"/>
    <w:pitch w:val="variable"/>
    <w:sig w:usb0="800000A7" w:usb1="00000000" w:usb2="00000000" w:usb3="00000000" w:csb0="0000009B" w:csb1="00000000"/>
  </w:font>
  <w:font w:name="Logo Fon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w:panose1 w:val="020B0603030803090504"/>
    <w:charset w:val="00"/>
    <w:family w:val="swiss"/>
    <w:pitch w:val="variable"/>
    <w:sig w:usb0="8000002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ueScalaSans">
    <w:altName w:val="Calibri"/>
    <w:charset w:val="00"/>
    <w:family w:val="auto"/>
    <w:pitch w:val="variable"/>
    <w:sig w:usb0="00000083" w:usb1="00000000" w:usb2="00000000" w:usb3="00000000" w:csb0="00000009"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11AD5" w:rsidRPr="002C183F" w14:paraId="5BA4157D" w14:textId="77777777">
      <w:trPr>
        <w:cantSplit/>
        <w:trHeight w:val="238"/>
      </w:trPr>
      <w:tc>
        <w:tcPr>
          <w:tcW w:w="1631" w:type="dxa"/>
        </w:tcPr>
        <w:p w14:paraId="1C662F7C" w14:textId="77777777" w:rsidR="00911AD5" w:rsidRDefault="00911AD5">
          <w:pPr>
            <w:pStyle w:val="EindhovenKoptekst"/>
          </w:pPr>
        </w:p>
      </w:tc>
      <w:tc>
        <w:tcPr>
          <w:tcW w:w="2156" w:type="dxa"/>
        </w:tcPr>
        <w:p w14:paraId="17385827" w14:textId="77777777" w:rsidR="00911AD5" w:rsidRDefault="00911AD5">
          <w:pPr>
            <w:pStyle w:val="EindhovenKoptekst"/>
            <w:rPr>
              <w:sz w:val="20"/>
            </w:rPr>
          </w:pPr>
        </w:p>
      </w:tc>
      <w:tc>
        <w:tcPr>
          <w:tcW w:w="709" w:type="dxa"/>
        </w:tcPr>
        <w:p w14:paraId="679A9B2B" w14:textId="197020F8" w:rsidR="00911AD5" w:rsidRDefault="00911AD5">
          <w:pPr>
            <w:pStyle w:val="PaginanummerEindhoven"/>
          </w:pPr>
          <w:r>
            <w:fldChar w:fldCharType="begin"/>
          </w:r>
          <w:r>
            <w:instrText xml:space="preserve"> IF  </w:instrText>
          </w:r>
          <w:r>
            <w:fldChar w:fldCharType="begin"/>
          </w:r>
          <w:r>
            <w:instrText xml:space="preserve"> PAGE </w:instrText>
          </w:r>
          <w:r>
            <w:fldChar w:fldCharType="separate"/>
          </w:r>
          <w:r>
            <w:rPr>
              <w:noProof/>
            </w:rPr>
            <w:instrText>1</w:instrText>
          </w:r>
          <w:r>
            <w:fldChar w:fldCharType="end"/>
          </w:r>
          <w:r>
            <w:instrText xml:space="preserve">&gt; 2 </w:instrText>
          </w:r>
          <w:r>
            <w:fldChar w:fldCharType="begin"/>
          </w:r>
          <w:r>
            <w:instrText xml:space="preserve"> PAGE </w:instrText>
          </w:r>
          <w:r>
            <w:fldChar w:fldCharType="separate"/>
          </w:r>
          <w:r>
            <w:rPr>
              <w:noProof/>
            </w:rPr>
            <w:instrText>3</w:instrText>
          </w:r>
          <w:r>
            <w:fldChar w:fldCharType="end"/>
          </w:r>
          <w:r>
            <w:instrText xml:space="preserve"> </w:instrText>
          </w:r>
          <w:r>
            <w:fldChar w:fldCharType="end"/>
          </w:r>
        </w:p>
      </w:tc>
      <w:tc>
        <w:tcPr>
          <w:tcW w:w="4593" w:type="dxa"/>
        </w:tcPr>
        <w:p w14:paraId="313FBA02" w14:textId="77777777" w:rsidR="00911AD5" w:rsidRPr="00C54001" w:rsidRDefault="00911AD5" w:rsidP="00F14B09">
          <w:pPr>
            <w:pStyle w:val="Voettekst"/>
            <w:spacing w:line="220" w:lineRule="atLeast"/>
            <w:jc w:val="right"/>
            <w:rPr>
              <w:szCs w:val="16"/>
            </w:rPr>
          </w:pPr>
          <w:r>
            <w:rPr>
              <w:szCs w:val="16"/>
            </w:rPr>
            <w:t>gemeente Eindhoven</w:t>
          </w:r>
        </w:p>
      </w:tc>
      <w:tc>
        <w:tcPr>
          <w:tcW w:w="1134" w:type="dxa"/>
        </w:tcPr>
        <w:p w14:paraId="74CF9C17" w14:textId="77777777" w:rsidR="00911AD5" w:rsidRPr="002C183F" w:rsidRDefault="00911AD5">
          <w:pPr>
            <w:rPr>
              <w:sz w:val="16"/>
            </w:rPr>
          </w:pPr>
        </w:p>
      </w:tc>
    </w:tr>
  </w:tbl>
  <w:p w14:paraId="40D9556B" w14:textId="77777777" w:rsidR="00911AD5" w:rsidRDefault="00911AD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911AD5" w:rsidRPr="002C183F" w14:paraId="565D346C" w14:textId="77777777">
      <w:trPr>
        <w:cantSplit/>
        <w:trHeight w:val="238"/>
      </w:trPr>
      <w:tc>
        <w:tcPr>
          <w:tcW w:w="1631" w:type="dxa"/>
        </w:tcPr>
        <w:p w14:paraId="3CC8D52D" w14:textId="77777777" w:rsidR="00911AD5" w:rsidRDefault="00911AD5">
          <w:pPr>
            <w:pStyle w:val="EindhovenKoptekst"/>
          </w:pPr>
        </w:p>
      </w:tc>
      <w:tc>
        <w:tcPr>
          <w:tcW w:w="2156" w:type="dxa"/>
        </w:tcPr>
        <w:p w14:paraId="7FA70279" w14:textId="77777777" w:rsidR="00911AD5" w:rsidRDefault="00911AD5">
          <w:pPr>
            <w:pStyle w:val="EindhovenKoptekst"/>
            <w:rPr>
              <w:sz w:val="20"/>
            </w:rPr>
          </w:pPr>
        </w:p>
      </w:tc>
      <w:tc>
        <w:tcPr>
          <w:tcW w:w="709" w:type="dxa"/>
        </w:tcPr>
        <w:p w14:paraId="4516E813" w14:textId="77777777" w:rsidR="00911AD5" w:rsidRDefault="00911AD5" w:rsidP="0023320F">
          <w:pPr>
            <w:pStyle w:val="PaginanummerEindhoven"/>
          </w:pPr>
        </w:p>
      </w:tc>
      <w:tc>
        <w:tcPr>
          <w:tcW w:w="4593" w:type="dxa"/>
        </w:tcPr>
        <w:p w14:paraId="1AD1EE28" w14:textId="77777777" w:rsidR="00911AD5" w:rsidRPr="00C54001" w:rsidRDefault="00911AD5" w:rsidP="00F14B09">
          <w:pPr>
            <w:pStyle w:val="Voettekst"/>
            <w:spacing w:line="220" w:lineRule="atLeast"/>
            <w:jc w:val="right"/>
            <w:rPr>
              <w:szCs w:val="16"/>
            </w:rPr>
          </w:pPr>
          <w:r>
            <w:rPr>
              <w:szCs w:val="16"/>
            </w:rPr>
            <w:t>gemeente Eindhoven</w:t>
          </w:r>
        </w:p>
      </w:tc>
      <w:tc>
        <w:tcPr>
          <w:tcW w:w="1134" w:type="dxa"/>
        </w:tcPr>
        <w:p w14:paraId="02AA326D" w14:textId="77777777" w:rsidR="00911AD5" w:rsidRPr="002C183F" w:rsidRDefault="00911AD5">
          <w:pPr>
            <w:rPr>
              <w:sz w:val="16"/>
            </w:rPr>
          </w:pPr>
        </w:p>
      </w:tc>
    </w:tr>
  </w:tbl>
  <w:p w14:paraId="50B0EF3F" w14:textId="77777777" w:rsidR="00911AD5" w:rsidRDefault="00911AD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911AD5" w:rsidRPr="002C183F" w14:paraId="60949FDB" w14:textId="77777777" w:rsidTr="00B122A8">
      <w:trPr>
        <w:cantSplit/>
      </w:trPr>
      <w:tc>
        <w:tcPr>
          <w:tcW w:w="1631" w:type="dxa"/>
        </w:tcPr>
        <w:p w14:paraId="115F2EEC" w14:textId="77777777" w:rsidR="00911AD5" w:rsidRDefault="00911AD5" w:rsidP="00B122A8">
          <w:pPr>
            <w:pStyle w:val="EindhovenKoptekst"/>
          </w:pPr>
        </w:p>
      </w:tc>
      <w:tc>
        <w:tcPr>
          <w:tcW w:w="284" w:type="dxa"/>
        </w:tcPr>
        <w:p w14:paraId="0B97C74A" w14:textId="77777777" w:rsidR="00911AD5" w:rsidRDefault="00911AD5" w:rsidP="00B122A8">
          <w:pPr>
            <w:pStyle w:val="EindhovenKoptekst"/>
          </w:pPr>
        </w:p>
      </w:tc>
      <w:tc>
        <w:tcPr>
          <w:tcW w:w="5103" w:type="dxa"/>
        </w:tcPr>
        <w:p w14:paraId="58C51429" w14:textId="77777777" w:rsidR="00911AD5" w:rsidRPr="00C54001" w:rsidRDefault="00911AD5" w:rsidP="00B122A8">
          <w:pPr>
            <w:pStyle w:val="Voettekst"/>
            <w:rPr>
              <w:szCs w:val="16"/>
            </w:rPr>
          </w:pPr>
        </w:p>
      </w:tc>
      <w:tc>
        <w:tcPr>
          <w:tcW w:w="3148" w:type="dxa"/>
        </w:tcPr>
        <w:p w14:paraId="1BA33E2A" w14:textId="77777777" w:rsidR="00911AD5" w:rsidRDefault="00911AD5" w:rsidP="00B122A8">
          <w:pPr>
            <w:pStyle w:val="PaginanummerEindhoven"/>
          </w:pPr>
        </w:p>
      </w:tc>
    </w:tr>
  </w:tbl>
  <w:p w14:paraId="40C58327" w14:textId="77777777" w:rsidR="00911AD5" w:rsidRDefault="00911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314F" w14:textId="77777777" w:rsidR="00911AD5" w:rsidRDefault="00911AD5" w:rsidP="00917F83">
      <w:pPr>
        <w:spacing w:line="240" w:lineRule="auto"/>
      </w:pPr>
      <w:r>
        <w:separator/>
      </w:r>
    </w:p>
  </w:footnote>
  <w:footnote w:type="continuationSeparator" w:id="0">
    <w:p w14:paraId="2EAB4C4C" w14:textId="77777777" w:rsidR="00911AD5" w:rsidRDefault="00911AD5" w:rsidP="00917F83">
      <w:pPr>
        <w:spacing w:line="240" w:lineRule="auto"/>
      </w:pPr>
      <w:r>
        <w:continuationSeparator/>
      </w:r>
    </w:p>
  </w:footnote>
  <w:footnote w:id="1">
    <w:p w14:paraId="297CA8B6" w14:textId="5E716837" w:rsidR="00911AD5" w:rsidRDefault="00911AD5">
      <w:pPr>
        <w:pStyle w:val="Voetnoottekst"/>
      </w:pPr>
      <w:r>
        <w:rPr>
          <w:rStyle w:val="Voetnootmarkering"/>
        </w:rPr>
        <w:footnoteRef/>
      </w:r>
      <w:r>
        <w:t xml:space="preserve"> </w:t>
      </w:r>
      <w:bookmarkStart w:id="13" w:name="_Hlk50654195"/>
      <w:r>
        <w:t>Regio Fonds Brainport BV gaat ervan uit dat over de bijdrage geen BTW hoeft te worden afgedragen. Zou dit anders zijn dan geldt het bedrag van € 7 miljoen als een bedrag inclusief BTW.</w:t>
      </w:r>
    </w:p>
    <w:bookmarkEnd w:id="13"/>
  </w:footnote>
  <w:footnote w:id="2">
    <w:p w14:paraId="2B6DF8E0" w14:textId="77777777" w:rsidR="00911AD5" w:rsidRPr="00A36FC8" w:rsidRDefault="00911AD5" w:rsidP="00047E99">
      <w:pPr>
        <w:pStyle w:val="Voetnoottekst"/>
      </w:pPr>
      <w:r w:rsidRPr="00A36FC8">
        <w:rPr>
          <w:rStyle w:val="Voetnootmarkering"/>
        </w:rPr>
        <w:footnoteRef/>
      </w:r>
      <w:r w:rsidRPr="00A36FC8">
        <w:t xml:space="preserve"> Zoek bij </w:t>
      </w:r>
      <w:r w:rsidRPr="00A36FC8">
        <w:rPr>
          <w:i/>
        </w:rPr>
        <w:t>Aankondigingen</w:t>
      </w:r>
      <w:r w:rsidRPr="00A36FC8">
        <w:t xml:space="preserve"> op “Marktconsultatie congres- en eventgebouw Eindhoven”. Ga vervolgens naar </w:t>
      </w:r>
      <w:r w:rsidRPr="00A36FC8">
        <w:rPr>
          <w:i/>
        </w:rPr>
        <w:t>Documenten</w:t>
      </w:r>
      <w:r w:rsidRPr="00A36FC8">
        <w:t xml:space="preserve"> en </w:t>
      </w:r>
      <w:r w:rsidRPr="00A36FC8">
        <w:rPr>
          <w:i/>
        </w:rPr>
        <w:t>Marktconsultatiedocumenten</w:t>
      </w:r>
      <w:r w:rsidRPr="00A36FC8">
        <w:t>. Het verslag van de marktconsultatie zelf is hier eveneens te downloaden.</w:t>
      </w:r>
    </w:p>
  </w:footnote>
  <w:footnote w:id="3">
    <w:p w14:paraId="34F161F2" w14:textId="77777777" w:rsidR="00911AD5" w:rsidRPr="00A36FC8" w:rsidRDefault="00911AD5" w:rsidP="00047E99">
      <w:pPr>
        <w:pStyle w:val="Voetnoottekst"/>
      </w:pPr>
      <w:r w:rsidRPr="00A36FC8">
        <w:rPr>
          <w:rStyle w:val="Voetnootmarkering"/>
        </w:rPr>
        <w:footnoteRef/>
      </w:r>
      <w:r w:rsidRPr="00A36FC8">
        <w:t xml:space="preserve"> Verdrag betreffende de werking van de Europese Unie.</w:t>
      </w:r>
    </w:p>
  </w:footnote>
  <w:footnote w:id="4">
    <w:p w14:paraId="2B476013" w14:textId="77777777" w:rsidR="00911AD5" w:rsidRDefault="00911AD5" w:rsidP="00047E99">
      <w:pPr>
        <w:pStyle w:val="Voetnoottekst"/>
      </w:pPr>
      <w:r w:rsidRPr="00A36FC8">
        <w:rPr>
          <w:rStyle w:val="Voetnootmarkering"/>
        </w:rPr>
        <w:footnoteRef/>
      </w:r>
      <w:r w:rsidRPr="00A36FC8">
        <w:t xml:space="preserve"> Algemene Groepsvrijstellingsverordening</w:t>
      </w:r>
    </w:p>
  </w:footnote>
  <w:footnote w:id="5">
    <w:p w14:paraId="5DFE7F3F" w14:textId="7ECBDC45" w:rsidR="00911AD5" w:rsidRDefault="00911AD5">
      <w:pPr>
        <w:pStyle w:val="Voetnoottekst"/>
      </w:pPr>
      <w:r>
        <w:rPr>
          <w:rStyle w:val="Voetnootmarkering"/>
        </w:rPr>
        <w:footnoteRef/>
      </w:r>
      <w:r>
        <w:t xml:space="preserve"> </w:t>
      </w:r>
      <w:r>
        <w:tab/>
      </w:r>
      <w:r w:rsidRPr="00245D66">
        <w:t>Onder associatiecongressen worden verstaan: congressen die jaarlijks in tenminste 3 verschillende landen worden gehouden en regelmatig terugkerend worden georganiseerd (jaarlijks, tweejaarlijks).</w:t>
      </w:r>
    </w:p>
  </w:footnote>
  <w:footnote w:id="6">
    <w:p w14:paraId="69E60B57" w14:textId="7BE21818" w:rsidR="00911AD5" w:rsidRDefault="00911AD5" w:rsidP="007B2E01">
      <w:pPr>
        <w:pStyle w:val="Voetnoottekst"/>
        <w:spacing w:line="240" w:lineRule="exact"/>
      </w:pPr>
      <w:r>
        <w:rPr>
          <w:rStyle w:val="Voetnootmarkering"/>
        </w:rPr>
        <w:footnoteRef/>
      </w:r>
      <w:r>
        <w:t xml:space="preserve"> </w:t>
      </w:r>
      <w:r>
        <w:tab/>
      </w:r>
      <w:r w:rsidRPr="006372A4">
        <w:t xml:space="preserve">Dit betreft de ‘Convention Centre Evaluation Criteria Checklist van de </w:t>
      </w:r>
      <w:r>
        <w:t xml:space="preserve">AIPC (Association International de Palais des Congrès / </w:t>
      </w:r>
      <w:r w:rsidRPr="00E0393B">
        <w:t>International Association of Convention Centres</w:t>
      </w:r>
      <w:r>
        <w:t xml:space="preserve">), een wereldwijd netwerk van meer dan </w:t>
      </w:r>
      <w:r w:rsidRPr="007C4818">
        <w:t xml:space="preserve">185 </w:t>
      </w:r>
      <w:r>
        <w:t xml:space="preserve">top congrescentra in 60 landen. (Toekomstig) lidmaatschap van AIPC is geen eis voor de aanbesteding; wel het kunnen voldoen aan hun normen om lid te worden. Zie </w:t>
      </w:r>
      <w:hyperlink r:id="rId1" w:history="1">
        <w:r w:rsidRPr="00E0393B">
          <w:rPr>
            <w:color w:val="0000FF"/>
            <w:u w:val="single"/>
          </w:rPr>
          <w:t>http://www.aipc.org/home.asp</w:t>
        </w:r>
      </w:hyperlink>
      <w:r>
        <w:t xml:space="preserve">. </w:t>
      </w:r>
      <w:r w:rsidRPr="006372A4">
        <w:t xml:space="preserve">We merken op dat deze checklist momenteel door AIPC wordt ge-update. </w:t>
      </w:r>
      <w:r>
        <w:t>In de tweede helft van</w:t>
      </w:r>
      <w:r w:rsidRPr="006372A4">
        <w:t xml:space="preserve"> 2020 wordt een nieuwe versie verwacht.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911AD5" w:rsidRPr="002C183F" w14:paraId="6F8B1C9B" w14:textId="77777777">
      <w:tc>
        <w:tcPr>
          <w:tcW w:w="1650" w:type="dxa"/>
        </w:tcPr>
        <w:p w14:paraId="49229FAE" w14:textId="77777777" w:rsidR="00911AD5" w:rsidRDefault="00911AD5">
          <w:pPr>
            <w:pStyle w:val="EindhovenKoptekst"/>
            <w:jc w:val="right"/>
          </w:pPr>
          <w:r>
            <w:fldChar w:fldCharType="begin" w:fldLock="1"/>
          </w:r>
          <w:r w:rsidRPr="00C91D53">
            <w:instrText xml:space="preserve"> mitVV VV0E69AA91E90FE64DBCA68B0168642AD7 \* MERGEFORMAT </w:instrText>
          </w:r>
          <w:r>
            <w:fldChar w:fldCharType="separate"/>
          </w:r>
          <w:r>
            <w:rPr>
              <w:bCs/>
              <w:noProof/>
            </w:rPr>
            <w:t>maart 2020</w:t>
          </w:r>
          <w:r>
            <w:fldChar w:fldCharType="end"/>
          </w:r>
        </w:p>
      </w:tc>
      <w:tc>
        <w:tcPr>
          <w:tcW w:w="272" w:type="dxa"/>
        </w:tcPr>
        <w:p w14:paraId="5054AA34" w14:textId="77777777" w:rsidR="00911AD5" w:rsidRDefault="00911AD5">
          <w:pPr>
            <w:pStyle w:val="EindhovenKoptekst"/>
          </w:pPr>
        </w:p>
      </w:tc>
      <w:tc>
        <w:tcPr>
          <w:tcW w:w="7230" w:type="dxa"/>
        </w:tcPr>
        <w:p w14:paraId="5B127E7B" w14:textId="77777777" w:rsidR="00911AD5" w:rsidRDefault="00911AD5">
          <w:pPr>
            <w:pStyle w:val="EindhovenKoptekst"/>
          </w:pPr>
          <w:r>
            <w:fldChar w:fldCharType="begin" w:fldLock="1"/>
          </w:r>
          <w:r w:rsidRPr="00C91D53">
            <w:instrText xml:space="preserve"> mitVV VVC04D97081AAD9149BC1976FD0844A8A1 \* MERGEFORMAT </w:instrText>
          </w:r>
          <w:r>
            <w:fldChar w:fldCharType="separate"/>
          </w:r>
          <w:r>
            <w:rPr>
              <w:bCs/>
            </w:rPr>
            <w:t>Wegenstructuur Eindhoven-Noordwest - Onderdoorgang A2/ N2</w:t>
          </w:r>
          <w:r>
            <w:fldChar w:fldCharType="end"/>
          </w:r>
        </w:p>
      </w:tc>
    </w:tr>
    <w:tr w:rsidR="00911AD5" w:rsidRPr="002C183F" w14:paraId="021E1141" w14:textId="77777777">
      <w:tc>
        <w:tcPr>
          <w:tcW w:w="1650" w:type="dxa"/>
        </w:tcPr>
        <w:p w14:paraId="46D5640A" w14:textId="47803113" w:rsidR="00911AD5" w:rsidRDefault="00911AD5">
          <w:pPr>
            <w:pStyle w:val="EindhovenKoptekst"/>
            <w:jc w:val="right"/>
          </w:pPr>
          <w:r>
            <w:fldChar w:fldCharType="begin"/>
          </w:r>
          <w:r>
            <w:instrText xml:space="preserve"> IF </w:instrText>
          </w:r>
          <w:r>
            <w:fldChar w:fldCharType="begin" w:fldLock="1"/>
          </w:r>
          <w:r w:rsidRPr="00C91D53">
            <w:instrText xml:space="preserve"> mitVV VVA88D491B7230D44E8835908177725B3A \* MERGEFORMAT </w:instrText>
          </w:r>
          <w:r>
            <w:fldChar w:fldCharType="end"/>
          </w:r>
          <w:r>
            <w:instrText xml:space="preserve"> ="" "" "Versie </w:instrText>
          </w:r>
          <w:r>
            <w:fldChar w:fldCharType="begin" w:fldLock="1"/>
          </w:r>
          <w:r w:rsidRPr="00C91D53">
            <w:instrText xml:space="preserve"> mitVV VVA88D491B7230D44E8835908177725B3A \* MERGEFORMAT </w:instrText>
          </w:r>
          <w:r>
            <w:fldChar w:fldCharType="end"/>
          </w:r>
          <w:r>
            <w:instrText xml:space="preserve">"  </w:instrText>
          </w:r>
          <w:r>
            <w:fldChar w:fldCharType="end"/>
          </w:r>
        </w:p>
      </w:tc>
      <w:tc>
        <w:tcPr>
          <w:tcW w:w="272" w:type="dxa"/>
        </w:tcPr>
        <w:p w14:paraId="036BA5AF" w14:textId="77777777" w:rsidR="00911AD5" w:rsidRDefault="00911AD5">
          <w:pPr>
            <w:pStyle w:val="EindhovenKoptekst"/>
          </w:pPr>
        </w:p>
      </w:tc>
      <w:tc>
        <w:tcPr>
          <w:tcW w:w="7230" w:type="dxa"/>
        </w:tcPr>
        <w:p w14:paraId="53BFDA14" w14:textId="77777777" w:rsidR="00911AD5" w:rsidRDefault="00911AD5">
          <w:pPr>
            <w:pStyle w:val="EindhovenKoptekst"/>
          </w:pPr>
        </w:p>
      </w:tc>
    </w:tr>
    <w:tr w:rsidR="00911AD5" w:rsidRPr="002C183F" w14:paraId="39E07BC3" w14:textId="77777777">
      <w:tc>
        <w:tcPr>
          <w:tcW w:w="1650" w:type="dxa"/>
        </w:tcPr>
        <w:p w14:paraId="568891E0" w14:textId="77777777" w:rsidR="00911AD5" w:rsidRDefault="00911AD5">
          <w:pPr>
            <w:pStyle w:val="EindhovenKoptekst"/>
            <w:jc w:val="right"/>
            <w:rPr>
              <w:lang w:val="de-DE"/>
            </w:rPr>
          </w:pPr>
          <w:r>
            <w:rPr>
              <w:lang w:val="de-DE"/>
            </w:rPr>
            <w:fldChar w:fldCharType="begin" w:fldLock="1"/>
          </w:r>
          <w:r w:rsidRPr="00C91D53">
            <w:rPr>
              <w:lang w:val="de-DE"/>
            </w:rPr>
            <w:instrText xml:space="preserve"> mitVV VVE389B2D337822E4BA1BD2294C7A4F986 \* MERGEFORMAT </w:instrText>
          </w:r>
          <w:r>
            <w:rPr>
              <w:lang w:val="de-DE"/>
            </w:rPr>
            <w:fldChar w:fldCharType="separate"/>
          </w:r>
          <w:r>
            <w:rPr>
              <w:lang w:val="de-DE"/>
            </w:rPr>
            <w:t>Concept</w:t>
          </w:r>
        </w:p>
        <w:p w14:paraId="50511F1C" w14:textId="77777777" w:rsidR="00911AD5" w:rsidRPr="00612980" w:rsidRDefault="00911AD5">
          <w:pPr>
            <w:pStyle w:val="EindhovenKoptekst"/>
            <w:jc w:val="right"/>
            <w:rPr>
              <w:lang w:val="de-DE"/>
            </w:rPr>
          </w:pPr>
          <w:r>
            <w:rPr>
              <w:lang w:val="de-DE"/>
            </w:rPr>
            <w:t>Versie 0.3</w:t>
          </w:r>
          <w:r>
            <w:rPr>
              <w:lang w:val="de-DE"/>
            </w:rPr>
            <w:fldChar w:fldCharType="end"/>
          </w:r>
        </w:p>
      </w:tc>
      <w:tc>
        <w:tcPr>
          <w:tcW w:w="272" w:type="dxa"/>
        </w:tcPr>
        <w:p w14:paraId="532352C2" w14:textId="77777777" w:rsidR="00911AD5" w:rsidRPr="00612980" w:rsidRDefault="00911AD5">
          <w:pPr>
            <w:pStyle w:val="EindhovenKoptekst"/>
            <w:rPr>
              <w:lang w:val="de-DE"/>
            </w:rPr>
          </w:pPr>
        </w:p>
      </w:tc>
      <w:tc>
        <w:tcPr>
          <w:tcW w:w="7230" w:type="dxa"/>
        </w:tcPr>
        <w:p w14:paraId="0D2AB14C" w14:textId="77777777" w:rsidR="00911AD5" w:rsidRPr="00612980" w:rsidRDefault="00911AD5">
          <w:pPr>
            <w:pStyle w:val="EindhovenKoptekst"/>
            <w:rPr>
              <w:lang w:val="de-DE"/>
            </w:rPr>
          </w:pPr>
        </w:p>
      </w:tc>
    </w:tr>
  </w:tbl>
  <w:p w14:paraId="73F8C8CB" w14:textId="77777777" w:rsidR="00911AD5" w:rsidRPr="00612980" w:rsidRDefault="00911AD5">
    <w:pPr>
      <w:pStyle w:val="Koptekst"/>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5602D" w14:textId="4E749B4F" w:rsidR="00911AD5" w:rsidRPr="000B69DA" w:rsidRDefault="00911AD5" w:rsidP="009E064A">
    <w:r>
      <w:rPr>
        <w:noProof/>
        <w:lang w:eastAsia="nl-NL"/>
      </w:rPr>
      <w:drawing>
        <wp:anchor distT="0" distB="0" distL="114300" distR="114300" simplePos="0" relativeHeight="251657216" behindDoc="1" locked="0" layoutInCell="1" allowOverlap="1" wp14:anchorId="2FECDBE9" wp14:editId="2CBD42ED">
          <wp:simplePos x="0" y="0"/>
          <wp:positionH relativeFrom="column">
            <wp:posOffset>-457200</wp:posOffset>
          </wp:positionH>
          <wp:positionV relativeFrom="paragraph">
            <wp:posOffset>0</wp:posOffset>
          </wp:positionV>
          <wp:extent cx="1657350" cy="485775"/>
          <wp:effectExtent l="0" t="0" r="0" b="9525"/>
          <wp:wrapThrough wrapText="bothSides">
            <wp:wrapPolygon edited="0">
              <wp:start x="0" y="0"/>
              <wp:lineTo x="0" y="21176"/>
              <wp:lineTo x="21352" y="21176"/>
              <wp:lineTo x="21352" y="0"/>
              <wp:lineTo x="0" y="0"/>
            </wp:wrapPolygon>
          </wp:wrapThrough>
          <wp:docPr id="7" name="Afbeelding 7"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79721" w14:textId="77777777" w:rsidR="00911AD5" w:rsidRPr="002B74D2" w:rsidRDefault="00911AD5" w:rsidP="002B74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921"/>
      <w:gridCol w:w="780"/>
      <w:gridCol w:w="6657"/>
    </w:tblGrid>
    <w:tr w:rsidR="00911AD5" w:rsidRPr="002C183F" w14:paraId="5F8F9F46" w14:textId="77777777">
      <w:trPr>
        <w:gridBefore w:val="1"/>
        <w:wBefore w:w="921" w:type="dxa"/>
        <w:cantSplit/>
        <w:trHeight w:hRule="exact" w:val="400"/>
      </w:trPr>
      <w:tc>
        <w:tcPr>
          <w:tcW w:w="7437" w:type="dxa"/>
          <w:gridSpan w:val="2"/>
        </w:tcPr>
        <w:p w14:paraId="099977A5" w14:textId="77777777" w:rsidR="00911AD5" w:rsidRDefault="00911AD5">
          <w:pPr>
            <w:pStyle w:val="Koptekst"/>
            <w:spacing w:line="264" w:lineRule="exact"/>
            <w:rPr>
              <w:rFonts w:ascii="PMN Caecilia" w:hAnsi="PMN Caecilia"/>
              <w:b w:val="0"/>
              <w:i/>
              <w:sz w:val="14"/>
            </w:rPr>
          </w:pPr>
        </w:p>
      </w:tc>
    </w:tr>
    <w:tr w:rsidR="00911AD5" w:rsidRPr="002C183F" w14:paraId="3161E4F4" w14:textId="77777777">
      <w:tc>
        <w:tcPr>
          <w:tcW w:w="1701" w:type="dxa"/>
          <w:gridSpan w:val="2"/>
        </w:tcPr>
        <w:p w14:paraId="23DE3253" w14:textId="77777777" w:rsidR="00911AD5" w:rsidRDefault="00911AD5">
          <w:pPr>
            <w:pStyle w:val="Koptekst"/>
            <w:rPr>
              <w:rFonts w:ascii="PMN Caecilia" w:hAnsi="PMN Caecilia"/>
              <w:sz w:val="24"/>
            </w:rPr>
          </w:pPr>
        </w:p>
      </w:tc>
      <w:tc>
        <w:tcPr>
          <w:tcW w:w="6657" w:type="dxa"/>
        </w:tcPr>
        <w:p w14:paraId="1E3D513A" w14:textId="77777777" w:rsidR="00911AD5" w:rsidRDefault="00911AD5">
          <w:pPr>
            <w:pStyle w:val="Koptekst"/>
            <w:rPr>
              <w:rFonts w:ascii="PMN Caecilia" w:hAnsi="PMN Caecilia"/>
              <w:i/>
              <w:sz w:val="24"/>
            </w:rPr>
          </w:pPr>
          <w:r>
            <w:rPr>
              <w:rFonts w:ascii="PMN Caecilia" w:hAnsi="PMN Caecilia"/>
              <w:i/>
              <w:sz w:val="24"/>
            </w:rPr>
            <w:t>gemeente Eindhoven</w:t>
          </w:r>
        </w:p>
      </w:tc>
    </w:tr>
    <w:tr w:rsidR="00911AD5" w:rsidRPr="002C183F" w14:paraId="5564D7DA" w14:textId="77777777">
      <w:trPr>
        <w:trHeight w:hRule="exact" w:val="480"/>
      </w:trPr>
      <w:tc>
        <w:tcPr>
          <w:tcW w:w="1701" w:type="dxa"/>
          <w:gridSpan w:val="2"/>
        </w:tcPr>
        <w:p w14:paraId="1399380A" w14:textId="77777777" w:rsidR="00911AD5" w:rsidRDefault="00911AD5">
          <w:pPr>
            <w:pStyle w:val="Koptekst"/>
          </w:pPr>
        </w:p>
      </w:tc>
      <w:tc>
        <w:tcPr>
          <w:tcW w:w="6657" w:type="dxa"/>
        </w:tcPr>
        <w:p w14:paraId="78079179" w14:textId="77777777" w:rsidR="00911AD5" w:rsidRDefault="00911AD5">
          <w:pPr>
            <w:pStyle w:val="Koptekst"/>
            <w:spacing w:before="160"/>
            <w:rPr>
              <w:rFonts w:ascii="PMN Caecilia" w:hAnsi="PMN Caecilia"/>
              <w:b w:val="0"/>
              <w:i/>
              <w:sz w:val="14"/>
            </w:rPr>
          </w:pPr>
        </w:p>
      </w:tc>
    </w:tr>
  </w:tbl>
  <w:p w14:paraId="18B99AA4" w14:textId="77777777" w:rsidR="00911AD5" w:rsidRDefault="00911AD5">
    <w:pPr>
      <w:pStyle w:val="Logo"/>
      <w:framePr w:wrap="around"/>
    </w:pPr>
    <w:r>
      <w:t>A</w:t>
    </w:r>
  </w:p>
  <w:p w14:paraId="236E5441" w14:textId="77777777" w:rsidR="00911AD5" w:rsidRDefault="00911AD5">
    <w:pPr>
      <w:pStyle w:val="Koptekst"/>
      <w:tabs>
        <w:tab w:val="left" w:pos="1701"/>
      </w:tabs>
      <w:spacing w:line="5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6AC490"/>
    <w:multiLevelType w:val="hybridMultilevel"/>
    <w:tmpl w:val="EE65199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9556ED"/>
    <w:multiLevelType w:val="hybridMultilevel"/>
    <w:tmpl w:val="4390C8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CEFF8A"/>
    <w:multiLevelType w:val="hybridMultilevel"/>
    <w:tmpl w:val="AF39B5F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767BF17"/>
    <w:multiLevelType w:val="hybridMultilevel"/>
    <w:tmpl w:val="C56AAAE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C261C3"/>
    <w:multiLevelType w:val="hybridMultilevel"/>
    <w:tmpl w:val="98C2F37A"/>
    <w:lvl w:ilvl="0" w:tplc="00D437D0">
      <w:start w:val="1"/>
      <w:numFmt w:val="bullet"/>
      <w:lvlText w:val=""/>
      <w:lvlJc w:val="left"/>
      <w:pPr>
        <w:ind w:left="862" w:hanging="360"/>
      </w:pPr>
      <w:rPr>
        <w:rFonts w:ascii="Symbol" w:hAnsi="Symbol" w:hint="default"/>
      </w:rPr>
    </w:lvl>
    <w:lvl w:ilvl="1" w:tplc="944C959C" w:tentative="1">
      <w:start w:val="1"/>
      <w:numFmt w:val="bullet"/>
      <w:lvlText w:val="o"/>
      <w:lvlJc w:val="left"/>
      <w:pPr>
        <w:ind w:left="1582" w:hanging="360"/>
      </w:pPr>
      <w:rPr>
        <w:rFonts w:ascii="Courier New" w:hAnsi="Courier New" w:cs="Courier New" w:hint="default"/>
      </w:rPr>
    </w:lvl>
    <w:lvl w:ilvl="2" w:tplc="1E643E6C" w:tentative="1">
      <w:start w:val="1"/>
      <w:numFmt w:val="bullet"/>
      <w:lvlText w:val=""/>
      <w:lvlJc w:val="left"/>
      <w:pPr>
        <w:ind w:left="2302" w:hanging="360"/>
      </w:pPr>
      <w:rPr>
        <w:rFonts w:ascii="Wingdings" w:hAnsi="Wingdings" w:hint="default"/>
      </w:rPr>
    </w:lvl>
    <w:lvl w:ilvl="3" w:tplc="330A7516" w:tentative="1">
      <w:start w:val="1"/>
      <w:numFmt w:val="bullet"/>
      <w:lvlText w:val=""/>
      <w:lvlJc w:val="left"/>
      <w:pPr>
        <w:ind w:left="3022" w:hanging="360"/>
      </w:pPr>
      <w:rPr>
        <w:rFonts w:ascii="Symbol" w:hAnsi="Symbol" w:hint="default"/>
      </w:rPr>
    </w:lvl>
    <w:lvl w:ilvl="4" w:tplc="52808C5E" w:tentative="1">
      <w:start w:val="1"/>
      <w:numFmt w:val="bullet"/>
      <w:lvlText w:val="o"/>
      <w:lvlJc w:val="left"/>
      <w:pPr>
        <w:ind w:left="3742" w:hanging="360"/>
      </w:pPr>
      <w:rPr>
        <w:rFonts w:ascii="Courier New" w:hAnsi="Courier New" w:cs="Courier New" w:hint="default"/>
      </w:rPr>
    </w:lvl>
    <w:lvl w:ilvl="5" w:tplc="7D9083CC" w:tentative="1">
      <w:start w:val="1"/>
      <w:numFmt w:val="bullet"/>
      <w:lvlText w:val=""/>
      <w:lvlJc w:val="left"/>
      <w:pPr>
        <w:ind w:left="4462" w:hanging="360"/>
      </w:pPr>
      <w:rPr>
        <w:rFonts w:ascii="Wingdings" w:hAnsi="Wingdings" w:hint="default"/>
      </w:rPr>
    </w:lvl>
    <w:lvl w:ilvl="6" w:tplc="C3C272D2" w:tentative="1">
      <w:start w:val="1"/>
      <w:numFmt w:val="bullet"/>
      <w:lvlText w:val=""/>
      <w:lvlJc w:val="left"/>
      <w:pPr>
        <w:ind w:left="5182" w:hanging="360"/>
      </w:pPr>
      <w:rPr>
        <w:rFonts w:ascii="Symbol" w:hAnsi="Symbol" w:hint="default"/>
      </w:rPr>
    </w:lvl>
    <w:lvl w:ilvl="7" w:tplc="7C8A46E8" w:tentative="1">
      <w:start w:val="1"/>
      <w:numFmt w:val="bullet"/>
      <w:lvlText w:val="o"/>
      <w:lvlJc w:val="left"/>
      <w:pPr>
        <w:ind w:left="5902" w:hanging="360"/>
      </w:pPr>
      <w:rPr>
        <w:rFonts w:ascii="Courier New" w:hAnsi="Courier New" w:cs="Courier New" w:hint="default"/>
      </w:rPr>
    </w:lvl>
    <w:lvl w:ilvl="8" w:tplc="B5680E62" w:tentative="1">
      <w:start w:val="1"/>
      <w:numFmt w:val="bullet"/>
      <w:lvlText w:val=""/>
      <w:lvlJc w:val="left"/>
      <w:pPr>
        <w:ind w:left="6622" w:hanging="360"/>
      </w:pPr>
      <w:rPr>
        <w:rFonts w:ascii="Wingdings" w:hAnsi="Wingdings" w:hint="default"/>
      </w:rPr>
    </w:lvl>
  </w:abstractNum>
  <w:abstractNum w:abstractNumId="5" w15:restartNumberingAfterBreak="0">
    <w:nsid w:val="0C8E5345"/>
    <w:multiLevelType w:val="singleLevel"/>
    <w:tmpl w:val="92AC590A"/>
    <w:lvl w:ilvl="0">
      <w:start w:val="1"/>
      <w:numFmt w:val="bullet"/>
      <w:pStyle w:val="opsomStreepje"/>
      <w:lvlText w:val="–"/>
      <w:lvlJc w:val="left"/>
      <w:pPr>
        <w:tabs>
          <w:tab w:val="num" w:pos="284"/>
        </w:tabs>
        <w:ind w:left="284" w:hanging="284"/>
      </w:pPr>
      <w:rPr>
        <w:rFonts w:ascii="Arial" w:hAnsi="Arial" w:hint="default"/>
        <w:sz w:val="18"/>
      </w:rPr>
    </w:lvl>
  </w:abstractNum>
  <w:abstractNum w:abstractNumId="6" w15:restartNumberingAfterBreak="0">
    <w:nsid w:val="0D0058C7"/>
    <w:multiLevelType w:val="multilevel"/>
    <w:tmpl w:val="E7509CE4"/>
    <w:lvl w:ilvl="0">
      <w:start w:val="1"/>
      <w:numFmt w:val="bullet"/>
      <w:pStyle w:val="Lijstopsomteken"/>
      <w:lvlText w:val=""/>
      <w:lvlJc w:val="left"/>
      <w:pPr>
        <w:tabs>
          <w:tab w:val="num" w:pos="284"/>
        </w:tabs>
        <w:ind w:left="284" w:hanging="284"/>
      </w:pPr>
      <w:rPr>
        <w:rFonts w:ascii="Symbol" w:hAnsi="Symbol" w:hint="default"/>
        <w:color w:val="auto"/>
      </w:rPr>
    </w:lvl>
    <w:lvl w:ilvl="1">
      <w:start w:val="1"/>
      <w:numFmt w:val="none"/>
      <w:pStyle w:val="Lijstopsomteken2"/>
      <w:lvlText w:val="%1-"/>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numFmt w:val="none"/>
      <w:lvlText w:val=""/>
      <w:lvlJc w:val="left"/>
      <w:pPr>
        <w:tabs>
          <w:tab w:val="num" w:pos="360"/>
        </w:tabs>
      </w:p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0D6B0417"/>
    <w:multiLevelType w:val="multilevel"/>
    <w:tmpl w:val="2BAA634E"/>
    <w:lvl w:ilvl="0">
      <w:start w:val="1"/>
      <w:numFmt w:val="decimal"/>
      <w:lvlText w:val="%1"/>
      <w:lvlJc w:val="left"/>
      <w:pPr>
        <w:ind w:left="0" w:firstLine="0"/>
      </w:pPr>
      <w:rPr>
        <w:rFonts w:ascii="Segoe UI Light" w:hAnsi="Segoe UI Light" w:hint="default"/>
        <w:b w:val="0"/>
        <w:i w:val="0"/>
        <w:color w:val="auto"/>
        <w:sz w:val="100"/>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PMN Caecilia" w:hAnsi="PMN Caecilia" w:hint="default"/>
        <w:b w:val="0"/>
        <w:i w:val="0"/>
        <w:caps/>
        <w:strike w:val="0"/>
        <w:dstrike w:val="0"/>
        <w:vanish w:val="0"/>
        <w:color w:val="auto"/>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8" w15:restartNumberingAfterBreak="0">
    <w:nsid w:val="15CD0658"/>
    <w:multiLevelType w:val="hybridMultilevel"/>
    <w:tmpl w:val="37F06F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174E336D"/>
    <w:multiLevelType w:val="hybridMultilevel"/>
    <w:tmpl w:val="4F1C4828"/>
    <w:lvl w:ilvl="0" w:tplc="04130017">
      <w:start w:val="1"/>
      <w:numFmt w:val="lowerLetter"/>
      <w:lvlText w:val="%1)"/>
      <w:lvlJc w:val="left"/>
      <w:pPr>
        <w:ind w:left="720" w:hanging="360"/>
      </w:pPr>
      <w:rPr>
        <w:rFonts w:hint="default"/>
        <w:b w:val="0"/>
        <w:i w:val="0"/>
        <w:sz w:val="20"/>
        <w:szCs w:val="20"/>
      </w:rPr>
    </w:lvl>
    <w:lvl w:ilvl="1" w:tplc="FDDCA326">
      <w:start w:val="1"/>
      <w:numFmt w:val="bullet"/>
      <w:lvlText w:val="b"/>
      <w:lvlJc w:val="left"/>
      <w:pPr>
        <w:tabs>
          <w:tab w:val="num" w:pos="1440"/>
        </w:tabs>
        <w:ind w:left="1440" w:hanging="360"/>
      </w:pPr>
      <w:rPr>
        <w:rFonts w:ascii="Logo Font" w:hAnsi="Logo Font" w:hint="default"/>
        <w:b w:val="0"/>
        <w:i w:val="0"/>
        <w:sz w:val="20"/>
        <w:szCs w:val="20"/>
      </w:rPr>
    </w:lvl>
    <w:lvl w:ilvl="2" w:tplc="5A5630EE" w:tentative="1">
      <w:start w:val="1"/>
      <w:numFmt w:val="bullet"/>
      <w:lvlText w:val=""/>
      <w:lvlJc w:val="left"/>
      <w:pPr>
        <w:tabs>
          <w:tab w:val="num" w:pos="2160"/>
        </w:tabs>
        <w:ind w:left="2160" w:hanging="360"/>
      </w:pPr>
      <w:rPr>
        <w:rFonts w:ascii="Wingdings" w:hAnsi="Wingdings" w:hint="default"/>
      </w:rPr>
    </w:lvl>
    <w:lvl w:ilvl="3" w:tplc="84D2EAE4" w:tentative="1">
      <w:start w:val="1"/>
      <w:numFmt w:val="bullet"/>
      <w:lvlText w:val=""/>
      <w:lvlJc w:val="left"/>
      <w:pPr>
        <w:tabs>
          <w:tab w:val="num" w:pos="2880"/>
        </w:tabs>
        <w:ind w:left="2880" w:hanging="360"/>
      </w:pPr>
      <w:rPr>
        <w:rFonts w:ascii="Symbol" w:hAnsi="Symbol" w:hint="default"/>
      </w:rPr>
    </w:lvl>
    <w:lvl w:ilvl="4" w:tplc="D9C609B8" w:tentative="1">
      <w:start w:val="1"/>
      <w:numFmt w:val="bullet"/>
      <w:lvlText w:val="o"/>
      <w:lvlJc w:val="left"/>
      <w:pPr>
        <w:tabs>
          <w:tab w:val="num" w:pos="3600"/>
        </w:tabs>
        <w:ind w:left="3600" w:hanging="360"/>
      </w:pPr>
      <w:rPr>
        <w:rFonts w:ascii="Courier New" w:hAnsi="Courier New" w:cs="Courier New" w:hint="default"/>
      </w:rPr>
    </w:lvl>
    <w:lvl w:ilvl="5" w:tplc="2D92BA56" w:tentative="1">
      <w:start w:val="1"/>
      <w:numFmt w:val="bullet"/>
      <w:lvlText w:val=""/>
      <w:lvlJc w:val="left"/>
      <w:pPr>
        <w:tabs>
          <w:tab w:val="num" w:pos="4320"/>
        </w:tabs>
        <w:ind w:left="4320" w:hanging="360"/>
      </w:pPr>
      <w:rPr>
        <w:rFonts w:ascii="Wingdings" w:hAnsi="Wingdings" w:hint="default"/>
      </w:rPr>
    </w:lvl>
    <w:lvl w:ilvl="6" w:tplc="2738D2C4" w:tentative="1">
      <w:start w:val="1"/>
      <w:numFmt w:val="bullet"/>
      <w:lvlText w:val=""/>
      <w:lvlJc w:val="left"/>
      <w:pPr>
        <w:tabs>
          <w:tab w:val="num" w:pos="5040"/>
        </w:tabs>
        <w:ind w:left="5040" w:hanging="360"/>
      </w:pPr>
      <w:rPr>
        <w:rFonts w:ascii="Symbol" w:hAnsi="Symbol" w:hint="default"/>
      </w:rPr>
    </w:lvl>
    <w:lvl w:ilvl="7" w:tplc="39F01264" w:tentative="1">
      <w:start w:val="1"/>
      <w:numFmt w:val="bullet"/>
      <w:lvlText w:val="o"/>
      <w:lvlJc w:val="left"/>
      <w:pPr>
        <w:tabs>
          <w:tab w:val="num" w:pos="5760"/>
        </w:tabs>
        <w:ind w:left="5760" w:hanging="360"/>
      </w:pPr>
      <w:rPr>
        <w:rFonts w:ascii="Courier New" w:hAnsi="Courier New" w:cs="Courier New" w:hint="default"/>
      </w:rPr>
    </w:lvl>
    <w:lvl w:ilvl="8" w:tplc="D04EB6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F6004A"/>
    <w:multiLevelType w:val="hybridMultilevel"/>
    <w:tmpl w:val="3094EED2"/>
    <w:lvl w:ilvl="0" w:tplc="D20C8DA4">
      <w:start w:val="1"/>
      <w:numFmt w:val="upperRoman"/>
      <w:lvlText w:val="%1."/>
      <w:lvlJc w:val="left"/>
      <w:pPr>
        <w:ind w:left="1080" w:hanging="72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804233"/>
    <w:multiLevelType w:val="hybridMultilevel"/>
    <w:tmpl w:val="F85CA4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A95D4E"/>
    <w:multiLevelType w:val="hybridMultilevel"/>
    <w:tmpl w:val="0748AB8A"/>
    <w:lvl w:ilvl="0" w:tplc="41B2D5F0">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ind w:left="720" w:hanging="360"/>
      </w:pPr>
      <w:rPr>
        <w:rFonts w:ascii="Symbol" w:hAnsi="Symbol" w:hint="default"/>
      </w:rPr>
    </w:lvl>
    <w:lvl w:ilvl="2" w:tplc="48F07A46">
      <w:start w:val="1"/>
      <w:numFmt w:val="lowerRoman"/>
      <w:lvlText w:val="%3."/>
      <w:lvlJc w:val="right"/>
      <w:pPr>
        <w:tabs>
          <w:tab w:val="num" w:pos="2160"/>
        </w:tabs>
        <w:ind w:left="2160" w:hanging="180"/>
      </w:pPr>
      <w:rPr>
        <w:rFonts w:ascii="Arial" w:hAnsi="Arial" w:cs="Arial" w:hint="default"/>
        <w:sz w:val="20"/>
        <w:szCs w:val="20"/>
        <w:rtl w:val="0"/>
        <w:cs w:val="0"/>
      </w:rPr>
    </w:lvl>
    <w:lvl w:ilvl="3" w:tplc="D4CC1014">
      <w:start w:val="1"/>
      <w:numFmt w:val="decimal"/>
      <w:lvlText w:val="%4."/>
      <w:lvlJc w:val="left"/>
      <w:pPr>
        <w:tabs>
          <w:tab w:val="num" w:pos="2880"/>
        </w:tabs>
        <w:ind w:left="2880" w:hanging="360"/>
      </w:pPr>
      <w:rPr>
        <w:rFonts w:cs="Times New Roman" w:hint="cs"/>
        <w:rtl w:val="0"/>
        <w:cs w:val="0"/>
      </w:rPr>
    </w:lvl>
    <w:lvl w:ilvl="4" w:tplc="4B30F8AE">
      <w:start w:val="1"/>
      <w:numFmt w:val="lowerLetter"/>
      <w:lvlText w:val="%5."/>
      <w:lvlJc w:val="left"/>
      <w:pPr>
        <w:tabs>
          <w:tab w:val="num" w:pos="3600"/>
        </w:tabs>
        <w:ind w:left="3600" w:hanging="360"/>
      </w:pPr>
      <w:rPr>
        <w:rFonts w:cs="Times New Roman" w:hint="cs"/>
        <w:rtl w:val="0"/>
        <w:cs w:val="0"/>
      </w:rPr>
    </w:lvl>
    <w:lvl w:ilvl="5" w:tplc="F496D5DC">
      <w:start w:val="1"/>
      <w:numFmt w:val="lowerRoman"/>
      <w:lvlText w:val="%6."/>
      <w:lvlJc w:val="right"/>
      <w:pPr>
        <w:tabs>
          <w:tab w:val="num" w:pos="4320"/>
        </w:tabs>
        <w:ind w:left="4320" w:hanging="180"/>
      </w:pPr>
      <w:rPr>
        <w:rFonts w:cs="Times New Roman" w:hint="cs"/>
        <w:rtl w:val="0"/>
        <w:cs w:val="0"/>
      </w:rPr>
    </w:lvl>
    <w:lvl w:ilvl="6" w:tplc="E2DA6760">
      <w:start w:val="1"/>
      <w:numFmt w:val="decimal"/>
      <w:lvlText w:val="%7."/>
      <w:lvlJc w:val="left"/>
      <w:pPr>
        <w:tabs>
          <w:tab w:val="num" w:pos="5040"/>
        </w:tabs>
        <w:ind w:left="5040" w:hanging="360"/>
      </w:pPr>
      <w:rPr>
        <w:rFonts w:cs="Times New Roman" w:hint="cs"/>
        <w:rtl w:val="0"/>
        <w:cs w:val="0"/>
      </w:rPr>
    </w:lvl>
    <w:lvl w:ilvl="7" w:tplc="3DAC6A52">
      <w:start w:val="1"/>
      <w:numFmt w:val="lowerLetter"/>
      <w:lvlText w:val="%8."/>
      <w:lvlJc w:val="left"/>
      <w:pPr>
        <w:tabs>
          <w:tab w:val="num" w:pos="5760"/>
        </w:tabs>
        <w:ind w:left="5760" w:hanging="360"/>
      </w:pPr>
      <w:rPr>
        <w:rFonts w:cs="Times New Roman" w:hint="cs"/>
        <w:rtl w:val="0"/>
        <w:cs w:val="0"/>
      </w:rPr>
    </w:lvl>
    <w:lvl w:ilvl="8" w:tplc="559A5514">
      <w:start w:val="1"/>
      <w:numFmt w:val="lowerRoman"/>
      <w:lvlText w:val="%9."/>
      <w:lvlJc w:val="right"/>
      <w:pPr>
        <w:tabs>
          <w:tab w:val="num" w:pos="6480"/>
        </w:tabs>
        <w:ind w:left="6480" w:hanging="180"/>
      </w:pPr>
      <w:rPr>
        <w:rFonts w:cs="Times New Roman" w:hint="cs"/>
        <w:rtl w:val="0"/>
        <w:cs w:val="0"/>
      </w:rPr>
    </w:lvl>
  </w:abstractNum>
  <w:abstractNum w:abstractNumId="13" w15:restartNumberingAfterBreak="0">
    <w:nsid w:val="22BC2BC4"/>
    <w:multiLevelType w:val="hybridMultilevel"/>
    <w:tmpl w:val="180E4090"/>
    <w:lvl w:ilvl="0" w:tplc="99B2BCD0">
      <w:start w:val="3"/>
      <w:numFmt w:val="bullet"/>
      <w:lvlText w:val="-"/>
      <w:lvlJc w:val="left"/>
      <w:pPr>
        <w:ind w:left="786" w:hanging="360"/>
      </w:pPr>
      <w:rPr>
        <w:rFonts w:ascii="Arial" w:eastAsia="Times New Roman" w:hAnsi="Arial" w:cs="Aria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231E6ECE"/>
    <w:multiLevelType w:val="multilevel"/>
    <w:tmpl w:val="79CC28AC"/>
    <w:styleLink w:val="BrinkOpsomLetter"/>
    <w:lvl w:ilvl="0">
      <w:start w:val="1"/>
      <w:numFmt w:val="upperLetter"/>
      <w:pStyle w:val="Opsomletter1steniveauBrinkGroep"/>
      <w:lvlText w:val="%1"/>
      <w:lvlJc w:val="left"/>
      <w:pPr>
        <w:tabs>
          <w:tab w:val="num" w:pos="357"/>
        </w:tabs>
        <w:ind w:left="340" w:hanging="340"/>
      </w:pPr>
      <w:rPr>
        <w:rFonts w:hint="default"/>
      </w:rPr>
    </w:lvl>
    <w:lvl w:ilvl="1">
      <w:start w:val="1"/>
      <w:numFmt w:val="lowerLetter"/>
      <w:pStyle w:val="Opsomletter2deniveauBrinkGroep"/>
      <w:lvlText w:val="%2"/>
      <w:lvlJc w:val="left"/>
      <w:pPr>
        <w:tabs>
          <w:tab w:val="num" w:pos="697"/>
        </w:tabs>
        <w:ind w:left="680" w:hanging="340"/>
      </w:pPr>
      <w:rPr>
        <w:rFonts w:hint="default"/>
      </w:rPr>
    </w:lvl>
    <w:lvl w:ilvl="2">
      <w:start w:val="1"/>
      <w:numFmt w:val="none"/>
      <w:lvlText w:val=""/>
      <w:lvlJc w:val="left"/>
      <w:pPr>
        <w:tabs>
          <w:tab w:val="num" w:pos="1037"/>
        </w:tabs>
        <w:ind w:left="1020" w:hanging="340"/>
      </w:pPr>
      <w:rPr>
        <w:rFonts w:hint="default"/>
      </w:rPr>
    </w:lvl>
    <w:lvl w:ilvl="3">
      <w:start w:val="1"/>
      <w:numFmt w:val="none"/>
      <w:lvlText w:val=""/>
      <w:lvlJc w:val="left"/>
      <w:pPr>
        <w:tabs>
          <w:tab w:val="num" w:pos="1377"/>
        </w:tabs>
        <w:ind w:left="1360" w:hanging="340"/>
      </w:pPr>
      <w:rPr>
        <w:rFonts w:hint="default"/>
      </w:rPr>
    </w:lvl>
    <w:lvl w:ilvl="4">
      <w:start w:val="1"/>
      <w:numFmt w:val="none"/>
      <w:lvlText w:val=""/>
      <w:lvlJc w:val="left"/>
      <w:pPr>
        <w:tabs>
          <w:tab w:val="num" w:pos="1717"/>
        </w:tabs>
        <w:ind w:left="1700" w:hanging="340"/>
      </w:pPr>
      <w:rPr>
        <w:rFonts w:hint="default"/>
      </w:rPr>
    </w:lvl>
    <w:lvl w:ilvl="5">
      <w:start w:val="1"/>
      <w:numFmt w:val="none"/>
      <w:lvlText w:val=""/>
      <w:lvlJc w:val="left"/>
      <w:pPr>
        <w:tabs>
          <w:tab w:val="num" w:pos="2057"/>
        </w:tabs>
        <w:ind w:left="2040" w:hanging="340"/>
      </w:pPr>
      <w:rPr>
        <w:rFonts w:hint="default"/>
      </w:rPr>
    </w:lvl>
    <w:lvl w:ilvl="6">
      <w:start w:val="1"/>
      <w:numFmt w:val="none"/>
      <w:lvlText w:val=""/>
      <w:lvlJc w:val="left"/>
      <w:pPr>
        <w:tabs>
          <w:tab w:val="num" w:pos="2397"/>
        </w:tabs>
        <w:ind w:left="2380" w:hanging="340"/>
      </w:pPr>
      <w:rPr>
        <w:rFonts w:hint="default"/>
      </w:rPr>
    </w:lvl>
    <w:lvl w:ilvl="7">
      <w:start w:val="1"/>
      <w:numFmt w:val="none"/>
      <w:lvlText w:val=""/>
      <w:lvlJc w:val="left"/>
      <w:pPr>
        <w:tabs>
          <w:tab w:val="num" w:pos="2737"/>
        </w:tabs>
        <w:ind w:left="2720" w:hanging="340"/>
      </w:pPr>
      <w:rPr>
        <w:rFonts w:hint="default"/>
      </w:rPr>
    </w:lvl>
    <w:lvl w:ilvl="8">
      <w:start w:val="1"/>
      <w:numFmt w:val="none"/>
      <w:lvlText w:val=""/>
      <w:lvlJc w:val="left"/>
      <w:pPr>
        <w:tabs>
          <w:tab w:val="num" w:pos="3077"/>
        </w:tabs>
        <w:ind w:left="3060" w:hanging="340"/>
      </w:pPr>
      <w:rPr>
        <w:rFonts w:hint="default"/>
      </w:rPr>
    </w:lvl>
  </w:abstractNum>
  <w:abstractNum w:abstractNumId="15" w15:restartNumberingAfterBreak="0">
    <w:nsid w:val="28353C74"/>
    <w:multiLevelType w:val="multilevel"/>
    <w:tmpl w:val="C9962826"/>
    <w:numStyleLink w:val="BrinkOpsommingspijltje"/>
  </w:abstractNum>
  <w:abstractNum w:abstractNumId="16" w15:restartNumberingAfterBreak="0">
    <w:nsid w:val="2A2744A9"/>
    <w:multiLevelType w:val="singleLevel"/>
    <w:tmpl w:val="B42C8CC2"/>
    <w:lvl w:ilvl="0">
      <w:start w:val="1"/>
      <w:numFmt w:val="upperLetter"/>
      <w:pStyle w:val="OpsommingNummer"/>
      <w:lvlText w:val="%1"/>
      <w:lvlJc w:val="left"/>
      <w:pPr>
        <w:tabs>
          <w:tab w:val="num" w:pos="851"/>
        </w:tabs>
        <w:ind w:left="851" w:hanging="851"/>
      </w:pPr>
      <w:rPr>
        <w:rFonts w:ascii="Arial" w:hAnsi="Arial" w:hint="default"/>
        <w:b w:val="0"/>
        <w:i w:val="0"/>
        <w:sz w:val="24"/>
      </w:rPr>
    </w:lvl>
  </w:abstractNum>
  <w:abstractNum w:abstractNumId="17" w15:restartNumberingAfterBreak="0">
    <w:nsid w:val="2AC74E95"/>
    <w:multiLevelType w:val="hybridMultilevel"/>
    <w:tmpl w:val="C180C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E41963"/>
    <w:multiLevelType w:val="hybridMultilevel"/>
    <w:tmpl w:val="84948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F866DC"/>
    <w:multiLevelType w:val="hybridMultilevel"/>
    <w:tmpl w:val="E47AB9CC"/>
    <w:lvl w:ilvl="0" w:tplc="318AE09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D666810"/>
    <w:multiLevelType w:val="hybridMultilevel"/>
    <w:tmpl w:val="FDF8DB82"/>
    <w:lvl w:ilvl="0" w:tplc="04130001">
      <w:start w:val="1"/>
      <w:numFmt w:val="bullet"/>
      <w:lvlText w:val=""/>
      <w:lvlJc w:val="left"/>
      <w:pPr>
        <w:ind w:left="700" w:hanging="360"/>
      </w:pPr>
      <w:rPr>
        <w:rFonts w:ascii="Symbol" w:hAnsi="Symbol"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1" w15:restartNumberingAfterBreak="0">
    <w:nsid w:val="30C41F2D"/>
    <w:multiLevelType w:val="hybridMultilevel"/>
    <w:tmpl w:val="0C0EF7C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D4221A"/>
    <w:multiLevelType w:val="multilevel"/>
    <w:tmpl w:val="8BE0A1CE"/>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3" w15:restartNumberingAfterBreak="0">
    <w:nsid w:val="33B73D8D"/>
    <w:multiLevelType w:val="multilevel"/>
    <w:tmpl w:val="C9962826"/>
    <w:styleLink w:val="BrinkOpsommingspijltje"/>
    <w:lvl w:ilvl="0">
      <w:start w:val="1"/>
      <w:numFmt w:val="bullet"/>
      <w:pStyle w:val="Opsomstreepje1steniveauBrinkGroep"/>
      <w:lvlText w:val="►"/>
      <w:lvlJc w:val="left"/>
      <w:pPr>
        <w:ind w:left="340" w:hanging="340"/>
      </w:pPr>
      <w:rPr>
        <w:rFonts w:ascii="Arial" w:hAnsi="Arial" w:cs="Arial" w:hint="default"/>
        <w:b/>
        <w:color w:val="C0504D" w:themeColor="accent2"/>
        <w:sz w:val="16"/>
        <w:szCs w:val="16"/>
      </w:rPr>
    </w:lvl>
    <w:lvl w:ilvl="1">
      <w:start w:val="1"/>
      <w:numFmt w:val="bullet"/>
      <w:pStyle w:val="Opsomstreepje2deniveauBrinkGroep"/>
      <w:lvlText w:val="►"/>
      <w:lvlJc w:val="left"/>
      <w:pPr>
        <w:ind w:left="680" w:hanging="340"/>
      </w:pPr>
      <w:rPr>
        <w:rFonts w:ascii="Arial" w:hAnsi="Arial" w:cs="Arial" w:hint="default"/>
        <w:color w:val="C0504D" w:themeColor="accent2"/>
        <w:sz w:val="16"/>
        <w:szCs w:val="16"/>
      </w:rPr>
    </w:lvl>
    <w:lvl w:ilvl="2">
      <w:start w:val="1"/>
      <w:numFmt w:val="bullet"/>
      <w:pStyle w:val="Opsomstreepje3deniveauBrinkGroep"/>
      <w:lvlText w:val="►"/>
      <w:lvlJc w:val="left"/>
      <w:pPr>
        <w:ind w:left="1020" w:hanging="340"/>
      </w:pPr>
      <w:rPr>
        <w:rFonts w:ascii="Arial" w:hAnsi="Arial" w:cs="Arial" w:hint="default"/>
        <w:color w:val="C0504D" w:themeColor="accent2"/>
        <w:sz w:val="16"/>
        <w:szCs w:val="16"/>
      </w:rPr>
    </w:lvl>
    <w:lvl w:ilvl="3">
      <w:start w:val="1"/>
      <w:numFmt w:val="none"/>
      <w:lvlText w:val="%4"/>
      <w:lvlJc w:val="left"/>
      <w:pPr>
        <w:ind w:left="1360" w:hanging="340"/>
      </w:pPr>
      <w:rPr>
        <w:rFonts w:hint="default"/>
      </w:rPr>
    </w:lvl>
    <w:lvl w:ilvl="4">
      <w:start w:val="1"/>
      <w:numFmt w:val="none"/>
      <w:lvlText w:val="%5"/>
      <w:lvlJc w:val="left"/>
      <w:pPr>
        <w:ind w:left="1700" w:hanging="340"/>
      </w:pPr>
      <w:rPr>
        <w:rFonts w:hint="default"/>
      </w:rPr>
    </w:lvl>
    <w:lvl w:ilvl="5">
      <w:start w:val="1"/>
      <w:numFmt w:val="none"/>
      <w:lvlText w:val="%6"/>
      <w:lvlJc w:val="left"/>
      <w:pPr>
        <w:ind w:left="2040" w:hanging="340"/>
      </w:pPr>
      <w:rPr>
        <w:rFonts w:hint="default"/>
      </w:rPr>
    </w:lvl>
    <w:lvl w:ilvl="6">
      <w:start w:val="1"/>
      <w:numFmt w:val="none"/>
      <w:lvlText w:val="%7"/>
      <w:lvlJc w:val="left"/>
      <w:pPr>
        <w:ind w:left="2380" w:hanging="340"/>
      </w:pPr>
      <w:rPr>
        <w:rFonts w:hint="default"/>
      </w:rPr>
    </w:lvl>
    <w:lvl w:ilvl="7">
      <w:start w:val="1"/>
      <w:numFmt w:val="none"/>
      <w:lvlText w:val="%8"/>
      <w:lvlJc w:val="left"/>
      <w:pPr>
        <w:ind w:left="2720" w:hanging="340"/>
      </w:pPr>
      <w:rPr>
        <w:rFonts w:hint="default"/>
      </w:rPr>
    </w:lvl>
    <w:lvl w:ilvl="8">
      <w:start w:val="1"/>
      <w:numFmt w:val="none"/>
      <w:lvlText w:val="%9"/>
      <w:lvlJc w:val="left"/>
      <w:pPr>
        <w:ind w:left="3060" w:hanging="340"/>
      </w:pPr>
      <w:rPr>
        <w:rFonts w:hint="default"/>
      </w:rPr>
    </w:lvl>
  </w:abstractNum>
  <w:abstractNum w:abstractNumId="24" w15:restartNumberingAfterBreak="0">
    <w:nsid w:val="3860405E"/>
    <w:multiLevelType w:val="hybridMultilevel"/>
    <w:tmpl w:val="C70E5E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7F67D4A"/>
    <w:multiLevelType w:val="singleLevel"/>
    <w:tmpl w:val="56F6713E"/>
    <w:lvl w:ilvl="0">
      <w:start w:val="1"/>
      <w:numFmt w:val="bullet"/>
      <w:pStyle w:val="Bulletopsom"/>
      <w:lvlText w:val="•"/>
      <w:lvlJc w:val="left"/>
      <w:pPr>
        <w:tabs>
          <w:tab w:val="num" w:pos="227"/>
        </w:tabs>
        <w:ind w:left="227" w:hanging="227"/>
      </w:pPr>
      <w:rPr>
        <w:rFonts w:ascii="Arial" w:hAnsi="Arial" w:hint="default"/>
        <w:b w:val="0"/>
        <w:i w:val="0"/>
        <w:color w:val="auto"/>
        <w:sz w:val="18"/>
      </w:rPr>
    </w:lvl>
  </w:abstractNum>
  <w:abstractNum w:abstractNumId="26" w15:restartNumberingAfterBreak="0">
    <w:nsid w:val="560DB809"/>
    <w:multiLevelType w:val="hybridMultilevel"/>
    <w:tmpl w:val="15B6BD5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0FD18D5"/>
    <w:multiLevelType w:val="hybridMultilevel"/>
    <w:tmpl w:val="AE849DD6"/>
    <w:lvl w:ilvl="0" w:tplc="04130001">
      <w:start w:val="1"/>
      <w:numFmt w:val="bullet"/>
      <w:lvlText w:val=""/>
      <w:lvlJc w:val="left"/>
      <w:pPr>
        <w:ind w:left="766" w:hanging="360"/>
      </w:pPr>
      <w:rPr>
        <w:rFonts w:ascii="Symbol" w:hAnsi="Symbol" w:hint="default"/>
      </w:rPr>
    </w:lvl>
    <w:lvl w:ilvl="1" w:tplc="04130003" w:tentative="1">
      <w:start w:val="1"/>
      <w:numFmt w:val="bullet"/>
      <w:lvlText w:val="o"/>
      <w:lvlJc w:val="left"/>
      <w:pPr>
        <w:ind w:left="1486" w:hanging="360"/>
      </w:pPr>
      <w:rPr>
        <w:rFonts w:ascii="Courier New" w:hAnsi="Courier New" w:cs="Courier New" w:hint="default"/>
      </w:rPr>
    </w:lvl>
    <w:lvl w:ilvl="2" w:tplc="04130005" w:tentative="1">
      <w:start w:val="1"/>
      <w:numFmt w:val="bullet"/>
      <w:lvlText w:val=""/>
      <w:lvlJc w:val="left"/>
      <w:pPr>
        <w:ind w:left="2206" w:hanging="360"/>
      </w:pPr>
      <w:rPr>
        <w:rFonts w:ascii="Wingdings" w:hAnsi="Wingdings" w:hint="default"/>
      </w:rPr>
    </w:lvl>
    <w:lvl w:ilvl="3" w:tplc="04130001" w:tentative="1">
      <w:start w:val="1"/>
      <w:numFmt w:val="bullet"/>
      <w:lvlText w:val=""/>
      <w:lvlJc w:val="left"/>
      <w:pPr>
        <w:ind w:left="2926" w:hanging="360"/>
      </w:pPr>
      <w:rPr>
        <w:rFonts w:ascii="Symbol" w:hAnsi="Symbol" w:hint="default"/>
      </w:rPr>
    </w:lvl>
    <w:lvl w:ilvl="4" w:tplc="04130003" w:tentative="1">
      <w:start w:val="1"/>
      <w:numFmt w:val="bullet"/>
      <w:lvlText w:val="o"/>
      <w:lvlJc w:val="left"/>
      <w:pPr>
        <w:ind w:left="3646" w:hanging="360"/>
      </w:pPr>
      <w:rPr>
        <w:rFonts w:ascii="Courier New" w:hAnsi="Courier New" w:cs="Courier New" w:hint="default"/>
      </w:rPr>
    </w:lvl>
    <w:lvl w:ilvl="5" w:tplc="04130005" w:tentative="1">
      <w:start w:val="1"/>
      <w:numFmt w:val="bullet"/>
      <w:lvlText w:val=""/>
      <w:lvlJc w:val="left"/>
      <w:pPr>
        <w:ind w:left="4366" w:hanging="360"/>
      </w:pPr>
      <w:rPr>
        <w:rFonts w:ascii="Wingdings" w:hAnsi="Wingdings" w:hint="default"/>
      </w:rPr>
    </w:lvl>
    <w:lvl w:ilvl="6" w:tplc="04130001" w:tentative="1">
      <w:start w:val="1"/>
      <w:numFmt w:val="bullet"/>
      <w:lvlText w:val=""/>
      <w:lvlJc w:val="left"/>
      <w:pPr>
        <w:ind w:left="5086" w:hanging="360"/>
      </w:pPr>
      <w:rPr>
        <w:rFonts w:ascii="Symbol" w:hAnsi="Symbol" w:hint="default"/>
      </w:rPr>
    </w:lvl>
    <w:lvl w:ilvl="7" w:tplc="04130003" w:tentative="1">
      <w:start w:val="1"/>
      <w:numFmt w:val="bullet"/>
      <w:lvlText w:val="o"/>
      <w:lvlJc w:val="left"/>
      <w:pPr>
        <w:ind w:left="5806" w:hanging="360"/>
      </w:pPr>
      <w:rPr>
        <w:rFonts w:ascii="Courier New" w:hAnsi="Courier New" w:cs="Courier New" w:hint="default"/>
      </w:rPr>
    </w:lvl>
    <w:lvl w:ilvl="8" w:tplc="04130005" w:tentative="1">
      <w:start w:val="1"/>
      <w:numFmt w:val="bullet"/>
      <w:lvlText w:val=""/>
      <w:lvlJc w:val="left"/>
      <w:pPr>
        <w:ind w:left="6526" w:hanging="360"/>
      </w:pPr>
      <w:rPr>
        <w:rFonts w:ascii="Wingdings" w:hAnsi="Wingdings" w:hint="default"/>
      </w:rPr>
    </w:lvl>
  </w:abstractNum>
  <w:abstractNum w:abstractNumId="28" w15:restartNumberingAfterBreak="0">
    <w:nsid w:val="61566852"/>
    <w:multiLevelType w:val="hybridMultilevel"/>
    <w:tmpl w:val="BE9029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79D3C61"/>
    <w:multiLevelType w:val="hybridMultilevel"/>
    <w:tmpl w:val="0824B8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1C564B9"/>
    <w:multiLevelType w:val="hybridMultilevel"/>
    <w:tmpl w:val="987A2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136FEF"/>
    <w:multiLevelType w:val="hybridMultilevel"/>
    <w:tmpl w:val="F85CA4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77729C"/>
    <w:multiLevelType w:val="hybridMultilevel"/>
    <w:tmpl w:val="8140D21C"/>
    <w:lvl w:ilvl="0" w:tplc="6A34B062">
      <w:start w:val="1"/>
      <w:numFmt w:val="decimal"/>
      <w:lvlText w:val="%1."/>
      <w:lvlJc w:val="left"/>
      <w:pPr>
        <w:tabs>
          <w:tab w:val="num" w:pos="720"/>
        </w:tabs>
        <w:ind w:left="720" w:hanging="360"/>
      </w:pPr>
      <w:rPr>
        <w:rFonts w:cs="Times New Roman" w:hint="cs"/>
        <w:rtl w:val="0"/>
        <w:cs w:val="0"/>
      </w:rPr>
    </w:lvl>
    <w:lvl w:ilvl="1" w:tplc="04130001">
      <w:start w:val="1"/>
      <w:numFmt w:val="bullet"/>
      <w:lvlText w:val=""/>
      <w:lvlJc w:val="left"/>
      <w:pPr>
        <w:tabs>
          <w:tab w:val="num" w:pos="1440"/>
        </w:tabs>
        <w:ind w:left="1440" w:hanging="360"/>
      </w:pPr>
      <w:rPr>
        <w:rFonts w:ascii="Symbol" w:hAnsi="Symbol" w:hint="default"/>
      </w:rPr>
    </w:lvl>
    <w:lvl w:ilvl="2" w:tplc="469AF0BE">
      <w:start w:val="1"/>
      <w:numFmt w:val="lowerRoman"/>
      <w:lvlText w:val="%3."/>
      <w:lvlJc w:val="right"/>
      <w:pPr>
        <w:tabs>
          <w:tab w:val="num" w:pos="2160"/>
        </w:tabs>
        <w:ind w:left="2160" w:hanging="180"/>
      </w:pPr>
      <w:rPr>
        <w:rFonts w:cs="Times New Roman" w:hint="cs"/>
        <w:rtl w:val="0"/>
        <w:cs w:val="0"/>
      </w:rPr>
    </w:lvl>
    <w:lvl w:ilvl="3" w:tplc="3DB4B390">
      <w:start w:val="1"/>
      <w:numFmt w:val="decimal"/>
      <w:lvlText w:val="%4."/>
      <w:lvlJc w:val="left"/>
      <w:pPr>
        <w:tabs>
          <w:tab w:val="num" w:pos="2880"/>
        </w:tabs>
        <w:ind w:left="2880" w:hanging="360"/>
      </w:pPr>
      <w:rPr>
        <w:rFonts w:cs="Times New Roman" w:hint="cs"/>
        <w:rtl w:val="0"/>
        <w:cs w:val="0"/>
      </w:rPr>
    </w:lvl>
    <w:lvl w:ilvl="4" w:tplc="478AFE1A">
      <w:start w:val="1"/>
      <w:numFmt w:val="lowerLetter"/>
      <w:lvlText w:val="%5."/>
      <w:lvlJc w:val="left"/>
      <w:pPr>
        <w:tabs>
          <w:tab w:val="num" w:pos="3600"/>
        </w:tabs>
        <w:ind w:left="3600" w:hanging="360"/>
      </w:pPr>
      <w:rPr>
        <w:rFonts w:cs="Times New Roman" w:hint="cs"/>
        <w:rtl w:val="0"/>
        <w:cs w:val="0"/>
      </w:rPr>
    </w:lvl>
    <w:lvl w:ilvl="5" w:tplc="CE0E71D6">
      <w:start w:val="1"/>
      <w:numFmt w:val="lowerRoman"/>
      <w:lvlText w:val="%6."/>
      <w:lvlJc w:val="right"/>
      <w:pPr>
        <w:tabs>
          <w:tab w:val="num" w:pos="4320"/>
        </w:tabs>
        <w:ind w:left="4320" w:hanging="180"/>
      </w:pPr>
      <w:rPr>
        <w:rFonts w:cs="Times New Roman" w:hint="cs"/>
        <w:rtl w:val="0"/>
        <w:cs w:val="0"/>
      </w:rPr>
    </w:lvl>
    <w:lvl w:ilvl="6" w:tplc="9B020EC6">
      <w:start w:val="1"/>
      <w:numFmt w:val="decimal"/>
      <w:lvlText w:val="%7."/>
      <w:lvlJc w:val="left"/>
      <w:pPr>
        <w:tabs>
          <w:tab w:val="num" w:pos="5040"/>
        </w:tabs>
        <w:ind w:left="5040" w:hanging="360"/>
      </w:pPr>
      <w:rPr>
        <w:rFonts w:cs="Times New Roman" w:hint="cs"/>
        <w:rtl w:val="0"/>
        <w:cs w:val="0"/>
      </w:rPr>
    </w:lvl>
    <w:lvl w:ilvl="7" w:tplc="0798D6D0">
      <w:start w:val="1"/>
      <w:numFmt w:val="lowerLetter"/>
      <w:lvlText w:val="%8."/>
      <w:lvlJc w:val="left"/>
      <w:pPr>
        <w:tabs>
          <w:tab w:val="num" w:pos="5760"/>
        </w:tabs>
        <w:ind w:left="5760" w:hanging="360"/>
      </w:pPr>
      <w:rPr>
        <w:rFonts w:cs="Times New Roman" w:hint="cs"/>
        <w:rtl w:val="0"/>
        <w:cs w:val="0"/>
      </w:rPr>
    </w:lvl>
    <w:lvl w:ilvl="8" w:tplc="95C2AD2E">
      <w:start w:val="1"/>
      <w:numFmt w:val="lowerRoman"/>
      <w:lvlText w:val="%9."/>
      <w:lvlJc w:val="right"/>
      <w:pPr>
        <w:tabs>
          <w:tab w:val="num" w:pos="6480"/>
        </w:tabs>
        <w:ind w:left="6480" w:hanging="180"/>
      </w:pPr>
      <w:rPr>
        <w:rFonts w:cs="Times New Roman" w:hint="cs"/>
        <w:rtl w:val="0"/>
        <w:cs w:val="0"/>
      </w:rPr>
    </w:lvl>
  </w:abstractNum>
  <w:num w:numId="1">
    <w:abstractNumId w:val="25"/>
  </w:num>
  <w:num w:numId="2">
    <w:abstractNumId w:val="5"/>
  </w:num>
  <w:num w:numId="3">
    <w:abstractNumId w:val="16"/>
  </w:num>
  <w:num w:numId="4">
    <w:abstractNumId w:val="22"/>
  </w:num>
  <w:num w:numId="5">
    <w:abstractNumId w:val="6"/>
  </w:num>
  <w:num w:numId="6">
    <w:abstractNumId w:val="30"/>
  </w:num>
  <w:num w:numId="7">
    <w:abstractNumId w:val="31"/>
  </w:num>
  <w:num w:numId="8">
    <w:abstractNumId w:val="32"/>
  </w:num>
  <w:num w:numId="9">
    <w:abstractNumId w:val="18"/>
  </w:num>
  <w:num w:numId="10">
    <w:abstractNumId w:val="7"/>
  </w:num>
  <w:num w:numId="11">
    <w:abstractNumId w:val="17"/>
  </w:num>
  <w:num w:numId="12">
    <w:abstractNumId w:val="33"/>
  </w:num>
  <w:num w:numId="13">
    <w:abstractNumId w:val="12"/>
  </w:num>
  <w:num w:numId="14">
    <w:abstractNumId w:val="21"/>
  </w:num>
  <w:num w:numId="15">
    <w:abstractNumId w:val="4"/>
  </w:num>
  <w:num w:numId="16">
    <w:abstractNumId w:val="9"/>
  </w:num>
  <w:num w:numId="17">
    <w:abstractNumId w:val="19"/>
  </w:num>
  <w:num w:numId="18">
    <w:abstractNumId w:val="29"/>
  </w:num>
  <w:num w:numId="19">
    <w:abstractNumId w:val="23"/>
  </w:num>
  <w:num w:numId="20">
    <w:abstractNumId w:val="15"/>
  </w:num>
  <w:num w:numId="21">
    <w:abstractNumId w:val="14"/>
  </w:num>
  <w:num w:numId="22">
    <w:abstractNumId w:val="11"/>
  </w:num>
  <w:num w:numId="23">
    <w:abstractNumId w:val="10"/>
  </w:num>
  <w:num w:numId="24">
    <w:abstractNumId w:val="20"/>
  </w:num>
  <w:num w:numId="25">
    <w:abstractNumId w:val="20"/>
  </w:num>
  <w:num w:numId="26">
    <w:abstractNumId w:val="8"/>
  </w:num>
  <w:num w:numId="27">
    <w:abstractNumId w:val="20"/>
  </w:num>
  <w:num w:numId="28">
    <w:abstractNumId w:val="28"/>
  </w:num>
  <w:num w:numId="29">
    <w:abstractNumId w:val="1"/>
  </w:num>
  <w:num w:numId="30">
    <w:abstractNumId w:val="2"/>
  </w:num>
  <w:num w:numId="31">
    <w:abstractNumId w:val="26"/>
  </w:num>
  <w:num w:numId="32">
    <w:abstractNumId w:val="24"/>
  </w:num>
  <w:num w:numId="33">
    <w:abstractNumId w:val="0"/>
  </w:num>
  <w:num w:numId="34">
    <w:abstractNumId w:val="3"/>
  </w:num>
  <w:num w:numId="35">
    <w:abstractNumId w:val="13"/>
  </w:num>
  <w:num w:numId="3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Author" w:val="Karlijn Oosterbaan"/>
    <w:docVar w:name="DocDuplex" w:val="DUPLEX_DEFAULT"/>
    <w:docVar w:name="DocIndex" w:val="0000"/>
    <w:docVar w:name="DocPrinter" w:val="NOPRINTER"/>
    <w:docVar w:name="DocReg" w:val="0"/>
    <w:docVar w:name="DocType" w:val="NO"/>
    <w:docVar w:name="IW_Generated" w:val="True"/>
    <w:docVar w:name="mitFileNames" w:val="I:\VPR\VB\00 PROJECTEN\694065001 WS Brainport Park - Hoofdinfra\05. a Aanbestedingsdocumenten\5.1 Concept\04. b NvI Inschrijvingsfase 2 Algemeeen\Inschrijvingsleidraad Wegenstructuur Brainport Park - Hoofdinfra versie 3.0.docx|I:\VPR\VB\00 PROJECTEN\694065001 WS Brainport Park - Hoofdinfra\05. a Aanbestedingsdocumenten\5.2 Publicatie\04. a Nota van Inlichtingen Inschrijvingsfase 1\Inschrijvingsleidraad Wegenstructuur Brainport Park - Hoofdinfra versie 2.0.docx|I:\VPR\VB\00 PROJECTEN\694065001 WS Brainport Park - Hoofdinfra\05. a Aanbestedingsdocumenten\5.1 Concept\03. a Vraagspecificatie en Annexen\Inschrijvingsleidraad Wegenstructuur Brainport Park - Hoofdinfra versie 0.2.docx|I:\VPR\VB\00 PROJECTEN\694065001 WS Brainport Park - Hoofdinfra\05. a Aanbestedingsdocumenten\5.1 Concept\03. a Vraagspecificatie en Annexen\Inschrijvingsleidraad Wegenstructuur Brainport Park - Hoofdinfra versie 0.1.docx|I:\VPR\VB\00 PROJECTEN\694064001 WS Brainport Park - Hoofdinfra\05. Bestek en tekeningen\5.1 Concept\03. a Vraagspecificatie en Annexen\Vraagspecificatie Wegenstructuur Brainport Park - Hoofdinfra versie 0.1.docx|O:\Huisstijl\iWriter\Sjabloon\Algemeen\2 Algemeen-rapport\Rapport.dot|O:\Huisstijl\iWriter\Sjabloon\[verborgen_bouwstenen]\Algemeen\koptekst_beeldmerk-vibes.dot|"/>
    <w:docVar w:name="mitStyleTemplates" w:val="|"/>
    <w:docVar w:name="mitXMLOut" w:val="&lt;?xml version=&quot;1.0&quot; encoding=&quot;UTF-8&quot; ?&gt;_x000d__x000a_&lt;MITOUTPUT&gt;&lt;MedewerkerVoornaam id=&quot;VV54AC4E76C55C7F48B5A24452F8587BF8&quot; prop=&quot;&quot; def=&quo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Robert&lt;/MedewerkerVoornaam&gt;_x000d__x000a_&lt;Ondertitel id=&quot;VVA10FEFE5D8C5D74D9C428C5D70813BA4&quot; prop=&quot;&quot; def=&quot;&quot; dst=&quot;0&quot; changed=&quot;false&quot; &gt;Wegenstructuur Eindhoven-Noordwest - Onderdoorgang A2/ N2&lt;/Ondertitel&gt;_x000d__x000a_&lt;MedewerkerSector id=&quot;VVE557B2E2AF7E444DBA12347BAA7B0A20&quot; prop=&quot;&quot; def=&quo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RU - Ruimtelijke Uitvoering&lt;/MedewerkerSector&gt;_x000d__x000a_&lt;MedewerkerAfdeling id=&quot;VV509FF2DE2B81E6468BC5F798B27E724E&quot; prop=&quot;&quot; def=&quo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4&quot; changed=&quot;false&quot; &gt;VPR - Voorbereiding en Projectrealisatie&lt;/MedewerkerAfdeling&gt;_x000d__x000a_&lt;KeuzelijstTitelpagina id=&quot;VV94ADA91A00CF4F4FB7450416A5DA362D&quot; prop=&quot;&quot; def=&quot;&quot; dst=&quot;0&quot; changed=&quot;false&quot; &gt;Gewoon&lt;/KeuzelijstTitelpagina&gt;_x000d__x000a_&lt;NaamMedewerkerAfwijkend id=&quot;VV2C0EFF6C8E295A4FA7D2DDC2F2BEAB46&quot; prop=&quot;&quot; def=&quot;&quot; dst=&quot;0&quot; changed=&quot;false&quot; &gt;&lt;/NaamMedewerkerAfwijkend&gt;_x000d__x000a_&lt;MedewerkerTussenvoegsel id=&quot;VV2ADBA4EA61136943A6417E637744EBB5&quot; prop=&quot;&quot; def=&quo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quot; dst=&quot;4&quot; changed=&quot;false&quot; &gt;&lt;/MedewerkerTussenvoegsel&gt;_x000d__x000a_&lt;MedewerkerAchternaam id=&quot;VV6A9B94630142C145908BE05DF7E845FF&quot; prop=&quot;&quot; def=&quo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quot; dst=&quot;3&quot; changed=&quot;false&quot; &gt;Blanken&lt;/MedewerkerAchternaam&gt;_x000d__x000a_&lt;Versienummer id=&quot;VVA88D491B7230D44E8835908177725B3A&quot; prop=&quot;&quot; def=&quot;&quot; dst=&quot;0&quot; changed=&quot;false&quot; &gt;&lt;/Versienummer&gt;_x000d__x000a_&lt;Status id=&quot;VVE389B2D337822E4BA1BD2294C7A4F986&quot; prop=&quot;&quot; def=&quot;&quot; dst=&quot;0&quot; changed=&quot;true&quot; &gt;Concept_x000d_Versie 0.3&lt;/Status&gt;_x000d__x000a_&lt;DatumRapport id=&quot;VV0E69AA91E90FE64DBCA68B0168642AD7&quot; prop=&quot;&quot; def=&quot;&quot; dst=&quot;0&quot; changed=&quot;false&quot; &gt;maart 2020&lt;/DatumRapport&gt;_x000d__x000a_&lt;SamenstellingTitelVolgblad id=&quot;VVC04D97081AAD9149BC1976FD0844A8A1&quot; prop=&quot;&quot; def=&quot;=[Titel]~-~[Ondertitel]&quot; dst=&quot;1&quot; changed=&quot;false&quot; &gt;Wegenstructuur Eindhoven-Noordwest - Onderdoorgang A2/ N2&lt;/SamenstellingTitelVolgblad&gt;_x000d__x000a_&lt;AfwijkendeTitelVolgblad id=&quot;VV145308DB45D53049B63BE15F05A164C6&quot; prop=&quot;&quot; def=&quot;&quot; dst=&quot;0&quot; changed=&quot;false&quot; &gt;&lt;/AfwijkendeTitelVolgblad&gt;_x000d__x000a_&lt;KeuzevakjeAfdelingOpVolgblad id=&quot;VV82424FC40ECBF24E9441AC25240C8469&quot; prop=&quot;&quot; def=&quot;&quot; dst=&quot;0&quot; changed=&quot;true&quot; &gt;&lt;/KeuzevakjeAfdelingOpVolgblad&gt;_x000d__x000a_&lt;/MITOUTPUT&gt;"/>
    <w:docVar w:name="SignatureMandatory" w:val="0"/>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047DEEBCFE805D4C95168AD581631702&lt;/GroupID&gt;&lt;GroupName&gt;Rapport&lt;/GroupName&gt;&lt;GroupDescription /&gt;&lt;GroupIndex&gt;1&lt;/GroupIndex&gt;&lt;GroupFields&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Titel&lt;/FieldPrompt&gt;&lt;FieldIndex&gt;2&lt;/FieldIndex&gt;&lt;FieldDescription&gt;Geef de titel van het rapport.&amp;#xD;_x000a_U kunt maximaal drie regels gebruiken voor de titel van het rapport. U mag gebruik maken van de Enter-toets.&lt;/FieldDescription&gt;&lt;FieldName&gt;Titel&lt;/FieldName&gt;&lt;FieldID&gt;VV95B521A60141AC4C80D8CC695D2E394A&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Ondertitel&lt;/FieldPrompt&gt;&lt;FieldIndex&gt;3&lt;/FieldIndex&gt;&lt;FieldDescription&gt;U kunt maximaal twee regels gebruiken voor de ondertitel van het rapport. U mag gebruik maken van de Enter-toets.&lt;/FieldDescription&gt;&lt;FieldName&gt;Ondertitel&lt;/FieldName&gt;&lt;FieldID&gt;VVA10FEFE5D8C5D74D9C428C5D70813BA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2&lt;/FieldRun&gt;&lt;FieldDataSource&gt;1&lt;/FieldDataSource&gt;&lt;FieldList&gt;0&lt;/FieldList&gt;&lt;FieldRequired&gt;0&lt;/FieldRequired&gt;&lt;FieldLen&gt;-1&lt;/FieldLen&gt;&lt;FieldHelp /&gt;&lt;FieldDocProp /&gt;&lt;FieldEmptyDate&gt;false&lt;/FieldEmptyDate&gt;&lt;FieldDefault xsi:type=&quot;xsd:string&quot;&gt;=[Titel]~-~[Ondertitel]&lt;/FieldDefault&gt;&lt;FieldFormat&gt;geen&lt;/FieldFormat&gt;&lt;FieldDataType&gt;0&lt;/FieldDataType&gt;&lt;FieldTip /&gt;&lt;FieldPrompt&gt;Titel volgblad&lt;/FieldPrompt&gt;&lt;FieldIndex&gt;4&lt;/FieldIndex&gt;&lt;FieldDescription&gt;De titel van het volgblad wordt samengesteld uit de titel, gevolgd door de ondertitel. &amp;#xD;_x000a_Indien deze tekst te lang is, kan in onderstaand veld een afwijkende tekst worden ingegeven.&lt;/FieldDescription&gt;&lt;FieldName&gt;SamenstellingTitelVolgblad&lt;/FieldName&gt;&lt;FieldID&gt;VVC04D97081AAD9149BC1976FD0844A8A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7DEEBCFE805D4C95168AD58163170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fwijkende titel volgblad&lt;/FieldPrompt&gt;&lt;FieldIndex&gt;5&lt;/FieldIndex&gt;&lt;FieldDescription&gt;De titel van het volgblad wordt samengesteld uit de titel, gevolgd door de ondertitel, zoals hier boven in het grijze veld zichtbaar. &amp;#xD;_x000a_Indien deze tekst te lang is, kan hier een afwijkende tekst worden ingegeven.&lt;/FieldDescription&gt;&lt;FieldName&gt;AfwijkendeTitelVolgblad&lt;/FieldName&gt;&lt;FieldID&gt;VV145308DB45D53049B63BE15F05A164C6&lt;/FieldID&gt;&lt;FieldXpath /&gt;&lt;FieldXpathAlternatives /&gt;&lt;FieldLinkedProp /&gt;&lt;/QuestionField&gt;&lt;/GroupFields&gt;&lt;IsRepeatingGroup&gt;false&lt;/IsRepeatingGroup&gt;&lt;/QuestionGroup&gt;&lt;QuestionGroup&gt;&lt;GroupID&gt;GR2CAD487A57DD7946AE5A9020BF67DF73&lt;/GroupID&gt;&lt;GroupName&gt;Details rapport&lt;/GroupName&gt;&lt;GroupDescription /&gt;&lt;GroupIndex&gt;6&lt;/GroupIndex&gt;&lt;GroupFields&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MMMM yyyy&lt;/FieldFormat&gt;&lt;FieldDataType&gt;2&lt;/FieldDataType&gt;&lt;FieldTip /&gt;&lt;FieldPrompt&gt;Datum&lt;/FieldPrompt&gt;&lt;FieldIndex&gt;7&lt;/FieldIndex&gt;&lt;FieldDescription&gt;Standaard wordt hier de huidige datum geplaatst.&lt;/FieldDescription&gt;&lt;FieldName&gt;DatumRapport&lt;/FieldName&gt;&lt;FieldID&gt;VV0E69AA91E90FE64DBCA68B0168642AD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nodata)&lt;/ValueName&gt;&lt;ValueParentID&gt;VVE389B2D337822E4BA1BD2294C7A4F986&lt;/ValueParentID&gt;&lt;ValueID&gt;AA93CD3203CB424B94E5C365D696BD28~0&lt;/ValueID&gt;&lt;/QuestionValue&gt;&lt;QuestionValue&gt;&lt;ValueData xsi:nil=&quot;true&quot; /&gt;&lt;FollowUpFields /&gt;&lt;ValueIndex&gt;2&lt;/ValueIndex&gt;&lt;ValueExValue /&gt;&lt;ValueName&gt;Concept&lt;/ValueName&gt;&lt;ValueParentID&gt;VVE389B2D337822E4BA1BD2294C7A4F986&lt;/ValueParentID&gt;&lt;ValueID&gt;9852ED68768FCC439945325ACBDE29C2~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Status&lt;/FieldPrompt&gt;&lt;FieldIndex&gt;8&lt;/FieldIndex&gt;&lt;FieldDescription&gt;In dit veld heeft u twee mogelijkheden: u kiest &quot;Concept&quot; in of u laat het veld leeg. De ingegeven tekst wordt ook in de koptekst geplaatst.&amp;#xD;_x000a_In een aantal vastgelegde gevallen wordt hier een ander gegeven ingevuld.&lt;/FieldDescription&gt;&lt;FieldName&gt;Status&lt;/FieldName&gt;&lt;FieldID&gt;VVE389B2D337822E4BA1BD2294C7A4F98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4&lt;/ValueName&gt;&lt;ValueParentID&gt;VVCFF4F084C343A84DA36BBC8E6D8A140B&lt;/ValueParentID&gt;&lt;ValueID&gt;AD7F6F729683164C83A74A8F34E602E5~0&lt;/ValueID&gt;&lt;/QuestionValue&gt;&lt;/FieldValues&gt;&lt;FieldMerge&gt;false&lt;/FieldMerge&gt;&lt;FieldParent&gt;GR2CAD487A57DD7946AE5A9020BF67DF7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Formaat&lt;/FieldPrompt&gt;&lt;FieldIndex&gt;9&lt;/FieldIndex&gt;&lt;FieldDescription&gt;U heeft de keuze uit twee formaten: A4 en A5. &amp;#xD;_x000a_Op dit moment is alleen het formaat A4 (staand model) beschikbaar.&lt;/FieldDescription&gt;&lt;FieldName&gt;Formaat&lt;/FieldName&gt;&lt;FieldID&gt;VVCFF4F084C343A84DA36BBC8E6D8A140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Gewoon&lt;/ValueName&gt;&lt;ValueParentID&gt;VV94ADA91A00CF4F4FB7450416A5DA362D&lt;/ValueParentID&gt;&lt;ValueID&gt;6F7093E5ECF16F46BFC8770B6A3D6B55~0&lt;/ValueID&gt;&lt;/QuestionValue&gt;&lt;QuestionValue&gt;&lt;ValueData xsi:nil=&quot;true&quot; /&gt;&lt;FollowUpFields /&gt;&lt;ValueIndex&gt;2&lt;/ValueIndex&gt;&lt;ValueExValue /&gt;&lt;ValueName&gt;Franse titelpagina, het versienummer is:&lt;/ValueName&gt;&lt;ValueParentID&gt;VV94ADA91A00CF4F4FB7450416A5DA362D&lt;/ValueParentID&gt;&lt;ValueID&gt;F3E130A75F9CE74CBD54A87DB250A54F~0&lt;/ValueID&gt;&lt;/QuestionValue&gt;&lt;/FieldValues&gt;&lt;FieldMerge&gt;false&lt;/FieldMerge&gt;&lt;FieldParent&gt;GR2CAD487A57DD7946AE5A9020BF67DF7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Titelpagina&lt;/FieldPrompt&gt;&lt;FieldIndex&gt;10&lt;/FieldIndex&gt;&lt;FieldDescription&gt;U kiest hier voor het maken van een gewone of een Franse titelpagina. De Franse titelpagina bevat naast de titel, ondertitel, afdeling, sector, status en datum ook nog de naam van de auteur en het versienummer.&lt;/FieldDescription&gt;&lt;FieldName&gt;KeuzelijstTitelpagina&lt;/FieldName&gt;&lt;FieldID&gt;VV94ADA91A00CF4F4FB7450416A5DA362D&lt;/FieldID&gt;&lt;FieldXpath /&gt;&lt;FieldXpathAlternatives /&gt;&lt;FieldLinkedProp /&gt;&lt;/QuestionField&gt;&lt;QuestionField&gt;&lt;FieldMask /&gt;&lt;FieldListSettings&gt;&lt;DisplayDirection&gt;Vertical&lt;/DisplayDirection&gt;&lt;/FieldListSettings&gt;&lt;FieldValues /&gt;&lt;FieldMerge&gt;false&lt;/FieldMerge&gt;&lt;FieldParent&gt;GR2CAD487A57DD7946AE5A9020BF67DF7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lt;/FieldPrompt&gt;&lt;FieldIndex&gt;11&lt;/FieldIndex&gt;&lt;FieldDescription&gt;Het versienummer is alleen beschikbaar indien u gekozen heeft voor een &quot;franse titelpagina&quot;.&lt;/FieldDescription&gt;&lt;FieldName&gt;Versienummer&lt;/FieldName&gt;&lt;FieldID&gt;VVA88D491B7230D44E8835908177725B3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 /&gt;&lt;ValueName&gt;Afdeling op het volgblad&lt;/ValueName&gt;&lt;ValueParentID&gt;VV82424FC40ECBF24E9441AC25240C8469&lt;/ValueParentID&gt;&lt;ValueID&gt;0C4AF40C82DC25438CA0427F914D33C0~0&lt;/ValueID&gt;&lt;/QuestionValue&gt;&lt;/FieldValues&gt;&lt;FieldMerge&gt;false&lt;/FieldMerge&gt;&lt;FieldParent&gt;GR2CAD487A57DD7946AE5A9020BF67DF73&lt;/FieldParent&gt;&lt;FieldRun&gt;0&lt;/FieldRun&gt;&lt;FieldDataSource&gt;0&lt;/FieldDataSource&gt;&lt;FieldList&gt;3&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tie voor het volgblad&lt;/FieldPrompt&gt;&lt;FieldIndex&gt;12&lt;/FieldIndex&gt;&lt;FieldDescription&gt;U kunt hier kiezen of de afdeling op het volgblad moet worden afgedrukt.&lt;/FieldDescription&gt;&lt;FieldName&gt;KeuzevakjeAfdelingOpVolgblad&lt;/FieldName&gt;&lt;FieldID&gt;VV82424FC40ECBF24E9441AC25240C8469&lt;/FieldID&gt;&lt;FieldXpath /&gt;&lt;FieldXpathAlternatives /&gt;&lt;FieldLinkedProp /&gt;&lt;/QuestionField&gt;&lt;/GroupFields&gt;&lt;IsRepeatingGroup&gt;false&lt;/IsRepeatingGroup&gt;&lt;/QuestionGroup&gt;&lt;QuestionGroup&gt;&lt;GroupID&gt;GR04DE1F2D8935AA4986280DE533FD7B2A&lt;/GroupID&gt;&lt;GroupName&gt;Gegevens medewerker en/of afdeling&lt;/GroupName&gt;&lt;GroupDescription /&gt;&lt;GroupIndex&gt;13&lt;/GroupIndex&gt;&lt;GroupFields&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3&lt;/FieldDataSource&gt;&lt;FieldList&gt;0&lt;/FieldList&gt;&lt;FieldRequired&gt;0&lt;/FieldRequired&gt;&lt;FieldLen&gt;-1&lt;/FieldLen&gt;&lt;FieldHelp /&gt;&lt;FieldDocProp /&gt;&lt;FieldEmptyDate&gt;false&lt;/FieldEmptyDate&gt;&lt;FieldDefault xsi:type=&quot;xsd:string&quot;&gt;Provider=OraOLEDB.Oracle.1;Password=RedBl00d1;Persist Security Info=True;User ID=iwriter;Data Source=P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chternaam&lt;/FieldPrompt&gt;&lt;FieldIndex&gt;14&lt;/FieldIndex&gt;&lt;FieldDescription&gt;Indien wenselijk, kunt u met het knopje een andere auteur en afdeling selecteren. &amp;#xD;_x000a_De auteur wordt enkel afgedrukt, indien u gekozen heeft voor een &quot;franse titelpagina&quot;.&lt;/FieldDescription&gt;&lt;FieldName&gt;MedewerkerAchternaam&lt;/FieldName&gt;&lt;FieldID&gt;VV6A9B94630142C145908BE05DF7E845FF&lt;/FieldID&gt;&lt;FieldXpath /&gt;&lt;FieldXpathAlternatives /&gt;&lt;FieldLinkedProp&gt;%GEBRUIKER~Achte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tussenvoegs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ussenvoegsel&lt;/FieldPrompt&gt;&lt;FieldIndex&gt;15&lt;/FieldIndex&gt;&lt;FieldDescription /&gt;&lt;FieldName&gt;MedewerkerTussenvoegsel&lt;/FieldName&gt;&lt;FieldID&gt;VV2ADBA4EA61136943A6417E637744EBB5&lt;/FieldID&gt;&lt;FieldXpath /&gt;&lt;FieldXpathAlternatives /&gt;&lt;FieldLinkedProp&gt;%GEBRUIKER~Tussenvoegse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geslacht~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Geslacht&lt;/FieldPrompt&gt;&lt;FieldIndex&gt;16&lt;/FieldIndex&gt;&lt;FieldDescription /&gt;&lt;FieldName&gt;MedewerkerGeslacht&lt;/FieldName&gt;&lt;FieldID&gt;VV448B75D0C53DE441893393FEA32FFDAF&lt;/FieldID&gt;&lt;FieldXpath /&gt;&lt;FieldXpathAlternatives /&gt;&lt;FieldLinkedProp&gt;%GEBRUIKER~Geslacht%&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voornaam~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naam&lt;/FieldPrompt&gt;&lt;FieldIndex&gt;17&lt;/FieldIndex&gt;&lt;FieldDescription /&gt;&lt;FieldName&gt;MedewerkerVoornaam&lt;/FieldName&gt;&lt;FieldID&gt;VV54AC4E76C55C7F48B5A24452F8587BF8&lt;/FieldID&gt;&lt;FieldXpath /&gt;&lt;FieldXpathAlternatives /&gt;&lt;FieldLinkedProp&gt;%GEBRUIKER~Vo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voorletters~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Voorletters&lt;/FieldPrompt&gt;&lt;FieldIndex&gt;18&lt;/FieldIndex&gt;&lt;FieldDescription /&gt;&lt;FieldName&gt;MedewerkerVoorletters&lt;/FieldName&gt;&lt;FieldID&gt;VV728A0A25A8A0F540B85B50952E9EF919&lt;/FieldID&gt;&lt;FieldXpath /&gt;&lt;FieldXpathAlternatives /&gt;&lt;FieldLinkedProp&gt;%GEBRUIKER~Voorletters%&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emai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Email&lt;/FieldPrompt&gt;&lt;FieldIndex&gt;19&lt;/FieldIndex&gt;&lt;FieldDescription /&gt;&lt;FieldName&gt;MedewerkerEmail&lt;/FieldName&gt;&lt;FieldID&gt;VVFE0EEB292270D34392DA89A8237B5C50&lt;/FieldID&gt;&lt;FieldXpath /&gt;&lt;FieldXpathAlternatives /&gt;&lt;FieldLinkedProp&gt;%GEBRUIKER~Email%&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1&lt;/FieldRun&gt;&lt;FieldDataSource&gt;4&lt;/FieldDataSource&gt;&lt;FieldList&gt;0&lt;/FieldList&gt;&lt;FieldRequired&gt;0&lt;/FieldRequired&gt;&lt;FieldLen&gt;-1&lt;/FieldLen&gt;&lt;FieldHelp /&gt;&lt;FieldDocProp /&gt;&lt;FieldEmptyDate&gt;false&lt;/FieldEmptyDate&gt;&lt;FieldDefault xsi:type=&quot;xsd:string&quot;&gt;MedewerkerAchternaam~telefoonnummer~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Telefoonnummer&lt;/FieldPrompt&gt;&lt;FieldIndex&gt;20&lt;/FieldIndex&gt;&lt;FieldDescription /&gt;&lt;FieldName&gt;MedewerkerTelefoonnummer&lt;/FieldName&gt;&lt;FieldID&gt;VVB3F1C5CB3E4C0942B4F69912714F7F0E&lt;/FieldID&gt;&lt;FieldXpath /&gt;&lt;FieldXpathAlternatives /&gt;&lt;FieldLinkedProp&gt;%GEBRUIKER~Telefoonnummer%&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Naam&lt;/FieldPrompt&gt;&lt;FieldIndex&gt;21&lt;/FieldIndex&gt;&lt;FieldDescription /&gt;&lt;FieldName&gt;MedewerkerNaamFormeel&lt;/FieldName&gt;&lt;FieldID&gt;VV3ED5543D8D7EA7459618C5FD2CDFB19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4&lt;/FieldDataSource&gt;&lt;FieldList&gt;0&lt;/FieldList&gt;&lt;FieldRequired&gt;0&lt;/FieldRequired&gt;&lt;FieldLen&gt;-1&lt;/FieldLen&gt;&lt;FieldHelp /&gt;&lt;FieldDocProp /&gt;&lt;FieldEmptyDate&gt;false&lt;/FieldEmptyDate&gt;&lt;FieldDefault xsi:type=&quot;xsd:string&quot;&gt;MedewerkerAchternaam~naaminformeel~Provider=Microsoft.Jet.OLEDB.4.0;Data Source=W:\MIT Office\Data\MITOffice.mdb;Persist Security Info=True;Jet OLEDB:Database Password=9010590105@MITdb~Medewerkers~AchterNaam, VoorNaam, Afdelingsnaam, Sectornaam, NaamFormeel, NaamInformeel, TussenVoegsel, Voorletters, Geslacht, Titel, Afkorting, FunctieOmschrijving, TelefoonNummer, Email~~AchterNaam&lt;/FieldDefault&gt;&lt;FieldFormat&gt;geen&lt;/FieldFormat&gt;&lt;FieldDataType&gt;0&lt;/FieldDataType&gt;&lt;FieldTip /&gt;&lt;FieldPrompt&gt;Naam&lt;/FieldPrompt&gt;&lt;FieldIndex&gt;22&lt;/FieldIndex&gt;&lt;FieldDescription /&gt;&lt;FieldName&gt;MedewerkerNaamInformeel&lt;/FieldName&gt;&lt;FieldID&gt;VVE3A98E702DA0A648AF439DC9C483D999&lt;/FieldID&gt;&lt;FieldXpath /&gt;&lt;FieldXpathAlternatives /&gt;&lt;FieldLinkedProp /&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SECTOR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Sector&lt;/FieldPrompt&gt;&lt;FieldIndex&gt;23&lt;/FieldIndex&gt;&lt;FieldDescription /&gt;&lt;FieldName&gt;MedewerkerSector&lt;/FieldName&gt;&lt;FieldID&gt;VVE557B2E2AF7E444DBA12347BAA7B0A20&lt;/FieldID&gt;&lt;FieldXpath /&gt;&lt;FieldXpathAlternatives /&gt;&lt;FieldLinkedProp&gt;%SECTOR~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2&lt;/FieldRun&gt;&lt;FieldDataSource&gt;4&lt;/FieldDataSource&gt;&lt;FieldList&gt;0&lt;/FieldList&gt;&lt;FieldRequired&gt;0&lt;/FieldRequired&gt;&lt;FieldLen&gt;-1&lt;/FieldLen&gt;&lt;FieldHelp /&gt;&lt;FieldDocProp /&gt;&lt;FieldEmptyDate&gt;false&lt;/FieldEmptyDate&gt;&lt;FieldDefault xsi:type=&quot;xsd:string&quot;&gt;MedewerkerAchternaam~AFDELINGSNAAM~Provider=OraOLEDB.Oracle.1;Password=Redbl00d1;Persist Security Info=True;User ID=iwriter;Data Source=AGMZ.WORLD@EasyAdmin~GEBRUIKERSGEGEVENS~ACHTERNAAM, VOORNAAM, GESLACHT, SECTORCODE_AFDELINGSNAAM, AFDELINGSHOOFD, AFDELINGSNAAM, AFDELINGSCODE, AFDELING_BEZOEKADRES, AFDELING_POSTCODEBA, AFDELING_PLAATSBA, AFDELING_POSTADRES, AFDELING_POSTCODEPA, AFDELING_PLAATSPA, AFDELING_EMAIL, AFDELING_FAXNUMMER, AFDELINGSHOOFD_INFORMEEL, SECTORCODE_SECTORNAAM, SECTORNAAM, SECTORCODE, SECTORHOOFD, SECTORHOOFD_INFORMEEL, TUSSENVOEGSEL, VOORLETTERS, TITEL, TELEFOONNUMMER, EMAIL, AFKORTING, KANTOOR, NAAMINFORMEEL~~ACHTERNAAM&lt;/FieldDefault&gt;&lt;FieldFormat&gt;geen&lt;/FieldFormat&gt;&lt;FieldDataType&gt;0&lt;/FieldDataType&gt;&lt;FieldTip /&gt;&lt;FieldPrompt&gt;Afdeling&lt;/FieldPrompt&gt;&lt;FieldIndex&gt;24&lt;/FieldIndex&gt;&lt;FieldDescription /&gt;&lt;FieldName&gt;MedewerkerAfdeling&lt;/FieldName&gt;&lt;FieldID&gt;VV509FF2DE2B81E6468BC5F798B27E724E&lt;/FieldID&gt;&lt;FieldXpath /&gt;&lt;FieldXpathAlternatives /&gt;&lt;FieldLinkedProp&gt;%AFDELING~Naam%&lt;/FieldLinkedProp&gt;&lt;/QuestionField&gt;&lt;QuestionField&gt;&lt;FieldMask /&gt;&lt;FieldListSettings&gt;&lt;DisplayDirection&gt;Vertical&lt;/DisplayDirection&gt;&lt;/FieldListSettings&gt;&lt;FieldValues /&gt;&lt;FieldMerge&gt;false&lt;/FieldMerge&gt;&lt;FieldParent&gt;GR04DE1F2D8935AA4986280DE533FD7B2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Medewerkersnaam&lt;/FieldPrompt&gt;&lt;FieldIndex&gt;25&lt;/FieldIndex&gt;&lt;FieldDescription&gt;Bij een franse titelpagin worden standaard het geslacht, de voorletters, tussenvoegsel en achternaam van geselecteerde persoon afgedrukt. Indien je hiervan af wilt wijken, dan kan je de gewenste tekst hier intypen.&lt;/FieldDescription&gt;&lt;FieldName&gt;NaamMedewerkerAfwijkend&lt;/FieldName&gt;&lt;FieldID&gt;VV2C0EFF6C8E295A4FA7D2DDC2F2BEAB46&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401"/>
  </w:docVars>
  <w:rsids>
    <w:rsidRoot w:val="00232299"/>
    <w:rsid w:val="000013B2"/>
    <w:rsid w:val="00001D86"/>
    <w:rsid w:val="00002728"/>
    <w:rsid w:val="00006114"/>
    <w:rsid w:val="0000766A"/>
    <w:rsid w:val="00010605"/>
    <w:rsid w:val="0001557B"/>
    <w:rsid w:val="00021EFC"/>
    <w:rsid w:val="0002469E"/>
    <w:rsid w:val="0002545D"/>
    <w:rsid w:val="000261E3"/>
    <w:rsid w:val="0002629B"/>
    <w:rsid w:val="0002763F"/>
    <w:rsid w:val="00030856"/>
    <w:rsid w:val="00030EAE"/>
    <w:rsid w:val="000311B8"/>
    <w:rsid w:val="000349AB"/>
    <w:rsid w:val="00035475"/>
    <w:rsid w:val="00035849"/>
    <w:rsid w:val="000361BC"/>
    <w:rsid w:val="00037166"/>
    <w:rsid w:val="00040346"/>
    <w:rsid w:val="00041AD0"/>
    <w:rsid w:val="00041AEA"/>
    <w:rsid w:val="00042429"/>
    <w:rsid w:val="000441EC"/>
    <w:rsid w:val="00044269"/>
    <w:rsid w:val="00046D25"/>
    <w:rsid w:val="0004734B"/>
    <w:rsid w:val="00047E99"/>
    <w:rsid w:val="000508C9"/>
    <w:rsid w:val="0005144A"/>
    <w:rsid w:val="00051F96"/>
    <w:rsid w:val="000524BF"/>
    <w:rsid w:val="00052888"/>
    <w:rsid w:val="00057001"/>
    <w:rsid w:val="00057A6A"/>
    <w:rsid w:val="0006114A"/>
    <w:rsid w:val="00061C6E"/>
    <w:rsid w:val="0006330B"/>
    <w:rsid w:val="000636A8"/>
    <w:rsid w:val="00064C0F"/>
    <w:rsid w:val="000652E7"/>
    <w:rsid w:val="0006614B"/>
    <w:rsid w:val="00066310"/>
    <w:rsid w:val="00070D10"/>
    <w:rsid w:val="000727C1"/>
    <w:rsid w:val="000746A7"/>
    <w:rsid w:val="00077F01"/>
    <w:rsid w:val="000806C9"/>
    <w:rsid w:val="000833FE"/>
    <w:rsid w:val="0008414F"/>
    <w:rsid w:val="0008419D"/>
    <w:rsid w:val="00084407"/>
    <w:rsid w:val="000856BC"/>
    <w:rsid w:val="00091441"/>
    <w:rsid w:val="00091F97"/>
    <w:rsid w:val="0009300A"/>
    <w:rsid w:val="00093CE8"/>
    <w:rsid w:val="000969BB"/>
    <w:rsid w:val="00097149"/>
    <w:rsid w:val="000A025A"/>
    <w:rsid w:val="000A261F"/>
    <w:rsid w:val="000A6353"/>
    <w:rsid w:val="000B0DEA"/>
    <w:rsid w:val="000B0FBC"/>
    <w:rsid w:val="000B19AF"/>
    <w:rsid w:val="000B2832"/>
    <w:rsid w:val="000B329C"/>
    <w:rsid w:val="000B4CFA"/>
    <w:rsid w:val="000B6627"/>
    <w:rsid w:val="000B6A07"/>
    <w:rsid w:val="000B6DA0"/>
    <w:rsid w:val="000B6FE0"/>
    <w:rsid w:val="000B7FD6"/>
    <w:rsid w:val="000C153D"/>
    <w:rsid w:val="000C3E98"/>
    <w:rsid w:val="000C43C1"/>
    <w:rsid w:val="000C4F8B"/>
    <w:rsid w:val="000C52AA"/>
    <w:rsid w:val="000D0CC5"/>
    <w:rsid w:val="000D15BD"/>
    <w:rsid w:val="000D3097"/>
    <w:rsid w:val="000D30E6"/>
    <w:rsid w:val="000D4F76"/>
    <w:rsid w:val="000E2118"/>
    <w:rsid w:val="000E2DE9"/>
    <w:rsid w:val="000E36FF"/>
    <w:rsid w:val="000E68BB"/>
    <w:rsid w:val="000E696A"/>
    <w:rsid w:val="000E70F8"/>
    <w:rsid w:val="000E7A4E"/>
    <w:rsid w:val="000F0268"/>
    <w:rsid w:val="000F3026"/>
    <w:rsid w:val="000F7605"/>
    <w:rsid w:val="000F7DD4"/>
    <w:rsid w:val="001005E8"/>
    <w:rsid w:val="001032BE"/>
    <w:rsid w:val="001162E1"/>
    <w:rsid w:val="001163D9"/>
    <w:rsid w:val="00121144"/>
    <w:rsid w:val="001218B1"/>
    <w:rsid w:val="001221FF"/>
    <w:rsid w:val="001227C8"/>
    <w:rsid w:val="001234F3"/>
    <w:rsid w:val="0012458C"/>
    <w:rsid w:val="00125B60"/>
    <w:rsid w:val="00126FCE"/>
    <w:rsid w:val="001307C9"/>
    <w:rsid w:val="0013098A"/>
    <w:rsid w:val="00132327"/>
    <w:rsid w:val="0013295D"/>
    <w:rsid w:val="00134553"/>
    <w:rsid w:val="00135053"/>
    <w:rsid w:val="001424C0"/>
    <w:rsid w:val="0014260B"/>
    <w:rsid w:val="00145CAD"/>
    <w:rsid w:val="00146E53"/>
    <w:rsid w:val="00151528"/>
    <w:rsid w:val="00153D8D"/>
    <w:rsid w:val="00153E6F"/>
    <w:rsid w:val="001547DF"/>
    <w:rsid w:val="00155C15"/>
    <w:rsid w:val="00156952"/>
    <w:rsid w:val="0016041E"/>
    <w:rsid w:val="00163951"/>
    <w:rsid w:val="001639A4"/>
    <w:rsid w:val="0016408D"/>
    <w:rsid w:val="00164432"/>
    <w:rsid w:val="0017007E"/>
    <w:rsid w:val="00170469"/>
    <w:rsid w:val="00172C5F"/>
    <w:rsid w:val="00172E50"/>
    <w:rsid w:val="001733EA"/>
    <w:rsid w:val="00173F99"/>
    <w:rsid w:val="00174677"/>
    <w:rsid w:val="0017489A"/>
    <w:rsid w:val="00175110"/>
    <w:rsid w:val="001766B6"/>
    <w:rsid w:val="00177709"/>
    <w:rsid w:val="001836BD"/>
    <w:rsid w:val="00183C62"/>
    <w:rsid w:val="00183E6A"/>
    <w:rsid w:val="00186262"/>
    <w:rsid w:val="00186A96"/>
    <w:rsid w:val="00191AC3"/>
    <w:rsid w:val="001941F7"/>
    <w:rsid w:val="0019600E"/>
    <w:rsid w:val="00197292"/>
    <w:rsid w:val="001974FE"/>
    <w:rsid w:val="001A0119"/>
    <w:rsid w:val="001A0646"/>
    <w:rsid w:val="001A0D2B"/>
    <w:rsid w:val="001A2D87"/>
    <w:rsid w:val="001A45DE"/>
    <w:rsid w:val="001A4F97"/>
    <w:rsid w:val="001A61E7"/>
    <w:rsid w:val="001A6BC3"/>
    <w:rsid w:val="001B04DC"/>
    <w:rsid w:val="001B0EA5"/>
    <w:rsid w:val="001B35DF"/>
    <w:rsid w:val="001B4284"/>
    <w:rsid w:val="001B5586"/>
    <w:rsid w:val="001B5999"/>
    <w:rsid w:val="001B7055"/>
    <w:rsid w:val="001B77F0"/>
    <w:rsid w:val="001C2621"/>
    <w:rsid w:val="001C2E51"/>
    <w:rsid w:val="001C3398"/>
    <w:rsid w:val="001C4682"/>
    <w:rsid w:val="001C555C"/>
    <w:rsid w:val="001C6183"/>
    <w:rsid w:val="001C6FC4"/>
    <w:rsid w:val="001C7557"/>
    <w:rsid w:val="001D03FD"/>
    <w:rsid w:val="001D0AF4"/>
    <w:rsid w:val="001D2A1E"/>
    <w:rsid w:val="001D3B8C"/>
    <w:rsid w:val="001D4645"/>
    <w:rsid w:val="001D4B53"/>
    <w:rsid w:val="001D675C"/>
    <w:rsid w:val="001E01DB"/>
    <w:rsid w:val="001E07D4"/>
    <w:rsid w:val="001E0DF8"/>
    <w:rsid w:val="001E29E6"/>
    <w:rsid w:val="001E34AA"/>
    <w:rsid w:val="001E460F"/>
    <w:rsid w:val="001E4E66"/>
    <w:rsid w:val="001E515A"/>
    <w:rsid w:val="001E6386"/>
    <w:rsid w:val="001E7958"/>
    <w:rsid w:val="001F075D"/>
    <w:rsid w:val="001F2C4A"/>
    <w:rsid w:val="001F5EE3"/>
    <w:rsid w:val="00202917"/>
    <w:rsid w:val="00202B85"/>
    <w:rsid w:val="00204726"/>
    <w:rsid w:val="00204BB3"/>
    <w:rsid w:val="00205CDD"/>
    <w:rsid w:val="002064FF"/>
    <w:rsid w:val="0021006D"/>
    <w:rsid w:val="002118B8"/>
    <w:rsid w:val="00212222"/>
    <w:rsid w:val="0021413C"/>
    <w:rsid w:val="00216F18"/>
    <w:rsid w:val="0022046B"/>
    <w:rsid w:val="00220674"/>
    <w:rsid w:val="00221D2A"/>
    <w:rsid w:val="0022238D"/>
    <w:rsid w:val="002227D5"/>
    <w:rsid w:val="0023164C"/>
    <w:rsid w:val="00232299"/>
    <w:rsid w:val="00232996"/>
    <w:rsid w:val="0023320F"/>
    <w:rsid w:val="00233A47"/>
    <w:rsid w:val="00235F97"/>
    <w:rsid w:val="002379B8"/>
    <w:rsid w:val="00240F39"/>
    <w:rsid w:val="00241376"/>
    <w:rsid w:val="00241B20"/>
    <w:rsid w:val="00241D22"/>
    <w:rsid w:val="00241EB0"/>
    <w:rsid w:val="002428C2"/>
    <w:rsid w:val="002434D4"/>
    <w:rsid w:val="002457E4"/>
    <w:rsid w:val="00245D66"/>
    <w:rsid w:val="00246DED"/>
    <w:rsid w:val="00247258"/>
    <w:rsid w:val="00247266"/>
    <w:rsid w:val="00256EA2"/>
    <w:rsid w:val="00260A6C"/>
    <w:rsid w:val="00260EAE"/>
    <w:rsid w:val="00261EAB"/>
    <w:rsid w:val="002646C9"/>
    <w:rsid w:val="00264E6B"/>
    <w:rsid w:val="00265D46"/>
    <w:rsid w:val="00265D50"/>
    <w:rsid w:val="00266A2E"/>
    <w:rsid w:val="0026768B"/>
    <w:rsid w:val="00273086"/>
    <w:rsid w:val="00273D60"/>
    <w:rsid w:val="00277728"/>
    <w:rsid w:val="00277E55"/>
    <w:rsid w:val="002819D2"/>
    <w:rsid w:val="00281CFD"/>
    <w:rsid w:val="00282126"/>
    <w:rsid w:val="00282C5B"/>
    <w:rsid w:val="00283D85"/>
    <w:rsid w:val="00284C53"/>
    <w:rsid w:val="00285651"/>
    <w:rsid w:val="002871F9"/>
    <w:rsid w:val="00292CB0"/>
    <w:rsid w:val="00293AD0"/>
    <w:rsid w:val="002955C9"/>
    <w:rsid w:val="00295DEB"/>
    <w:rsid w:val="002968A9"/>
    <w:rsid w:val="00297DC5"/>
    <w:rsid w:val="002A0CEC"/>
    <w:rsid w:val="002A15DD"/>
    <w:rsid w:val="002A21B6"/>
    <w:rsid w:val="002A3025"/>
    <w:rsid w:val="002A3D7A"/>
    <w:rsid w:val="002A61D3"/>
    <w:rsid w:val="002A6B1C"/>
    <w:rsid w:val="002B002E"/>
    <w:rsid w:val="002B1984"/>
    <w:rsid w:val="002B3D33"/>
    <w:rsid w:val="002B4A09"/>
    <w:rsid w:val="002B611E"/>
    <w:rsid w:val="002B74D2"/>
    <w:rsid w:val="002B7B2D"/>
    <w:rsid w:val="002B7B71"/>
    <w:rsid w:val="002C1683"/>
    <w:rsid w:val="002C183F"/>
    <w:rsid w:val="002C2473"/>
    <w:rsid w:val="002C29BE"/>
    <w:rsid w:val="002C3DCF"/>
    <w:rsid w:val="002C4224"/>
    <w:rsid w:val="002C4DC7"/>
    <w:rsid w:val="002C6242"/>
    <w:rsid w:val="002C6A94"/>
    <w:rsid w:val="002C7386"/>
    <w:rsid w:val="002C7CF7"/>
    <w:rsid w:val="002D0D43"/>
    <w:rsid w:val="002D13CD"/>
    <w:rsid w:val="002D355B"/>
    <w:rsid w:val="002D3EF4"/>
    <w:rsid w:val="002D74DD"/>
    <w:rsid w:val="002D78F9"/>
    <w:rsid w:val="002E0100"/>
    <w:rsid w:val="002E187E"/>
    <w:rsid w:val="002E1994"/>
    <w:rsid w:val="002E1A78"/>
    <w:rsid w:val="002E1FF6"/>
    <w:rsid w:val="002E7E05"/>
    <w:rsid w:val="002F1746"/>
    <w:rsid w:val="002F18A4"/>
    <w:rsid w:val="002F20BF"/>
    <w:rsid w:val="002F2D13"/>
    <w:rsid w:val="002F420C"/>
    <w:rsid w:val="002F6D91"/>
    <w:rsid w:val="003012CC"/>
    <w:rsid w:val="00302DF6"/>
    <w:rsid w:val="003036B6"/>
    <w:rsid w:val="0030397B"/>
    <w:rsid w:val="00305547"/>
    <w:rsid w:val="003077AE"/>
    <w:rsid w:val="003106AD"/>
    <w:rsid w:val="00312DB0"/>
    <w:rsid w:val="00315D69"/>
    <w:rsid w:val="00316196"/>
    <w:rsid w:val="003162D9"/>
    <w:rsid w:val="003174ED"/>
    <w:rsid w:val="00317CD2"/>
    <w:rsid w:val="00317E1C"/>
    <w:rsid w:val="00322802"/>
    <w:rsid w:val="00323BA9"/>
    <w:rsid w:val="0032455E"/>
    <w:rsid w:val="003250A4"/>
    <w:rsid w:val="00325411"/>
    <w:rsid w:val="00331D53"/>
    <w:rsid w:val="00331D55"/>
    <w:rsid w:val="0033279A"/>
    <w:rsid w:val="003328ED"/>
    <w:rsid w:val="003331A2"/>
    <w:rsid w:val="0033368A"/>
    <w:rsid w:val="0033406A"/>
    <w:rsid w:val="00336547"/>
    <w:rsid w:val="00337B74"/>
    <w:rsid w:val="00340228"/>
    <w:rsid w:val="003415CA"/>
    <w:rsid w:val="00343148"/>
    <w:rsid w:val="0034403E"/>
    <w:rsid w:val="00345C37"/>
    <w:rsid w:val="0035179E"/>
    <w:rsid w:val="003519A3"/>
    <w:rsid w:val="00352FA8"/>
    <w:rsid w:val="0035417C"/>
    <w:rsid w:val="00355047"/>
    <w:rsid w:val="003616A5"/>
    <w:rsid w:val="00361C58"/>
    <w:rsid w:val="00362CDA"/>
    <w:rsid w:val="00363CD1"/>
    <w:rsid w:val="00370121"/>
    <w:rsid w:val="00370A1E"/>
    <w:rsid w:val="00370ABD"/>
    <w:rsid w:val="0037106D"/>
    <w:rsid w:val="003715DD"/>
    <w:rsid w:val="00371C1B"/>
    <w:rsid w:val="003731AC"/>
    <w:rsid w:val="00374E90"/>
    <w:rsid w:val="0037512D"/>
    <w:rsid w:val="003765B7"/>
    <w:rsid w:val="0037684D"/>
    <w:rsid w:val="00376D0E"/>
    <w:rsid w:val="003775D7"/>
    <w:rsid w:val="00380276"/>
    <w:rsid w:val="003805B5"/>
    <w:rsid w:val="00381026"/>
    <w:rsid w:val="00383785"/>
    <w:rsid w:val="003855F7"/>
    <w:rsid w:val="003868C7"/>
    <w:rsid w:val="0038717D"/>
    <w:rsid w:val="00387224"/>
    <w:rsid w:val="00390DC0"/>
    <w:rsid w:val="00392899"/>
    <w:rsid w:val="003945DD"/>
    <w:rsid w:val="0039470E"/>
    <w:rsid w:val="00394FF3"/>
    <w:rsid w:val="003A058A"/>
    <w:rsid w:val="003A2356"/>
    <w:rsid w:val="003B12FD"/>
    <w:rsid w:val="003B2C4A"/>
    <w:rsid w:val="003B3B12"/>
    <w:rsid w:val="003B447E"/>
    <w:rsid w:val="003B4569"/>
    <w:rsid w:val="003B4989"/>
    <w:rsid w:val="003B53BE"/>
    <w:rsid w:val="003B587D"/>
    <w:rsid w:val="003B631E"/>
    <w:rsid w:val="003B6564"/>
    <w:rsid w:val="003B6858"/>
    <w:rsid w:val="003C12A0"/>
    <w:rsid w:val="003C165B"/>
    <w:rsid w:val="003C32AE"/>
    <w:rsid w:val="003C41EF"/>
    <w:rsid w:val="003C4897"/>
    <w:rsid w:val="003C520F"/>
    <w:rsid w:val="003C75BB"/>
    <w:rsid w:val="003D037E"/>
    <w:rsid w:val="003D2877"/>
    <w:rsid w:val="003D47AE"/>
    <w:rsid w:val="003D4E0D"/>
    <w:rsid w:val="003D4EAD"/>
    <w:rsid w:val="003D6FC6"/>
    <w:rsid w:val="003E0326"/>
    <w:rsid w:val="003E11A3"/>
    <w:rsid w:val="003E14A3"/>
    <w:rsid w:val="003E3389"/>
    <w:rsid w:val="003E3E66"/>
    <w:rsid w:val="003E6261"/>
    <w:rsid w:val="003E6770"/>
    <w:rsid w:val="003E7506"/>
    <w:rsid w:val="003E7B76"/>
    <w:rsid w:val="003E7F3A"/>
    <w:rsid w:val="003F112A"/>
    <w:rsid w:val="003F1581"/>
    <w:rsid w:val="003F171E"/>
    <w:rsid w:val="003F721C"/>
    <w:rsid w:val="003F75FB"/>
    <w:rsid w:val="003F7E58"/>
    <w:rsid w:val="003F7F6B"/>
    <w:rsid w:val="0040087E"/>
    <w:rsid w:val="00400AA2"/>
    <w:rsid w:val="004017C8"/>
    <w:rsid w:val="004018B7"/>
    <w:rsid w:val="00404E61"/>
    <w:rsid w:val="00405182"/>
    <w:rsid w:val="00405360"/>
    <w:rsid w:val="00405CEA"/>
    <w:rsid w:val="00406EB4"/>
    <w:rsid w:val="00407FF9"/>
    <w:rsid w:val="00412974"/>
    <w:rsid w:val="004130B8"/>
    <w:rsid w:val="004136F9"/>
    <w:rsid w:val="004139B1"/>
    <w:rsid w:val="004162A8"/>
    <w:rsid w:val="0042145C"/>
    <w:rsid w:val="00421605"/>
    <w:rsid w:val="00423945"/>
    <w:rsid w:val="004246DC"/>
    <w:rsid w:val="00431871"/>
    <w:rsid w:val="00432575"/>
    <w:rsid w:val="00432895"/>
    <w:rsid w:val="004329A8"/>
    <w:rsid w:val="00432FDA"/>
    <w:rsid w:val="004332B6"/>
    <w:rsid w:val="004363DD"/>
    <w:rsid w:val="00436F6B"/>
    <w:rsid w:val="00437CC5"/>
    <w:rsid w:val="00440C4D"/>
    <w:rsid w:val="00441539"/>
    <w:rsid w:val="00441856"/>
    <w:rsid w:val="00441E19"/>
    <w:rsid w:val="00443C92"/>
    <w:rsid w:val="004443AF"/>
    <w:rsid w:val="00444C38"/>
    <w:rsid w:val="00450A39"/>
    <w:rsid w:val="00451D83"/>
    <w:rsid w:val="00455764"/>
    <w:rsid w:val="00456ED6"/>
    <w:rsid w:val="00457162"/>
    <w:rsid w:val="0045750E"/>
    <w:rsid w:val="00457F63"/>
    <w:rsid w:val="00457FE7"/>
    <w:rsid w:val="00460978"/>
    <w:rsid w:val="00461028"/>
    <w:rsid w:val="00462DC5"/>
    <w:rsid w:val="004641D1"/>
    <w:rsid w:val="00465236"/>
    <w:rsid w:val="00465960"/>
    <w:rsid w:val="00465F84"/>
    <w:rsid w:val="00470161"/>
    <w:rsid w:val="0047085A"/>
    <w:rsid w:val="004714DE"/>
    <w:rsid w:val="00473E5B"/>
    <w:rsid w:val="00474764"/>
    <w:rsid w:val="00477E3B"/>
    <w:rsid w:val="00481AB2"/>
    <w:rsid w:val="00485152"/>
    <w:rsid w:val="00486700"/>
    <w:rsid w:val="004868F3"/>
    <w:rsid w:val="00490B64"/>
    <w:rsid w:val="0049242F"/>
    <w:rsid w:val="00493590"/>
    <w:rsid w:val="004954C8"/>
    <w:rsid w:val="00495790"/>
    <w:rsid w:val="004A010F"/>
    <w:rsid w:val="004A0A11"/>
    <w:rsid w:val="004A17D3"/>
    <w:rsid w:val="004A1844"/>
    <w:rsid w:val="004A1FC6"/>
    <w:rsid w:val="004A2560"/>
    <w:rsid w:val="004A595A"/>
    <w:rsid w:val="004A63AB"/>
    <w:rsid w:val="004A77B6"/>
    <w:rsid w:val="004B02C3"/>
    <w:rsid w:val="004B0D19"/>
    <w:rsid w:val="004B14A0"/>
    <w:rsid w:val="004B2C9A"/>
    <w:rsid w:val="004B7767"/>
    <w:rsid w:val="004C1CE0"/>
    <w:rsid w:val="004C2A7D"/>
    <w:rsid w:val="004C3B86"/>
    <w:rsid w:val="004C6216"/>
    <w:rsid w:val="004D08C8"/>
    <w:rsid w:val="004D1344"/>
    <w:rsid w:val="004D2CB4"/>
    <w:rsid w:val="004D5992"/>
    <w:rsid w:val="004D6CF8"/>
    <w:rsid w:val="004E0500"/>
    <w:rsid w:val="004E20B0"/>
    <w:rsid w:val="004E2361"/>
    <w:rsid w:val="004E3C45"/>
    <w:rsid w:val="004F34A2"/>
    <w:rsid w:val="004F52F0"/>
    <w:rsid w:val="004F697A"/>
    <w:rsid w:val="004F6E7C"/>
    <w:rsid w:val="004F79D5"/>
    <w:rsid w:val="005006B5"/>
    <w:rsid w:val="00501141"/>
    <w:rsid w:val="00502556"/>
    <w:rsid w:val="0050430C"/>
    <w:rsid w:val="00513785"/>
    <w:rsid w:val="00514EAD"/>
    <w:rsid w:val="00515FCD"/>
    <w:rsid w:val="00516880"/>
    <w:rsid w:val="0051737B"/>
    <w:rsid w:val="00520247"/>
    <w:rsid w:val="00520338"/>
    <w:rsid w:val="005233BF"/>
    <w:rsid w:val="00523CB4"/>
    <w:rsid w:val="00524B5F"/>
    <w:rsid w:val="00525E69"/>
    <w:rsid w:val="005261EB"/>
    <w:rsid w:val="00526EC1"/>
    <w:rsid w:val="005278E4"/>
    <w:rsid w:val="00527BE0"/>
    <w:rsid w:val="00527D89"/>
    <w:rsid w:val="005301D8"/>
    <w:rsid w:val="00533B71"/>
    <w:rsid w:val="0053634D"/>
    <w:rsid w:val="005363D0"/>
    <w:rsid w:val="00537DD8"/>
    <w:rsid w:val="00545394"/>
    <w:rsid w:val="0054543A"/>
    <w:rsid w:val="0054636F"/>
    <w:rsid w:val="00546412"/>
    <w:rsid w:val="00546D23"/>
    <w:rsid w:val="0054735F"/>
    <w:rsid w:val="00550890"/>
    <w:rsid w:val="0055360D"/>
    <w:rsid w:val="00553F12"/>
    <w:rsid w:val="00555063"/>
    <w:rsid w:val="00562ADC"/>
    <w:rsid w:val="00562CBD"/>
    <w:rsid w:val="00563C5B"/>
    <w:rsid w:val="005641F1"/>
    <w:rsid w:val="0056645D"/>
    <w:rsid w:val="005669EF"/>
    <w:rsid w:val="00566B4E"/>
    <w:rsid w:val="005673A8"/>
    <w:rsid w:val="00572B78"/>
    <w:rsid w:val="00572FD8"/>
    <w:rsid w:val="00575A39"/>
    <w:rsid w:val="00575D3D"/>
    <w:rsid w:val="00576C67"/>
    <w:rsid w:val="00577646"/>
    <w:rsid w:val="0058355D"/>
    <w:rsid w:val="00584D14"/>
    <w:rsid w:val="005851A9"/>
    <w:rsid w:val="00585FD8"/>
    <w:rsid w:val="00586179"/>
    <w:rsid w:val="00587F57"/>
    <w:rsid w:val="0059430B"/>
    <w:rsid w:val="0059523E"/>
    <w:rsid w:val="00595466"/>
    <w:rsid w:val="00597180"/>
    <w:rsid w:val="00597AAC"/>
    <w:rsid w:val="005A185C"/>
    <w:rsid w:val="005A27A8"/>
    <w:rsid w:val="005A3402"/>
    <w:rsid w:val="005A37E7"/>
    <w:rsid w:val="005A5901"/>
    <w:rsid w:val="005A5C59"/>
    <w:rsid w:val="005A6690"/>
    <w:rsid w:val="005B0561"/>
    <w:rsid w:val="005C09BC"/>
    <w:rsid w:val="005C547D"/>
    <w:rsid w:val="005D0647"/>
    <w:rsid w:val="005D1633"/>
    <w:rsid w:val="005D289A"/>
    <w:rsid w:val="005D354F"/>
    <w:rsid w:val="005D3CAC"/>
    <w:rsid w:val="005D4E51"/>
    <w:rsid w:val="005D6EB6"/>
    <w:rsid w:val="005D6F91"/>
    <w:rsid w:val="005D799A"/>
    <w:rsid w:val="005D7F5B"/>
    <w:rsid w:val="005E03D0"/>
    <w:rsid w:val="005E0733"/>
    <w:rsid w:val="005E172B"/>
    <w:rsid w:val="005E2ABB"/>
    <w:rsid w:val="005E2E82"/>
    <w:rsid w:val="005E2FAB"/>
    <w:rsid w:val="005E3128"/>
    <w:rsid w:val="005E60CC"/>
    <w:rsid w:val="005F082A"/>
    <w:rsid w:val="005F16B6"/>
    <w:rsid w:val="005F2ADB"/>
    <w:rsid w:val="005F3897"/>
    <w:rsid w:val="005F486F"/>
    <w:rsid w:val="005F4C46"/>
    <w:rsid w:val="005F5C71"/>
    <w:rsid w:val="005F70C5"/>
    <w:rsid w:val="00602421"/>
    <w:rsid w:val="0060349E"/>
    <w:rsid w:val="00603982"/>
    <w:rsid w:val="00603FCD"/>
    <w:rsid w:val="00604C8B"/>
    <w:rsid w:val="00605A52"/>
    <w:rsid w:val="00606BA2"/>
    <w:rsid w:val="006115A1"/>
    <w:rsid w:val="00611A63"/>
    <w:rsid w:val="00611D12"/>
    <w:rsid w:val="00612B64"/>
    <w:rsid w:val="00615014"/>
    <w:rsid w:val="00615A1B"/>
    <w:rsid w:val="006165B5"/>
    <w:rsid w:val="006202E8"/>
    <w:rsid w:val="00621448"/>
    <w:rsid w:val="00621B06"/>
    <w:rsid w:val="0062204F"/>
    <w:rsid w:val="006224F0"/>
    <w:rsid w:val="00622503"/>
    <w:rsid w:val="006233A6"/>
    <w:rsid w:val="0062549C"/>
    <w:rsid w:val="006261CB"/>
    <w:rsid w:val="006264C7"/>
    <w:rsid w:val="00630AC5"/>
    <w:rsid w:val="00632CB6"/>
    <w:rsid w:val="0063445B"/>
    <w:rsid w:val="006344BE"/>
    <w:rsid w:val="006352F0"/>
    <w:rsid w:val="00635684"/>
    <w:rsid w:val="0063579B"/>
    <w:rsid w:val="006372A4"/>
    <w:rsid w:val="00640CC3"/>
    <w:rsid w:val="00642596"/>
    <w:rsid w:val="006433A0"/>
    <w:rsid w:val="0064535B"/>
    <w:rsid w:val="00646589"/>
    <w:rsid w:val="00650BF8"/>
    <w:rsid w:val="00650D8C"/>
    <w:rsid w:val="006515CF"/>
    <w:rsid w:val="00652B85"/>
    <w:rsid w:val="0065549B"/>
    <w:rsid w:val="00655C47"/>
    <w:rsid w:val="00655F6D"/>
    <w:rsid w:val="00656C5C"/>
    <w:rsid w:val="00666119"/>
    <w:rsid w:val="00667FE6"/>
    <w:rsid w:val="00671654"/>
    <w:rsid w:val="00672056"/>
    <w:rsid w:val="00681341"/>
    <w:rsid w:val="0068196A"/>
    <w:rsid w:val="00681BBB"/>
    <w:rsid w:val="0068280F"/>
    <w:rsid w:val="00685978"/>
    <w:rsid w:val="00686156"/>
    <w:rsid w:val="006874B4"/>
    <w:rsid w:val="00690C11"/>
    <w:rsid w:val="00690E5A"/>
    <w:rsid w:val="006918A0"/>
    <w:rsid w:val="00694287"/>
    <w:rsid w:val="00695243"/>
    <w:rsid w:val="00697584"/>
    <w:rsid w:val="006A0CC3"/>
    <w:rsid w:val="006A119A"/>
    <w:rsid w:val="006A1946"/>
    <w:rsid w:val="006A280B"/>
    <w:rsid w:val="006A5342"/>
    <w:rsid w:val="006B1728"/>
    <w:rsid w:val="006B1C40"/>
    <w:rsid w:val="006B4B30"/>
    <w:rsid w:val="006B6827"/>
    <w:rsid w:val="006C005F"/>
    <w:rsid w:val="006C161C"/>
    <w:rsid w:val="006C1937"/>
    <w:rsid w:val="006C2815"/>
    <w:rsid w:val="006C4275"/>
    <w:rsid w:val="006C7222"/>
    <w:rsid w:val="006C7F53"/>
    <w:rsid w:val="006D1C9D"/>
    <w:rsid w:val="006D492C"/>
    <w:rsid w:val="006D55A8"/>
    <w:rsid w:val="006D62B9"/>
    <w:rsid w:val="006E025D"/>
    <w:rsid w:val="006E42DC"/>
    <w:rsid w:val="006E5EEB"/>
    <w:rsid w:val="006E73C5"/>
    <w:rsid w:val="006E7450"/>
    <w:rsid w:val="006E78AC"/>
    <w:rsid w:val="006F0BC6"/>
    <w:rsid w:val="00702AE0"/>
    <w:rsid w:val="00702DD9"/>
    <w:rsid w:val="00702F37"/>
    <w:rsid w:val="007056FE"/>
    <w:rsid w:val="00705EC1"/>
    <w:rsid w:val="00706393"/>
    <w:rsid w:val="00706EC1"/>
    <w:rsid w:val="00707889"/>
    <w:rsid w:val="0071055F"/>
    <w:rsid w:val="0071107A"/>
    <w:rsid w:val="007121A3"/>
    <w:rsid w:val="00712AD4"/>
    <w:rsid w:val="007136F2"/>
    <w:rsid w:val="00716B82"/>
    <w:rsid w:val="00721B41"/>
    <w:rsid w:val="00722CB8"/>
    <w:rsid w:val="0072338F"/>
    <w:rsid w:val="0072365F"/>
    <w:rsid w:val="007258D5"/>
    <w:rsid w:val="00726916"/>
    <w:rsid w:val="00727E99"/>
    <w:rsid w:val="00731244"/>
    <w:rsid w:val="0073284E"/>
    <w:rsid w:val="00734B43"/>
    <w:rsid w:val="0073615F"/>
    <w:rsid w:val="00742BC8"/>
    <w:rsid w:val="00746EC3"/>
    <w:rsid w:val="007521A6"/>
    <w:rsid w:val="007525B9"/>
    <w:rsid w:val="007538C2"/>
    <w:rsid w:val="00753C52"/>
    <w:rsid w:val="00755257"/>
    <w:rsid w:val="00755334"/>
    <w:rsid w:val="00755526"/>
    <w:rsid w:val="00755CF7"/>
    <w:rsid w:val="00756B0C"/>
    <w:rsid w:val="00757BFE"/>
    <w:rsid w:val="007626BE"/>
    <w:rsid w:val="00763E77"/>
    <w:rsid w:val="007649F1"/>
    <w:rsid w:val="00764C74"/>
    <w:rsid w:val="0076672D"/>
    <w:rsid w:val="007668E4"/>
    <w:rsid w:val="00766E92"/>
    <w:rsid w:val="007713F1"/>
    <w:rsid w:val="00773052"/>
    <w:rsid w:val="00776747"/>
    <w:rsid w:val="007826C5"/>
    <w:rsid w:val="007833CD"/>
    <w:rsid w:val="007839B0"/>
    <w:rsid w:val="00783FD4"/>
    <w:rsid w:val="00784E3B"/>
    <w:rsid w:val="00785829"/>
    <w:rsid w:val="00786260"/>
    <w:rsid w:val="0079134A"/>
    <w:rsid w:val="00792AC7"/>
    <w:rsid w:val="00793421"/>
    <w:rsid w:val="007943F7"/>
    <w:rsid w:val="00795172"/>
    <w:rsid w:val="00795780"/>
    <w:rsid w:val="007961B8"/>
    <w:rsid w:val="007968AD"/>
    <w:rsid w:val="00797F11"/>
    <w:rsid w:val="007A0700"/>
    <w:rsid w:val="007A10CC"/>
    <w:rsid w:val="007A16A7"/>
    <w:rsid w:val="007A1B0B"/>
    <w:rsid w:val="007A1F88"/>
    <w:rsid w:val="007A29FE"/>
    <w:rsid w:val="007A4703"/>
    <w:rsid w:val="007A5ABC"/>
    <w:rsid w:val="007A618F"/>
    <w:rsid w:val="007A67E6"/>
    <w:rsid w:val="007A7286"/>
    <w:rsid w:val="007B0FBE"/>
    <w:rsid w:val="007B2E01"/>
    <w:rsid w:val="007B34F0"/>
    <w:rsid w:val="007C3920"/>
    <w:rsid w:val="007C529D"/>
    <w:rsid w:val="007C6750"/>
    <w:rsid w:val="007C7239"/>
    <w:rsid w:val="007D1373"/>
    <w:rsid w:val="007D1B81"/>
    <w:rsid w:val="007D2BF7"/>
    <w:rsid w:val="007D6F6C"/>
    <w:rsid w:val="007D7C5C"/>
    <w:rsid w:val="007E201D"/>
    <w:rsid w:val="007E44EF"/>
    <w:rsid w:val="007F0C4D"/>
    <w:rsid w:val="007F26B0"/>
    <w:rsid w:val="007F39CA"/>
    <w:rsid w:val="007F67D7"/>
    <w:rsid w:val="007F79C0"/>
    <w:rsid w:val="0080231D"/>
    <w:rsid w:val="008025AB"/>
    <w:rsid w:val="0080341D"/>
    <w:rsid w:val="00805085"/>
    <w:rsid w:val="00807610"/>
    <w:rsid w:val="00811382"/>
    <w:rsid w:val="008130A3"/>
    <w:rsid w:val="00814FAC"/>
    <w:rsid w:val="008157B3"/>
    <w:rsid w:val="00821148"/>
    <w:rsid w:val="008229F1"/>
    <w:rsid w:val="00824916"/>
    <w:rsid w:val="00827CDA"/>
    <w:rsid w:val="00832C84"/>
    <w:rsid w:val="0083375F"/>
    <w:rsid w:val="00833F9C"/>
    <w:rsid w:val="00834DE0"/>
    <w:rsid w:val="00835BB9"/>
    <w:rsid w:val="00836135"/>
    <w:rsid w:val="00836334"/>
    <w:rsid w:val="008363A5"/>
    <w:rsid w:val="00836D8D"/>
    <w:rsid w:val="00840CB8"/>
    <w:rsid w:val="00840DCE"/>
    <w:rsid w:val="00840E6D"/>
    <w:rsid w:val="00841205"/>
    <w:rsid w:val="00843BE9"/>
    <w:rsid w:val="0084478E"/>
    <w:rsid w:val="00845047"/>
    <w:rsid w:val="00846A47"/>
    <w:rsid w:val="00846D23"/>
    <w:rsid w:val="00847321"/>
    <w:rsid w:val="008479C8"/>
    <w:rsid w:val="00850198"/>
    <w:rsid w:val="0085079D"/>
    <w:rsid w:val="0085270E"/>
    <w:rsid w:val="00852833"/>
    <w:rsid w:val="00853A50"/>
    <w:rsid w:val="00853E64"/>
    <w:rsid w:val="00854476"/>
    <w:rsid w:val="008551B2"/>
    <w:rsid w:val="0085690B"/>
    <w:rsid w:val="00856C03"/>
    <w:rsid w:val="008601CB"/>
    <w:rsid w:val="00861585"/>
    <w:rsid w:val="0086198D"/>
    <w:rsid w:val="00863903"/>
    <w:rsid w:val="00867A0B"/>
    <w:rsid w:val="00867CE5"/>
    <w:rsid w:val="00870711"/>
    <w:rsid w:val="00871D7C"/>
    <w:rsid w:val="0088018A"/>
    <w:rsid w:val="008806D3"/>
    <w:rsid w:val="0088183E"/>
    <w:rsid w:val="008826E0"/>
    <w:rsid w:val="00883C1E"/>
    <w:rsid w:val="00884A28"/>
    <w:rsid w:val="0088509B"/>
    <w:rsid w:val="00886B11"/>
    <w:rsid w:val="008879D0"/>
    <w:rsid w:val="0089199D"/>
    <w:rsid w:val="00892982"/>
    <w:rsid w:val="0089435A"/>
    <w:rsid w:val="00896C6A"/>
    <w:rsid w:val="008A1AE7"/>
    <w:rsid w:val="008A3802"/>
    <w:rsid w:val="008A5D08"/>
    <w:rsid w:val="008A5DE6"/>
    <w:rsid w:val="008A5F10"/>
    <w:rsid w:val="008A669A"/>
    <w:rsid w:val="008A7369"/>
    <w:rsid w:val="008A796A"/>
    <w:rsid w:val="008A7B50"/>
    <w:rsid w:val="008B0F65"/>
    <w:rsid w:val="008B105B"/>
    <w:rsid w:val="008B199D"/>
    <w:rsid w:val="008B1B72"/>
    <w:rsid w:val="008B5112"/>
    <w:rsid w:val="008B7C0A"/>
    <w:rsid w:val="008B7F91"/>
    <w:rsid w:val="008C0EE5"/>
    <w:rsid w:val="008C2343"/>
    <w:rsid w:val="008C2D4F"/>
    <w:rsid w:val="008C2DE2"/>
    <w:rsid w:val="008C4362"/>
    <w:rsid w:val="008C65D8"/>
    <w:rsid w:val="008D17B2"/>
    <w:rsid w:val="008D5284"/>
    <w:rsid w:val="008D6673"/>
    <w:rsid w:val="008D6ACF"/>
    <w:rsid w:val="008E34DC"/>
    <w:rsid w:val="008E3E82"/>
    <w:rsid w:val="008E4052"/>
    <w:rsid w:val="008F3C20"/>
    <w:rsid w:val="008F45F0"/>
    <w:rsid w:val="008F4E96"/>
    <w:rsid w:val="008F5F63"/>
    <w:rsid w:val="008F693F"/>
    <w:rsid w:val="008F72BF"/>
    <w:rsid w:val="008F7C9F"/>
    <w:rsid w:val="00901236"/>
    <w:rsid w:val="0090186F"/>
    <w:rsid w:val="00904801"/>
    <w:rsid w:val="009068A8"/>
    <w:rsid w:val="00906D59"/>
    <w:rsid w:val="00911AD5"/>
    <w:rsid w:val="00915B87"/>
    <w:rsid w:val="00915E47"/>
    <w:rsid w:val="00917191"/>
    <w:rsid w:val="00917567"/>
    <w:rsid w:val="00917F83"/>
    <w:rsid w:val="00920053"/>
    <w:rsid w:val="00922570"/>
    <w:rsid w:val="00922755"/>
    <w:rsid w:val="00923A9E"/>
    <w:rsid w:val="0092477A"/>
    <w:rsid w:val="009248E4"/>
    <w:rsid w:val="009268CC"/>
    <w:rsid w:val="009326FE"/>
    <w:rsid w:val="00940A2A"/>
    <w:rsid w:val="00940B3E"/>
    <w:rsid w:val="0094191C"/>
    <w:rsid w:val="00945F9F"/>
    <w:rsid w:val="00947D20"/>
    <w:rsid w:val="00950940"/>
    <w:rsid w:val="00950B80"/>
    <w:rsid w:val="00950C63"/>
    <w:rsid w:val="00952F0C"/>
    <w:rsid w:val="0095381E"/>
    <w:rsid w:val="00953A08"/>
    <w:rsid w:val="00953C5E"/>
    <w:rsid w:val="00954EE4"/>
    <w:rsid w:val="00961DA4"/>
    <w:rsid w:val="00963076"/>
    <w:rsid w:val="009646CB"/>
    <w:rsid w:val="00967372"/>
    <w:rsid w:val="00967473"/>
    <w:rsid w:val="009709E1"/>
    <w:rsid w:val="00973003"/>
    <w:rsid w:val="00975BD4"/>
    <w:rsid w:val="00977704"/>
    <w:rsid w:val="009779B9"/>
    <w:rsid w:val="00982A35"/>
    <w:rsid w:val="00982FD0"/>
    <w:rsid w:val="009835E5"/>
    <w:rsid w:val="00983A3F"/>
    <w:rsid w:val="00983D02"/>
    <w:rsid w:val="009850AA"/>
    <w:rsid w:val="0099222C"/>
    <w:rsid w:val="009938A2"/>
    <w:rsid w:val="00995EE1"/>
    <w:rsid w:val="00997122"/>
    <w:rsid w:val="0099736F"/>
    <w:rsid w:val="00997AA4"/>
    <w:rsid w:val="00997C66"/>
    <w:rsid w:val="00997F7A"/>
    <w:rsid w:val="009A05E3"/>
    <w:rsid w:val="009A117E"/>
    <w:rsid w:val="009A28B3"/>
    <w:rsid w:val="009A3EA9"/>
    <w:rsid w:val="009A4572"/>
    <w:rsid w:val="009B18CF"/>
    <w:rsid w:val="009B1B6C"/>
    <w:rsid w:val="009B4442"/>
    <w:rsid w:val="009B4E77"/>
    <w:rsid w:val="009B51C3"/>
    <w:rsid w:val="009B5D09"/>
    <w:rsid w:val="009B6414"/>
    <w:rsid w:val="009C0725"/>
    <w:rsid w:val="009C228C"/>
    <w:rsid w:val="009C5DB4"/>
    <w:rsid w:val="009D11EB"/>
    <w:rsid w:val="009D1B9B"/>
    <w:rsid w:val="009D1D50"/>
    <w:rsid w:val="009D537A"/>
    <w:rsid w:val="009D60DB"/>
    <w:rsid w:val="009D650E"/>
    <w:rsid w:val="009E064A"/>
    <w:rsid w:val="009E5774"/>
    <w:rsid w:val="009E71FB"/>
    <w:rsid w:val="009E7BD2"/>
    <w:rsid w:val="009E7E0D"/>
    <w:rsid w:val="009F0FD0"/>
    <w:rsid w:val="009F14E5"/>
    <w:rsid w:val="009F2AF4"/>
    <w:rsid w:val="009F3E34"/>
    <w:rsid w:val="009F5822"/>
    <w:rsid w:val="00A01376"/>
    <w:rsid w:val="00A03CAA"/>
    <w:rsid w:val="00A04FD2"/>
    <w:rsid w:val="00A11600"/>
    <w:rsid w:val="00A1292B"/>
    <w:rsid w:val="00A13FAF"/>
    <w:rsid w:val="00A20883"/>
    <w:rsid w:val="00A2181C"/>
    <w:rsid w:val="00A24DA2"/>
    <w:rsid w:val="00A252A9"/>
    <w:rsid w:val="00A25DD2"/>
    <w:rsid w:val="00A2720A"/>
    <w:rsid w:val="00A2728D"/>
    <w:rsid w:val="00A31C01"/>
    <w:rsid w:val="00A343C6"/>
    <w:rsid w:val="00A346C3"/>
    <w:rsid w:val="00A34A53"/>
    <w:rsid w:val="00A34AFA"/>
    <w:rsid w:val="00A35512"/>
    <w:rsid w:val="00A36A26"/>
    <w:rsid w:val="00A36FC8"/>
    <w:rsid w:val="00A40800"/>
    <w:rsid w:val="00A432A8"/>
    <w:rsid w:val="00A447E9"/>
    <w:rsid w:val="00A45F2C"/>
    <w:rsid w:val="00A521F1"/>
    <w:rsid w:val="00A52261"/>
    <w:rsid w:val="00A53B79"/>
    <w:rsid w:val="00A53F0C"/>
    <w:rsid w:val="00A54AE1"/>
    <w:rsid w:val="00A555C7"/>
    <w:rsid w:val="00A571A6"/>
    <w:rsid w:val="00A57864"/>
    <w:rsid w:val="00A60490"/>
    <w:rsid w:val="00A62EE7"/>
    <w:rsid w:val="00A632C2"/>
    <w:rsid w:val="00A65668"/>
    <w:rsid w:val="00A658CA"/>
    <w:rsid w:val="00A65F99"/>
    <w:rsid w:val="00A67045"/>
    <w:rsid w:val="00A701F3"/>
    <w:rsid w:val="00A70502"/>
    <w:rsid w:val="00A76E9A"/>
    <w:rsid w:val="00A76EE3"/>
    <w:rsid w:val="00A803FD"/>
    <w:rsid w:val="00A80DC7"/>
    <w:rsid w:val="00A82CA6"/>
    <w:rsid w:val="00A86910"/>
    <w:rsid w:val="00A8694E"/>
    <w:rsid w:val="00A87F49"/>
    <w:rsid w:val="00A91668"/>
    <w:rsid w:val="00A92D86"/>
    <w:rsid w:val="00AA04FC"/>
    <w:rsid w:val="00AA1D6B"/>
    <w:rsid w:val="00AA20DE"/>
    <w:rsid w:val="00AA410A"/>
    <w:rsid w:val="00AA65D1"/>
    <w:rsid w:val="00AA6705"/>
    <w:rsid w:val="00AA7DA6"/>
    <w:rsid w:val="00AB0297"/>
    <w:rsid w:val="00AB10F0"/>
    <w:rsid w:val="00AB256B"/>
    <w:rsid w:val="00AB287B"/>
    <w:rsid w:val="00AB4B77"/>
    <w:rsid w:val="00AB718F"/>
    <w:rsid w:val="00AC3230"/>
    <w:rsid w:val="00AC3FB5"/>
    <w:rsid w:val="00AC43D5"/>
    <w:rsid w:val="00AC4406"/>
    <w:rsid w:val="00AC45A1"/>
    <w:rsid w:val="00AC5D8B"/>
    <w:rsid w:val="00AC6130"/>
    <w:rsid w:val="00AC70EA"/>
    <w:rsid w:val="00AC76DE"/>
    <w:rsid w:val="00AD13BD"/>
    <w:rsid w:val="00AD292B"/>
    <w:rsid w:val="00AD4563"/>
    <w:rsid w:val="00AD5C7A"/>
    <w:rsid w:val="00AD6222"/>
    <w:rsid w:val="00AD65DD"/>
    <w:rsid w:val="00AE0136"/>
    <w:rsid w:val="00AE2AB6"/>
    <w:rsid w:val="00AE5522"/>
    <w:rsid w:val="00AE5BF7"/>
    <w:rsid w:val="00AE61CA"/>
    <w:rsid w:val="00AE63FA"/>
    <w:rsid w:val="00AF1835"/>
    <w:rsid w:val="00AF1EFD"/>
    <w:rsid w:val="00AF4232"/>
    <w:rsid w:val="00AF5B58"/>
    <w:rsid w:val="00AF7DCE"/>
    <w:rsid w:val="00B00174"/>
    <w:rsid w:val="00B005E4"/>
    <w:rsid w:val="00B00944"/>
    <w:rsid w:val="00B00AFC"/>
    <w:rsid w:val="00B0154E"/>
    <w:rsid w:val="00B016D5"/>
    <w:rsid w:val="00B01BEE"/>
    <w:rsid w:val="00B03023"/>
    <w:rsid w:val="00B030F7"/>
    <w:rsid w:val="00B046F7"/>
    <w:rsid w:val="00B05087"/>
    <w:rsid w:val="00B05468"/>
    <w:rsid w:val="00B0615B"/>
    <w:rsid w:val="00B069A7"/>
    <w:rsid w:val="00B06B0B"/>
    <w:rsid w:val="00B122A8"/>
    <w:rsid w:val="00B12C95"/>
    <w:rsid w:val="00B1571A"/>
    <w:rsid w:val="00B162F9"/>
    <w:rsid w:val="00B1664A"/>
    <w:rsid w:val="00B16853"/>
    <w:rsid w:val="00B17FBA"/>
    <w:rsid w:val="00B203F5"/>
    <w:rsid w:val="00B2335C"/>
    <w:rsid w:val="00B24D25"/>
    <w:rsid w:val="00B25648"/>
    <w:rsid w:val="00B260C6"/>
    <w:rsid w:val="00B3214C"/>
    <w:rsid w:val="00B3665F"/>
    <w:rsid w:val="00B41175"/>
    <w:rsid w:val="00B44BF8"/>
    <w:rsid w:val="00B44CE7"/>
    <w:rsid w:val="00B44ECD"/>
    <w:rsid w:val="00B45BB5"/>
    <w:rsid w:val="00B45F67"/>
    <w:rsid w:val="00B477DE"/>
    <w:rsid w:val="00B500AA"/>
    <w:rsid w:val="00B515DB"/>
    <w:rsid w:val="00B51E2A"/>
    <w:rsid w:val="00B53552"/>
    <w:rsid w:val="00B61B19"/>
    <w:rsid w:val="00B6389E"/>
    <w:rsid w:val="00B65E7E"/>
    <w:rsid w:val="00B66FA5"/>
    <w:rsid w:val="00B7001D"/>
    <w:rsid w:val="00B77B55"/>
    <w:rsid w:val="00B80EBF"/>
    <w:rsid w:val="00B82FE8"/>
    <w:rsid w:val="00B84A3A"/>
    <w:rsid w:val="00B879A8"/>
    <w:rsid w:val="00B9217A"/>
    <w:rsid w:val="00B94588"/>
    <w:rsid w:val="00B94BD0"/>
    <w:rsid w:val="00B9679F"/>
    <w:rsid w:val="00B96CA3"/>
    <w:rsid w:val="00B97030"/>
    <w:rsid w:val="00B97D41"/>
    <w:rsid w:val="00BA0A45"/>
    <w:rsid w:val="00BA1699"/>
    <w:rsid w:val="00BA506A"/>
    <w:rsid w:val="00BA5955"/>
    <w:rsid w:val="00BA5C65"/>
    <w:rsid w:val="00BA6859"/>
    <w:rsid w:val="00BA7247"/>
    <w:rsid w:val="00BA7EB0"/>
    <w:rsid w:val="00BB03E4"/>
    <w:rsid w:val="00BB1194"/>
    <w:rsid w:val="00BB2BC8"/>
    <w:rsid w:val="00BB5CA1"/>
    <w:rsid w:val="00BB7016"/>
    <w:rsid w:val="00BB73B9"/>
    <w:rsid w:val="00BB7AF2"/>
    <w:rsid w:val="00BB7F8A"/>
    <w:rsid w:val="00BC2DED"/>
    <w:rsid w:val="00BC33F0"/>
    <w:rsid w:val="00BC57F8"/>
    <w:rsid w:val="00BC606D"/>
    <w:rsid w:val="00BC626A"/>
    <w:rsid w:val="00BD01E6"/>
    <w:rsid w:val="00BD0943"/>
    <w:rsid w:val="00BD54A3"/>
    <w:rsid w:val="00BD5623"/>
    <w:rsid w:val="00BD74F2"/>
    <w:rsid w:val="00BE0236"/>
    <w:rsid w:val="00BE0A99"/>
    <w:rsid w:val="00BE18A0"/>
    <w:rsid w:val="00BE1B5F"/>
    <w:rsid w:val="00BE1EAA"/>
    <w:rsid w:val="00BE2DE2"/>
    <w:rsid w:val="00BE34CB"/>
    <w:rsid w:val="00BE3F28"/>
    <w:rsid w:val="00BE5576"/>
    <w:rsid w:val="00BE6963"/>
    <w:rsid w:val="00BE74BD"/>
    <w:rsid w:val="00BE74D6"/>
    <w:rsid w:val="00BF2945"/>
    <w:rsid w:val="00BF5D54"/>
    <w:rsid w:val="00BF5EF6"/>
    <w:rsid w:val="00BF6BD2"/>
    <w:rsid w:val="00BF72B3"/>
    <w:rsid w:val="00C02DA9"/>
    <w:rsid w:val="00C0354F"/>
    <w:rsid w:val="00C03A64"/>
    <w:rsid w:val="00C1021C"/>
    <w:rsid w:val="00C11154"/>
    <w:rsid w:val="00C1248B"/>
    <w:rsid w:val="00C12EFD"/>
    <w:rsid w:val="00C13BF9"/>
    <w:rsid w:val="00C160ED"/>
    <w:rsid w:val="00C16B3E"/>
    <w:rsid w:val="00C20432"/>
    <w:rsid w:val="00C2079A"/>
    <w:rsid w:val="00C2184A"/>
    <w:rsid w:val="00C256FC"/>
    <w:rsid w:val="00C25E6C"/>
    <w:rsid w:val="00C26063"/>
    <w:rsid w:val="00C26AD1"/>
    <w:rsid w:val="00C27121"/>
    <w:rsid w:val="00C323B9"/>
    <w:rsid w:val="00C32E2E"/>
    <w:rsid w:val="00C341FC"/>
    <w:rsid w:val="00C3610F"/>
    <w:rsid w:val="00C36581"/>
    <w:rsid w:val="00C366FA"/>
    <w:rsid w:val="00C41662"/>
    <w:rsid w:val="00C41EA3"/>
    <w:rsid w:val="00C42A83"/>
    <w:rsid w:val="00C443F6"/>
    <w:rsid w:val="00C462F2"/>
    <w:rsid w:val="00C500B2"/>
    <w:rsid w:val="00C547DF"/>
    <w:rsid w:val="00C56D22"/>
    <w:rsid w:val="00C61B25"/>
    <w:rsid w:val="00C6233F"/>
    <w:rsid w:val="00C63411"/>
    <w:rsid w:val="00C63BD5"/>
    <w:rsid w:val="00C64601"/>
    <w:rsid w:val="00C64614"/>
    <w:rsid w:val="00C650ED"/>
    <w:rsid w:val="00C651CC"/>
    <w:rsid w:val="00C66255"/>
    <w:rsid w:val="00C6654A"/>
    <w:rsid w:val="00C66BBA"/>
    <w:rsid w:val="00C717EF"/>
    <w:rsid w:val="00C72D00"/>
    <w:rsid w:val="00C72E0B"/>
    <w:rsid w:val="00C731B1"/>
    <w:rsid w:val="00C73779"/>
    <w:rsid w:val="00C737BB"/>
    <w:rsid w:val="00C748D2"/>
    <w:rsid w:val="00C7709B"/>
    <w:rsid w:val="00C802B1"/>
    <w:rsid w:val="00C80F66"/>
    <w:rsid w:val="00C82C96"/>
    <w:rsid w:val="00C841CD"/>
    <w:rsid w:val="00C84640"/>
    <w:rsid w:val="00C861A1"/>
    <w:rsid w:val="00C86777"/>
    <w:rsid w:val="00C91D53"/>
    <w:rsid w:val="00C93362"/>
    <w:rsid w:val="00C95F3A"/>
    <w:rsid w:val="00C976B8"/>
    <w:rsid w:val="00CA2254"/>
    <w:rsid w:val="00CA25B0"/>
    <w:rsid w:val="00CA27E1"/>
    <w:rsid w:val="00CA360C"/>
    <w:rsid w:val="00CA43EC"/>
    <w:rsid w:val="00CA45D2"/>
    <w:rsid w:val="00CA4B12"/>
    <w:rsid w:val="00CA5361"/>
    <w:rsid w:val="00CA5474"/>
    <w:rsid w:val="00CB01EC"/>
    <w:rsid w:val="00CB0F35"/>
    <w:rsid w:val="00CB17A4"/>
    <w:rsid w:val="00CB7024"/>
    <w:rsid w:val="00CC3220"/>
    <w:rsid w:val="00CC322E"/>
    <w:rsid w:val="00CC3757"/>
    <w:rsid w:val="00CC6A3C"/>
    <w:rsid w:val="00CD34E9"/>
    <w:rsid w:val="00CD49CB"/>
    <w:rsid w:val="00CD76C5"/>
    <w:rsid w:val="00CE2833"/>
    <w:rsid w:val="00CF17FE"/>
    <w:rsid w:val="00CF3AD3"/>
    <w:rsid w:val="00CF7737"/>
    <w:rsid w:val="00CF797E"/>
    <w:rsid w:val="00D00B84"/>
    <w:rsid w:val="00D03BB4"/>
    <w:rsid w:val="00D04B14"/>
    <w:rsid w:val="00D05B7F"/>
    <w:rsid w:val="00D064C4"/>
    <w:rsid w:val="00D07575"/>
    <w:rsid w:val="00D07D1F"/>
    <w:rsid w:val="00D07F7D"/>
    <w:rsid w:val="00D13143"/>
    <w:rsid w:val="00D137F9"/>
    <w:rsid w:val="00D139F8"/>
    <w:rsid w:val="00D13EFC"/>
    <w:rsid w:val="00D14C20"/>
    <w:rsid w:val="00D17184"/>
    <w:rsid w:val="00D17BE6"/>
    <w:rsid w:val="00D20325"/>
    <w:rsid w:val="00D21426"/>
    <w:rsid w:val="00D2187E"/>
    <w:rsid w:val="00D2214E"/>
    <w:rsid w:val="00D22C34"/>
    <w:rsid w:val="00D23331"/>
    <w:rsid w:val="00D24168"/>
    <w:rsid w:val="00D243C0"/>
    <w:rsid w:val="00D25501"/>
    <w:rsid w:val="00D25516"/>
    <w:rsid w:val="00D27803"/>
    <w:rsid w:val="00D30D8B"/>
    <w:rsid w:val="00D33548"/>
    <w:rsid w:val="00D35A19"/>
    <w:rsid w:val="00D374AE"/>
    <w:rsid w:val="00D40F2C"/>
    <w:rsid w:val="00D45532"/>
    <w:rsid w:val="00D46EDC"/>
    <w:rsid w:val="00D50BD9"/>
    <w:rsid w:val="00D515D2"/>
    <w:rsid w:val="00D51E71"/>
    <w:rsid w:val="00D5210A"/>
    <w:rsid w:val="00D54766"/>
    <w:rsid w:val="00D57E7B"/>
    <w:rsid w:val="00D612C6"/>
    <w:rsid w:val="00D6401C"/>
    <w:rsid w:val="00D65E0D"/>
    <w:rsid w:val="00D7039B"/>
    <w:rsid w:val="00D732CE"/>
    <w:rsid w:val="00D738C6"/>
    <w:rsid w:val="00D73BA2"/>
    <w:rsid w:val="00D747AA"/>
    <w:rsid w:val="00D75881"/>
    <w:rsid w:val="00D76577"/>
    <w:rsid w:val="00D776D1"/>
    <w:rsid w:val="00D82511"/>
    <w:rsid w:val="00D82E03"/>
    <w:rsid w:val="00D8523E"/>
    <w:rsid w:val="00D85E3F"/>
    <w:rsid w:val="00D87EC9"/>
    <w:rsid w:val="00D918BD"/>
    <w:rsid w:val="00D932FF"/>
    <w:rsid w:val="00D93A12"/>
    <w:rsid w:val="00D97ABB"/>
    <w:rsid w:val="00DA00B8"/>
    <w:rsid w:val="00DA0114"/>
    <w:rsid w:val="00DA0A9B"/>
    <w:rsid w:val="00DA0F03"/>
    <w:rsid w:val="00DA1B4D"/>
    <w:rsid w:val="00DA52F6"/>
    <w:rsid w:val="00DA67B4"/>
    <w:rsid w:val="00DB2DAC"/>
    <w:rsid w:val="00DB364E"/>
    <w:rsid w:val="00DB4921"/>
    <w:rsid w:val="00DB67DF"/>
    <w:rsid w:val="00DB7B22"/>
    <w:rsid w:val="00DC07DF"/>
    <w:rsid w:val="00DC0ED0"/>
    <w:rsid w:val="00DC1020"/>
    <w:rsid w:val="00DC2662"/>
    <w:rsid w:val="00DC2D77"/>
    <w:rsid w:val="00DC33AC"/>
    <w:rsid w:val="00DC423A"/>
    <w:rsid w:val="00DC49FD"/>
    <w:rsid w:val="00DC5555"/>
    <w:rsid w:val="00DC760D"/>
    <w:rsid w:val="00DD12CB"/>
    <w:rsid w:val="00DD2EBC"/>
    <w:rsid w:val="00DD4390"/>
    <w:rsid w:val="00DD4AA6"/>
    <w:rsid w:val="00DE2768"/>
    <w:rsid w:val="00DE3EC4"/>
    <w:rsid w:val="00DF0423"/>
    <w:rsid w:val="00DF2A55"/>
    <w:rsid w:val="00DF32FD"/>
    <w:rsid w:val="00DF55B9"/>
    <w:rsid w:val="00DF5EBE"/>
    <w:rsid w:val="00DF76B5"/>
    <w:rsid w:val="00DF784C"/>
    <w:rsid w:val="00E0021E"/>
    <w:rsid w:val="00E01331"/>
    <w:rsid w:val="00E01E8D"/>
    <w:rsid w:val="00E02062"/>
    <w:rsid w:val="00E0243D"/>
    <w:rsid w:val="00E025A6"/>
    <w:rsid w:val="00E10D36"/>
    <w:rsid w:val="00E11D57"/>
    <w:rsid w:val="00E11E6E"/>
    <w:rsid w:val="00E123C8"/>
    <w:rsid w:val="00E1673C"/>
    <w:rsid w:val="00E169C5"/>
    <w:rsid w:val="00E22422"/>
    <w:rsid w:val="00E25063"/>
    <w:rsid w:val="00E250D7"/>
    <w:rsid w:val="00E3020A"/>
    <w:rsid w:val="00E3056F"/>
    <w:rsid w:val="00E31409"/>
    <w:rsid w:val="00E3156D"/>
    <w:rsid w:val="00E316F8"/>
    <w:rsid w:val="00E323FC"/>
    <w:rsid w:val="00E33ADE"/>
    <w:rsid w:val="00E33C2D"/>
    <w:rsid w:val="00E358A3"/>
    <w:rsid w:val="00E4004B"/>
    <w:rsid w:val="00E42A35"/>
    <w:rsid w:val="00E43983"/>
    <w:rsid w:val="00E44A25"/>
    <w:rsid w:val="00E44BCE"/>
    <w:rsid w:val="00E45C29"/>
    <w:rsid w:val="00E503AD"/>
    <w:rsid w:val="00E50C0F"/>
    <w:rsid w:val="00E52CD4"/>
    <w:rsid w:val="00E54599"/>
    <w:rsid w:val="00E54C3A"/>
    <w:rsid w:val="00E54F81"/>
    <w:rsid w:val="00E56F45"/>
    <w:rsid w:val="00E576C3"/>
    <w:rsid w:val="00E62581"/>
    <w:rsid w:val="00E62D5A"/>
    <w:rsid w:val="00E6300E"/>
    <w:rsid w:val="00E634AC"/>
    <w:rsid w:val="00E639E6"/>
    <w:rsid w:val="00E63AC1"/>
    <w:rsid w:val="00E6474C"/>
    <w:rsid w:val="00E6751C"/>
    <w:rsid w:val="00E75F06"/>
    <w:rsid w:val="00E765B8"/>
    <w:rsid w:val="00E772D8"/>
    <w:rsid w:val="00E77BA6"/>
    <w:rsid w:val="00E80E3C"/>
    <w:rsid w:val="00E818E9"/>
    <w:rsid w:val="00E8243F"/>
    <w:rsid w:val="00E944F2"/>
    <w:rsid w:val="00E972F4"/>
    <w:rsid w:val="00EA34C2"/>
    <w:rsid w:val="00EA3B7D"/>
    <w:rsid w:val="00EA3EE1"/>
    <w:rsid w:val="00EA52D9"/>
    <w:rsid w:val="00EA53F4"/>
    <w:rsid w:val="00EA63B9"/>
    <w:rsid w:val="00EB1462"/>
    <w:rsid w:val="00EB21ED"/>
    <w:rsid w:val="00EB2C97"/>
    <w:rsid w:val="00EB48AE"/>
    <w:rsid w:val="00EB71E9"/>
    <w:rsid w:val="00EC0F0E"/>
    <w:rsid w:val="00EC31CE"/>
    <w:rsid w:val="00EC4DFB"/>
    <w:rsid w:val="00EC536A"/>
    <w:rsid w:val="00EC6313"/>
    <w:rsid w:val="00EC6DA1"/>
    <w:rsid w:val="00ED0F3D"/>
    <w:rsid w:val="00ED1000"/>
    <w:rsid w:val="00ED1BF0"/>
    <w:rsid w:val="00ED2DD5"/>
    <w:rsid w:val="00ED4D86"/>
    <w:rsid w:val="00ED632A"/>
    <w:rsid w:val="00ED65E3"/>
    <w:rsid w:val="00ED6988"/>
    <w:rsid w:val="00ED6FAB"/>
    <w:rsid w:val="00ED7345"/>
    <w:rsid w:val="00ED7718"/>
    <w:rsid w:val="00EE12A0"/>
    <w:rsid w:val="00EE219E"/>
    <w:rsid w:val="00EE3525"/>
    <w:rsid w:val="00EE4654"/>
    <w:rsid w:val="00EE4F47"/>
    <w:rsid w:val="00EE59B2"/>
    <w:rsid w:val="00EE68D1"/>
    <w:rsid w:val="00EF07C8"/>
    <w:rsid w:val="00EF0B06"/>
    <w:rsid w:val="00EF1184"/>
    <w:rsid w:val="00EF12DF"/>
    <w:rsid w:val="00EF26B1"/>
    <w:rsid w:val="00EF2A8E"/>
    <w:rsid w:val="00EF54B6"/>
    <w:rsid w:val="00EF55A5"/>
    <w:rsid w:val="00EF63E6"/>
    <w:rsid w:val="00EF7271"/>
    <w:rsid w:val="00EF7711"/>
    <w:rsid w:val="00F003DD"/>
    <w:rsid w:val="00F02B81"/>
    <w:rsid w:val="00F05022"/>
    <w:rsid w:val="00F07E7F"/>
    <w:rsid w:val="00F110A5"/>
    <w:rsid w:val="00F12845"/>
    <w:rsid w:val="00F12EA4"/>
    <w:rsid w:val="00F1334A"/>
    <w:rsid w:val="00F14B09"/>
    <w:rsid w:val="00F20CA6"/>
    <w:rsid w:val="00F232FD"/>
    <w:rsid w:val="00F23382"/>
    <w:rsid w:val="00F308CE"/>
    <w:rsid w:val="00F31E74"/>
    <w:rsid w:val="00F324C9"/>
    <w:rsid w:val="00F33062"/>
    <w:rsid w:val="00F33DBA"/>
    <w:rsid w:val="00F341C8"/>
    <w:rsid w:val="00F3544B"/>
    <w:rsid w:val="00F36248"/>
    <w:rsid w:val="00F36570"/>
    <w:rsid w:val="00F36E0E"/>
    <w:rsid w:val="00F403F8"/>
    <w:rsid w:val="00F40E22"/>
    <w:rsid w:val="00F40FFD"/>
    <w:rsid w:val="00F41D23"/>
    <w:rsid w:val="00F43751"/>
    <w:rsid w:val="00F43F58"/>
    <w:rsid w:val="00F4486B"/>
    <w:rsid w:val="00F46B15"/>
    <w:rsid w:val="00F4763A"/>
    <w:rsid w:val="00F47677"/>
    <w:rsid w:val="00F55EF0"/>
    <w:rsid w:val="00F5697A"/>
    <w:rsid w:val="00F62B96"/>
    <w:rsid w:val="00F62E43"/>
    <w:rsid w:val="00F6308B"/>
    <w:rsid w:val="00F644DB"/>
    <w:rsid w:val="00F648CC"/>
    <w:rsid w:val="00F651C5"/>
    <w:rsid w:val="00F67756"/>
    <w:rsid w:val="00F70269"/>
    <w:rsid w:val="00F72266"/>
    <w:rsid w:val="00F72301"/>
    <w:rsid w:val="00F72B06"/>
    <w:rsid w:val="00F72F83"/>
    <w:rsid w:val="00F73CD0"/>
    <w:rsid w:val="00F73F24"/>
    <w:rsid w:val="00F74453"/>
    <w:rsid w:val="00F819D5"/>
    <w:rsid w:val="00F829EE"/>
    <w:rsid w:val="00F83F13"/>
    <w:rsid w:val="00F84780"/>
    <w:rsid w:val="00F848AA"/>
    <w:rsid w:val="00F86439"/>
    <w:rsid w:val="00F92D53"/>
    <w:rsid w:val="00F94606"/>
    <w:rsid w:val="00F94621"/>
    <w:rsid w:val="00F956F5"/>
    <w:rsid w:val="00F969F2"/>
    <w:rsid w:val="00F97835"/>
    <w:rsid w:val="00FA17AC"/>
    <w:rsid w:val="00FA2A89"/>
    <w:rsid w:val="00FA429F"/>
    <w:rsid w:val="00FA5024"/>
    <w:rsid w:val="00FA5B93"/>
    <w:rsid w:val="00FA7EBA"/>
    <w:rsid w:val="00FB0AE5"/>
    <w:rsid w:val="00FB0BC1"/>
    <w:rsid w:val="00FB1086"/>
    <w:rsid w:val="00FB22B2"/>
    <w:rsid w:val="00FB2B17"/>
    <w:rsid w:val="00FB3E87"/>
    <w:rsid w:val="00FB794A"/>
    <w:rsid w:val="00FB7B69"/>
    <w:rsid w:val="00FC1AF1"/>
    <w:rsid w:val="00FC28E0"/>
    <w:rsid w:val="00FC2A9B"/>
    <w:rsid w:val="00FC3FBC"/>
    <w:rsid w:val="00FD12A3"/>
    <w:rsid w:val="00FD15EA"/>
    <w:rsid w:val="00FD1C05"/>
    <w:rsid w:val="00FD5D22"/>
    <w:rsid w:val="00FD6117"/>
    <w:rsid w:val="00FE10C0"/>
    <w:rsid w:val="00FE1A39"/>
    <w:rsid w:val="00FE2821"/>
    <w:rsid w:val="00FE415B"/>
    <w:rsid w:val="00FE4B44"/>
    <w:rsid w:val="00FE5E03"/>
    <w:rsid w:val="00FE7292"/>
    <w:rsid w:val="00FF0946"/>
    <w:rsid w:val="00FF10EF"/>
    <w:rsid w:val="00FF1167"/>
    <w:rsid w:val="00FF1C38"/>
    <w:rsid w:val="00FF476F"/>
    <w:rsid w:val="00FF7B42"/>
    <w:rsid w:val="00FF7C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D83B66"/>
  <w15:docId w15:val="{82A887A5-DE32-44E4-8B02-DE9FCEEC9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943"/>
    <w:pPr>
      <w:spacing w:line="260" w:lineRule="atLeast"/>
    </w:pPr>
    <w:rPr>
      <w:rFonts w:ascii="Arial" w:hAnsi="Arial"/>
      <w:sz w:val="18"/>
      <w:lang w:eastAsia="en-US"/>
    </w:rPr>
  </w:style>
  <w:style w:type="paragraph" w:styleId="Kop1">
    <w:name w:val="heading 1"/>
    <w:basedOn w:val="Standaard"/>
    <w:next w:val="Standaard"/>
    <w:link w:val="Kop1Char"/>
    <w:uiPriority w:val="9"/>
    <w:qFormat/>
    <w:rsid w:val="00BD0943"/>
    <w:pPr>
      <w:keepNext/>
      <w:numPr>
        <w:numId w:val="4"/>
      </w:numPr>
      <w:outlineLvl w:val="0"/>
    </w:pPr>
    <w:rPr>
      <w:b/>
      <w:sz w:val="25"/>
    </w:rPr>
  </w:style>
  <w:style w:type="paragraph" w:styleId="Kop2">
    <w:name w:val="heading 2"/>
    <w:basedOn w:val="Standaard"/>
    <w:next w:val="Standaard"/>
    <w:link w:val="Kop2Char"/>
    <w:uiPriority w:val="9"/>
    <w:qFormat/>
    <w:rsid w:val="000349AB"/>
    <w:pPr>
      <w:keepNext/>
      <w:numPr>
        <w:ilvl w:val="1"/>
        <w:numId w:val="4"/>
      </w:numPr>
      <w:outlineLvl w:val="1"/>
    </w:pPr>
    <w:rPr>
      <w:sz w:val="24"/>
    </w:rPr>
  </w:style>
  <w:style w:type="paragraph" w:styleId="Kop3">
    <w:name w:val="heading 3"/>
    <w:basedOn w:val="Standaard"/>
    <w:next w:val="Standaard"/>
    <w:link w:val="Kop3Char"/>
    <w:uiPriority w:val="9"/>
    <w:qFormat/>
    <w:rsid w:val="00BD0943"/>
    <w:pPr>
      <w:keepNext/>
      <w:numPr>
        <w:ilvl w:val="2"/>
        <w:numId w:val="4"/>
      </w:numPr>
      <w:outlineLvl w:val="2"/>
    </w:pPr>
    <w:rPr>
      <w:b/>
    </w:rPr>
  </w:style>
  <w:style w:type="paragraph" w:styleId="Kop4">
    <w:name w:val="heading 4"/>
    <w:basedOn w:val="Standaard"/>
    <w:next w:val="Standaard"/>
    <w:link w:val="Kop4Char"/>
    <w:uiPriority w:val="9"/>
    <w:qFormat/>
    <w:rsid w:val="00917F83"/>
    <w:pPr>
      <w:keepNext/>
      <w:keepLines/>
      <w:spacing w:before="200"/>
      <w:outlineLvl w:val="3"/>
    </w:pPr>
    <w:rPr>
      <w:rFonts w:ascii="Cambria" w:hAnsi="Cambria"/>
      <w:b/>
      <w:bCs/>
      <w:i/>
      <w:iCs/>
      <w:color w:val="4F81BD"/>
    </w:rPr>
  </w:style>
  <w:style w:type="paragraph" w:styleId="Kop8">
    <w:name w:val="heading 8"/>
    <w:aliases w:val="Kop 10"/>
    <w:basedOn w:val="Standaard"/>
    <w:next w:val="Standaard"/>
    <w:link w:val="Kop8Char"/>
    <w:autoRedefine/>
    <w:qFormat/>
    <w:rsid w:val="00233A47"/>
    <w:pPr>
      <w:numPr>
        <w:ilvl w:val="7"/>
        <w:numId w:val="10"/>
      </w:numPr>
      <w:suppressAutoHyphens/>
      <w:spacing w:line="252" w:lineRule="atLeast"/>
      <w:outlineLvl w:val="7"/>
    </w:pPr>
    <w:rPr>
      <w:rFonts w:ascii="PMN Caecilia" w:hAnsi="PMN Caecilia"/>
      <w:iCs/>
      <w:caps/>
      <w:sz w:val="24"/>
      <w:szCs w:val="24"/>
      <w:lang w:eastAsia="nl-NL"/>
    </w:rPr>
  </w:style>
  <w:style w:type="paragraph" w:styleId="Kop9">
    <w:name w:val="heading 9"/>
    <w:basedOn w:val="Standaard"/>
    <w:next w:val="Standaard"/>
    <w:link w:val="Kop9Char"/>
    <w:qFormat/>
    <w:rsid w:val="00233A47"/>
    <w:pPr>
      <w:numPr>
        <w:ilvl w:val="8"/>
        <w:numId w:val="10"/>
      </w:numPr>
      <w:suppressAutoHyphens/>
      <w:spacing w:line="252" w:lineRule="atLeast"/>
      <w:outlineLvl w:val="8"/>
    </w:pPr>
    <w:rPr>
      <w:rFonts w:ascii="Segoe UI" w:hAnsi="Segoe UI" w:cs="Arial"/>
      <w:color w:val="005D76"/>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D0943"/>
    <w:rPr>
      <w:b/>
      <w:sz w:val="25"/>
    </w:rPr>
  </w:style>
  <w:style w:type="character" w:customStyle="1" w:styleId="KoptekstChar">
    <w:name w:val="Koptekst Char"/>
    <w:link w:val="Koptekst"/>
    <w:rsid w:val="00917F83"/>
    <w:rPr>
      <w:rFonts w:ascii="Arial" w:hAnsi="Arial"/>
      <w:b/>
      <w:sz w:val="25"/>
      <w:lang w:val="nl-NL" w:eastAsia="en-US" w:bidi="ar-SA"/>
    </w:rPr>
  </w:style>
  <w:style w:type="paragraph" w:styleId="Voettekst">
    <w:name w:val="footer"/>
    <w:basedOn w:val="Standaard"/>
    <w:link w:val="VoettekstChar"/>
    <w:uiPriority w:val="99"/>
    <w:rsid w:val="000349AB"/>
    <w:pPr>
      <w:tabs>
        <w:tab w:val="center" w:pos="4536"/>
        <w:tab w:val="right" w:pos="9072"/>
      </w:tabs>
    </w:pPr>
    <w:rPr>
      <w:sz w:val="16"/>
    </w:rPr>
  </w:style>
  <w:style w:type="character" w:customStyle="1" w:styleId="VoettekstChar">
    <w:name w:val="Voettekst Char"/>
    <w:link w:val="Voettekst"/>
    <w:uiPriority w:val="99"/>
    <w:rsid w:val="000349AB"/>
    <w:rPr>
      <w:rFonts w:ascii="Arial" w:hAnsi="Arial"/>
      <w:sz w:val="16"/>
      <w:lang w:val="nl-NL" w:eastAsia="en-US" w:bidi="ar-SA"/>
    </w:rPr>
  </w:style>
  <w:style w:type="paragraph" w:customStyle="1" w:styleId="Titelkop">
    <w:name w:val="Titelkop"/>
    <w:rsid w:val="00AA1D6B"/>
    <w:pPr>
      <w:spacing w:line="567" w:lineRule="exact"/>
    </w:pPr>
    <w:rPr>
      <w:rFonts w:ascii="Arial" w:hAnsi="Arial"/>
      <w:b/>
      <w:noProof/>
      <w:sz w:val="50"/>
      <w:lang w:val="en-US" w:eastAsia="en-US"/>
    </w:rPr>
  </w:style>
  <w:style w:type="paragraph" w:customStyle="1" w:styleId="SubtitelEindhoven">
    <w:name w:val="SubtitelEindhoven"/>
    <w:rsid w:val="005E60CC"/>
    <w:pPr>
      <w:spacing w:line="260" w:lineRule="exact"/>
    </w:pPr>
    <w:rPr>
      <w:rFonts w:ascii="Arial" w:hAnsi="Arial"/>
      <w:b/>
      <w:noProof/>
      <w:sz w:val="25"/>
      <w:lang w:val="en-US" w:eastAsia="en-US"/>
    </w:rPr>
  </w:style>
  <w:style w:type="paragraph" w:customStyle="1" w:styleId="EindhovenKoptekst">
    <w:name w:val="EindhovenKoptekst"/>
    <w:basedOn w:val="Standaard"/>
    <w:rsid w:val="00B3214C"/>
    <w:pPr>
      <w:tabs>
        <w:tab w:val="center" w:pos="4536"/>
        <w:tab w:val="right" w:pos="9072"/>
      </w:tabs>
      <w:spacing w:line="200" w:lineRule="exact"/>
    </w:pPr>
    <w:rPr>
      <w:sz w:val="15"/>
    </w:rPr>
  </w:style>
  <w:style w:type="paragraph" w:customStyle="1" w:styleId="Inhoudsopgavekop">
    <w:name w:val="Inhoudsopgavekop"/>
    <w:basedOn w:val="Standaard"/>
    <w:next w:val="Standaard"/>
    <w:rsid w:val="00BD0943"/>
    <w:rPr>
      <w:b/>
      <w:sz w:val="25"/>
    </w:rPr>
  </w:style>
  <w:style w:type="paragraph" w:customStyle="1" w:styleId="PaginanummerEindhoven">
    <w:name w:val="PaginanummerEindhoven"/>
    <w:basedOn w:val="EindhovenKoptekst"/>
    <w:rsid w:val="00917F83"/>
    <w:rPr>
      <w:sz w:val="20"/>
    </w:rPr>
  </w:style>
  <w:style w:type="paragraph" w:customStyle="1" w:styleId="Colofonkopje">
    <w:name w:val="Colofonkopje"/>
    <w:basedOn w:val="Standaard"/>
    <w:next w:val="Colofontekst"/>
    <w:rsid w:val="00273086"/>
    <w:pPr>
      <w:spacing w:line="260" w:lineRule="exact"/>
    </w:pPr>
    <w:rPr>
      <w:b/>
    </w:rPr>
  </w:style>
  <w:style w:type="paragraph" w:customStyle="1" w:styleId="Colofontekst">
    <w:name w:val="Colofontekst"/>
    <w:basedOn w:val="Standaard"/>
    <w:rsid w:val="00273086"/>
    <w:pPr>
      <w:spacing w:line="260" w:lineRule="exact"/>
    </w:pPr>
  </w:style>
  <w:style w:type="paragraph" w:customStyle="1" w:styleId="Logo">
    <w:name w:val="Logo"/>
    <w:basedOn w:val="Kop1"/>
    <w:rsid w:val="00202917"/>
    <w:pPr>
      <w:framePr w:w="1418" w:h="1298" w:hRule="exact" w:hSpace="142" w:wrap="around" w:vAnchor="page" w:hAnchor="page" w:x="1577" w:y="721"/>
      <w:numPr>
        <w:numId w:val="0"/>
      </w:numPr>
      <w:shd w:val="solid" w:color="FFFFFF" w:fill="FFFFFF"/>
      <w:spacing w:line="240" w:lineRule="atLeast"/>
    </w:pPr>
    <w:rPr>
      <w:rFonts w:ascii="Logo Font" w:hAnsi="Logo Font"/>
      <w:b w:val="0"/>
      <w:sz w:val="124"/>
    </w:rPr>
  </w:style>
  <w:style w:type="paragraph" w:styleId="Inhopg4">
    <w:name w:val="toc 4"/>
    <w:basedOn w:val="Standaard"/>
    <w:next w:val="Standaard"/>
    <w:autoRedefine/>
    <w:uiPriority w:val="39"/>
    <w:rsid w:val="00AC45A1"/>
    <w:pPr>
      <w:tabs>
        <w:tab w:val="right" w:pos="7088"/>
      </w:tabs>
      <w:spacing w:after="180" w:line="260" w:lineRule="exact"/>
      <w:ind w:left="851"/>
    </w:pPr>
    <w:rPr>
      <w:b/>
      <w:noProof/>
    </w:rPr>
  </w:style>
  <w:style w:type="paragraph" w:customStyle="1" w:styleId="Inhoudsopgavekop1">
    <w:name w:val="Inhoudsopgavekop1"/>
    <w:basedOn w:val="Inhoudsopgavekop"/>
    <w:next w:val="Standaard"/>
    <w:rsid w:val="00917F83"/>
  </w:style>
  <w:style w:type="character" w:customStyle="1" w:styleId="Kop1Char">
    <w:name w:val="Kop 1 Char"/>
    <w:link w:val="Kop1"/>
    <w:uiPriority w:val="9"/>
    <w:rsid w:val="00917F83"/>
    <w:rPr>
      <w:rFonts w:ascii="Arial" w:hAnsi="Arial"/>
      <w:b/>
      <w:sz w:val="25"/>
      <w:lang w:eastAsia="en-US"/>
    </w:rPr>
  </w:style>
  <w:style w:type="character" w:customStyle="1" w:styleId="Kop2Char">
    <w:name w:val="Kop 2 Char"/>
    <w:link w:val="Kop2"/>
    <w:uiPriority w:val="9"/>
    <w:rsid w:val="000349AB"/>
    <w:rPr>
      <w:rFonts w:ascii="Arial" w:hAnsi="Arial"/>
      <w:sz w:val="24"/>
      <w:lang w:eastAsia="en-US"/>
    </w:rPr>
  </w:style>
  <w:style w:type="character" w:customStyle="1" w:styleId="Kop3Char">
    <w:name w:val="Kop 3 Char"/>
    <w:link w:val="Kop3"/>
    <w:uiPriority w:val="9"/>
    <w:rsid w:val="00917F83"/>
    <w:rPr>
      <w:rFonts w:ascii="Arial" w:hAnsi="Arial"/>
      <w:b/>
      <w:sz w:val="18"/>
      <w:lang w:eastAsia="en-US"/>
    </w:rPr>
  </w:style>
  <w:style w:type="paragraph" w:styleId="Inhopg1">
    <w:name w:val="toc 1"/>
    <w:basedOn w:val="Standaard"/>
    <w:next w:val="Standaard"/>
    <w:uiPriority w:val="39"/>
    <w:rsid w:val="00AC45A1"/>
    <w:pPr>
      <w:tabs>
        <w:tab w:val="right" w:pos="7088"/>
      </w:tabs>
      <w:spacing w:line="260" w:lineRule="exact"/>
    </w:pPr>
    <w:rPr>
      <w:b/>
    </w:rPr>
  </w:style>
  <w:style w:type="paragraph" w:styleId="Inhopg2">
    <w:name w:val="toc 2"/>
    <w:basedOn w:val="Standaard"/>
    <w:next w:val="Standaard"/>
    <w:autoRedefine/>
    <w:uiPriority w:val="39"/>
    <w:unhideWhenUsed/>
    <w:rsid w:val="00AC45A1"/>
    <w:pPr>
      <w:tabs>
        <w:tab w:val="right" w:pos="7088"/>
      </w:tabs>
      <w:spacing w:line="260" w:lineRule="exact"/>
    </w:pPr>
  </w:style>
  <w:style w:type="paragraph" w:styleId="Inhopg3">
    <w:name w:val="toc 3"/>
    <w:basedOn w:val="Standaard"/>
    <w:next w:val="Standaard"/>
    <w:autoRedefine/>
    <w:uiPriority w:val="39"/>
    <w:unhideWhenUsed/>
    <w:rsid w:val="00AC45A1"/>
    <w:pPr>
      <w:tabs>
        <w:tab w:val="right" w:pos="7088"/>
      </w:tabs>
      <w:spacing w:line="260" w:lineRule="exact"/>
    </w:pPr>
  </w:style>
  <w:style w:type="paragraph" w:styleId="Inhopg6">
    <w:name w:val="toc 6"/>
    <w:basedOn w:val="Standaard"/>
    <w:next w:val="Standaard"/>
    <w:autoRedefine/>
    <w:uiPriority w:val="39"/>
    <w:semiHidden/>
    <w:unhideWhenUsed/>
    <w:rsid w:val="00843BE9"/>
    <w:pPr>
      <w:spacing w:line="284" w:lineRule="exact"/>
      <w:ind w:left="851" w:hanging="851"/>
    </w:pPr>
  </w:style>
  <w:style w:type="paragraph" w:styleId="Voetnoottekst">
    <w:name w:val="footnote text"/>
    <w:aliases w:val="Voetnoottekst LAgroup"/>
    <w:basedOn w:val="Standaard"/>
    <w:link w:val="VoetnoottekstChar"/>
    <w:uiPriority w:val="4"/>
    <w:rsid w:val="00795780"/>
    <w:pPr>
      <w:spacing w:line="200" w:lineRule="atLeast"/>
      <w:ind w:left="284" w:hanging="284"/>
    </w:pPr>
    <w:rPr>
      <w:sz w:val="15"/>
    </w:rPr>
  </w:style>
  <w:style w:type="character" w:customStyle="1" w:styleId="VoetnoottekstChar">
    <w:name w:val="Voetnoottekst Char"/>
    <w:aliases w:val="Voetnoottekst LAgroup Char"/>
    <w:link w:val="Voetnoottekst"/>
    <w:uiPriority w:val="4"/>
    <w:rsid w:val="00795780"/>
    <w:rPr>
      <w:rFonts w:ascii="Arial" w:hAnsi="Arial"/>
      <w:sz w:val="15"/>
      <w:lang w:val="nl-NL" w:eastAsia="en-US" w:bidi="ar-SA"/>
    </w:rPr>
  </w:style>
  <w:style w:type="paragraph" w:styleId="Lijstalinea">
    <w:name w:val="List Paragraph"/>
    <w:basedOn w:val="Standaard"/>
    <w:link w:val="LijstalineaChar"/>
    <w:uiPriority w:val="34"/>
    <w:qFormat/>
    <w:rsid w:val="00BE6963"/>
    <w:pPr>
      <w:ind w:left="720"/>
      <w:contextualSpacing/>
    </w:pPr>
  </w:style>
  <w:style w:type="paragraph" w:customStyle="1" w:styleId="opsomStreepje">
    <w:name w:val="opsomStreepje"/>
    <w:basedOn w:val="Bulletopsom"/>
    <w:rsid w:val="00BD0943"/>
    <w:pPr>
      <w:numPr>
        <w:numId w:val="2"/>
      </w:numPr>
    </w:pPr>
  </w:style>
  <w:style w:type="paragraph" w:customStyle="1" w:styleId="TitelBijzondereTekst">
    <w:name w:val="TitelBijzondereTekst"/>
    <w:basedOn w:val="Kop4"/>
    <w:next w:val="BijzondereTekst"/>
    <w:rsid w:val="000349AB"/>
    <w:pPr>
      <w:keepLines w:val="0"/>
      <w:spacing w:before="0" w:after="284" w:line="240" w:lineRule="atLeast"/>
    </w:pPr>
    <w:rPr>
      <w:rFonts w:ascii="Arial" w:hAnsi="Arial"/>
      <w:b w:val="0"/>
      <w:bCs w:val="0"/>
      <w:i w:val="0"/>
      <w:iCs w:val="0"/>
      <w:color w:val="auto"/>
      <w:sz w:val="24"/>
    </w:rPr>
  </w:style>
  <w:style w:type="paragraph" w:customStyle="1" w:styleId="BijzondereTekst">
    <w:name w:val="BijzondereTekst"/>
    <w:basedOn w:val="Standaard"/>
    <w:rsid w:val="00175110"/>
    <w:pPr>
      <w:spacing w:line="240" w:lineRule="atLeast"/>
      <w:ind w:left="851"/>
    </w:pPr>
    <w:rPr>
      <w:i/>
    </w:rPr>
  </w:style>
  <w:style w:type="paragraph" w:customStyle="1" w:styleId="OpsommingNummer">
    <w:name w:val="OpsommingNummer"/>
    <w:basedOn w:val="Standaard"/>
    <w:next w:val="Standaard"/>
    <w:rsid w:val="000349AB"/>
    <w:pPr>
      <w:numPr>
        <w:numId w:val="3"/>
      </w:numPr>
    </w:pPr>
    <w:rPr>
      <w:sz w:val="24"/>
    </w:rPr>
  </w:style>
  <w:style w:type="character" w:styleId="Voetnootmarkering">
    <w:name w:val="footnote reference"/>
    <w:aliases w:val="Voetnootmarkering LAgroup"/>
    <w:uiPriority w:val="4"/>
    <w:rsid w:val="00917F83"/>
    <w:rPr>
      <w:vertAlign w:val="superscript"/>
    </w:rPr>
  </w:style>
  <w:style w:type="paragraph" w:customStyle="1" w:styleId="OpsommingLetters">
    <w:name w:val="Opsomming Letters"/>
    <w:basedOn w:val="Standaard"/>
    <w:rsid w:val="00BD0943"/>
    <w:pPr>
      <w:ind w:left="227" w:hanging="227"/>
    </w:pPr>
  </w:style>
  <w:style w:type="paragraph" w:customStyle="1" w:styleId="Tussenkop">
    <w:name w:val="Tussenkop"/>
    <w:basedOn w:val="Standaard"/>
    <w:next w:val="Standaard"/>
    <w:rsid w:val="000349AB"/>
    <w:rPr>
      <w:b/>
    </w:rPr>
  </w:style>
  <w:style w:type="paragraph" w:customStyle="1" w:styleId="Tabeltitel">
    <w:name w:val="Tabeltitel"/>
    <w:basedOn w:val="Standaard"/>
    <w:rsid w:val="00917F83"/>
    <w:pPr>
      <w:keepNext/>
      <w:spacing w:line="284" w:lineRule="exact"/>
    </w:pPr>
    <w:rPr>
      <w:rFonts w:ascii="PMN Caecilia" w:hAnsi="PMN Caecilia"/>
      <w:b/>
    </w:rPr>
  </w:style>
  <w:style w:type="paragraph" w:customStyle="1" w:styleId="Tabeltekst">
    <w:name w:val="Tabeltekst"/>
    <w:basedOn w:val="Standaard"/>
    <w:rsid w:val="00917F83"/>
    <w:pPr>
      <w:spacing w:line="227" w:lineRule="exact"/>
    </w:pPr>
    <w:rPr>
      <w:rFonts w:ascii="Myriad" w:hAnsi="Myriad"/>
      <w:sz w:val="16"/>
    </w:rPr>
  </w:style>
  <w:style w:type="character" w:customStyle="1" w:styleId="Kop4Char">
    <w:name w:val="Kop 4 Char"/>
    <w:link w:val="Kop4"/>
    <w:uiPriority w:val="9"/>
    <w:semiHidden/>
    <w:rsid w:val="00917F83"/>
    <w:rPr>
      <w:rFonts w:ascii="Cambria" w:eastAsia="Times New Roman" w:hAnsi="Cambria" w:cs="Times New Roman"/>
      <w:b/>
      <w:bCs/>
      <w:i/>
      <w:iCs/>
      <w:color w:val="4F81BD"/>
    </w:rPr>
  </w:style>
  <w:style w:type="paragraph" w:styleId="Ballontekst">
    <w:name w:val="Balloon Text"/>
    <w:basedOn w:val="Standaard"/>
    <w:link w:val="BallontekstChar"/>
    <w:uiPriority w:val="99"/>
    <w:semiHidden/>
    <w:unhideWhenUsed/>
    <w:rsid w:val="00A25DD2"/>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25DD2"/>
    <w:rPr>
      <w:rFonts w:ascii="Tahoma" w:hAnsi="Tahoma" w:cs="Tahoma"/>
      <w:sz w:val="16"/>
      <w:szCs w:val="16"/>
    </w:rPr>
  </w:style>
  <w:style w:type="table" w:styleId="Tabelraster">
    <w:name w:val="Table Grid"/>
    <w:basedOn w:val="Standaardtabel"/>
    <w:rsid w:val="00AA670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semiHidden/>
    <w:rsid w:val="00BD0943"/>
    <w:pPr>
      <w:tabs>
        <w:tab w:val="right" w:pos="3633"/>
      </w:tabs>
      <w:ind w:left="200" w:hanging="200"/>
    </w:pPr>
    <w:rPr>
      <w:sz w:val="21"/>
    </w:rPr>
  </w:style>
  <w:style w:type="paragraph" w:customStyle="1" w:styleId="Voetadres">
    <w:name w:val="Voetadres"/>
    <w:basedOn w:val="Voettekst"/>
    <w:rsid w:val="00BD0943"/>
    <w:pPr>
      <w:spacing w:line="200" w:lineRule="atLeast"/>
    </w:pPr>
    <w:rPr>
      <w:sz w:val="15"/>
    </w:rPr>
  </w:style>
  <w:style w:type="paragraph" w:customStyle="1" w:styleId="Titels">
    <w:name w:val="Titels"/>
    <w:basedOn w:val="Standaard"/>
    <w:rsid w:val="00BD0943"/>
    <w:rPr>
      <w:b/>
    </w:rPr>
  </w:style>
  <w:style w:type="paragraph" w:customStyle="1" w:styleId="miniregel">
    <w:name w:val="miniregel"/>
    <w:basedOn w:val="Standaard"/>
    <w:next w:val="Standaard"/>
    <w:rsid w:val="00BD0943"/>
    <w:pPr>
      <w:spacing w:line="20" w:lineRule="exact"/>
    </w:pPr>
    <w:rPr>
      <w:sz w:val="2"/>
    </w:rPr>
  </w:style>
  <w:style w:type="paragraph" w:customStyle="1" w:styleId="Archieftekst">
    <w:name w:val="Archieftekst"/>
    <w:basedOn w:val="Standaard"/>
    <w:next w:val="Standaard"/>
    <w:rsid w:val="00BD0943"/>
    <w:pPr>
      <w:spacing w:line="200" w:lineRule="atLeast"/>
    </w:pPr>
    <w:rPr>
      <w:sz w:val="15"/>
    </w:rPr>
  </w:style>
  <w:style w:type="character" w:styleId="Hyperlink">
    <w:name w:val="Hyperlink"/>
    <w:uiPriority w:val="99"/>
    <w:rsid w:val="00B94BD0"/>
    <w:rPr>
      <w:color w:val="0000FF"/>
      <w:u w:val="single"/>
    </w:rPr>
  </w:style>
  <w:style w:type="paragraph" w:styleId="Inhopg5">
    <w:name w:val="toc 5"/>
    <w:basedOn w:val="Standaard"/>
    <w:next w:val="Standaard"/>
    <w:autoRedefine/>
    <w:semiHidden/>
    <w:rsid w:val="00B94BD0"/>
    <w:pPr>
      <w:ind w:left="800"/>
    </w:pPr>
  </w:style>
  <w:style w:type="character" w:styleId="Paginanummer">
    <w:name w:val="page number"/>
    <w:basedOn w:val="Standaardalinea-lettertype"/>
    <w:rsid w:val="00B122A8"/>
  </w:style>
  <w:style w:type="paragraph" w:customStyle="1" w:styleId="Bulletopsom">
    <w:name w:val="Bulletopsom"/>
    <w:basedOn w:val="Standaard"/>
    <w:rsid w:val="00BD0943"/>
    <w:pPr>
      <w:numPr>
        <w:numId w:val="1"/>
      </w:numPr>
    </w:pPr>
  </w:style>
  <w:style w:type="paragraph" w:customStyle="1" w:styleId="Retouradres">
    <w:name w:val="Retouradres"/>
    <w:basedOn w:val="Voettekst"/>
    <w:next w:val="Standaard"/>
    <w:rsid w:val="00BD0943"/>
    <w:rPr>
      <w:sz w:val="15"/>
    </w:rPr>
  </w:style>
  <w:style w:type="paragraph" w:styleId="Afzender">
    <w:name w:val="envelope return"/>
    <w:basedOn w:val="Standaard"/>
    <w:rsid w:val="00BD0943"/>
    <w:rPr>
      <w:rFonts w:cs="Arial"/>
    </w:rPr>
  </w:style>
  <w:style w:type="paragraph" w:styleId="Aanhef">
    <w:name w:val="Salutation"/>
    <w:basedOn w:val="Standaard"/>
    <w:next w:val="Standaard"/>
    <w:rsid w:val="00BD0943"/>
  </w:style>
  <w:style w:type="paragraph" w:customStyle="1" w:styleId="Koptekstrechts">
    <w:name w:val="Koptekst + rechts"/>
    <w:basedOn w:val="Koptekst"/>
    <w:rsid w:val="00BD0943"/>
    <w:pPr>
      <w:spacing w:line="200" w:lineRule="atLeast"/>
      <w:jc w:val="right"/>
    </w:pPr>
  </w:style>
  <w:style w:type="paragraph" w:styleId="Lijstopsomteken">
    <w:name w:val="List Bullet"/>
    <w:basedOn w:val="Standaard"/>
    <w:rsid w:val="00BD0943"/>
    <w:pPr>
      <w:numPr>
        <w:numId w:val="5"/>
      </w:numPr>
    </w:pPr>
  </w:style>
  <w:style w:type="paragraph" w:styleId="Lijstopsomteken2">
    <w:name w:val="List Bullet 2"/>
    <w:basedOn w:val="Standaard"/>
    <w:rsid w:val="00BD0943"/>
    <w:pPr>
      <w:numPr>
        <w:ilvl w:val="1"/>
        <w:numId w:val="5"/>
      </w:numPr>
    </w:pPr>
  </w:style>
  <w:style w:type="character" w:styleId="Verwijzingopmerking">
    <w:name w:val="annotation reference"/>
    <w:basedOn w:val="Standaardalinea-lettertype"/>
    <w:uiPriority w:val="99"/>
    <w:semiHidden/>
    <w:unhideWhenUsed/>
    <w:rsid w:val="00615A1B"/>
    <w:rPr>
      <w:sz w:val="16"/>
      <w:szCs w:val="16"/>
    </w:rPr>
  </w:style>
  <w:style w:type="paragraph" w:styleId="Tekstopmerking">
    <w:name w:val="annotation text"/>
    <w:basedOn w:val="Standaard"/>
    <w:link w:val="TekstopmerkingChar"/>
    <w:uiPriority w:val="99"/>
    <w:unhideWhenUsed/>
    <w:rsid w:val="00615A1B"/>
    <w:pPr>
      <w:spacing w:line="240" w:lineRule="auto"/>
    </w:pPr>
    <w:rPr>
      <w:sz w:val="20"/>
    </w:rPr>
  </w:style>
  <w:style w:type="character" w:customStyle="1" w:styleId="TekstopmerkingChar">
    <w:name w:val="Tekst opmerking Char"/>
    <w:basedOn w:val="Standaardalinea-lettertype"/>
    <w:link w:val="Tekstopmerking"/>
    <w:uiPriority w:val="99"/>
    <w:rsid w:val="00615A1B"/>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615A1B"/>
    <w:rPr>
      <w:b/>
      <w:bCs/>
    </w:rPr>
  </w:style>
  <w:style w:type="character" w:customStyle="1" w:styleId="OnderwerpvanopmerkingChar">
    <w:name w:val="Onderwerp van opmerking Char"/>
    <w:basedOn w:val="TekstopmerkingChar"/>
    <w:link w:val="Onderwerpvanopmerking"/>
    <w:uiPriority w:val="99"/>
    <w:semiHidden/>
    <w:rsid w:val="00615A1B"/>
    <w:rPr>
      <w:rFonts w:ascii="Arial" w:hAnsi="Arial"/>
      <w:b/>
      <w:bCs/>
      <w:lang w:eastAsia="en-US"/>
    </w:rPr>
  </w:style>
  <w:style w:type="paragraph" w:styleId="Bijschrift">
    <w:name w:val="caption"/>
    <w:basedOn w:val="Standaard"/>
    <w:next w:val="Standaard"/>
    <w:uiPriority w:val="35"/>
    <w:unhideWhenUsed/>
    <w:qFormat/>
    <w:rsid w:val="00562ADC"/>
    <w:pPr>
      <w:spacing w:after="200" w:line="240" w:lineRule="auto"/>
    </w:pPr>
    <w:rPr>
      <w:b/>
      <w:bCs/>
      <w:color w:val="4F81BD" w:themeColor="accent1"/>
      <w:szCs w:val="18"/>
    </w:rPr>
  </w:style>
  <w:style w:type="character" w:customStyle="1" w:styleId="Kop8Char">
    <w:name w:val="Kop 8 Char"/>
    <w:aliases w:val="Kop 10 Char"/>
    <w:basedOn w:val="Standaardalinea-lettertype"/>
    <w:link w:val="Kop8"/>
    <w:rsid w:val="00233A47"/>
    <w:rPr>
      <w:rFonts w:ascii="PMN Caecilia" w:hAnsi="PMN Caecilia"/>
      <w:iCs/>
      <w:caps/>
      <w:sz w:val="24"/>
      <w:szCs w:val="24"/>
    </w:rPr>
  </w:style>
  <w:style w:type="character" w:customStyle="1" w:styleId="Kop9Char">
    <w:name w:val="Kop 9 Char"/>
    <w:basedOn w:val="Standaardalinea-lettertype"/>
    <w:link w:val="Kop9"/>
    <w:rsid w:val="00233A47"/>
    <w:rPr>
      <w:rFonts w:ascii="Segoe UI" w:hAnsi="Segoe UI" w:cs="Arial"/>
      <w:color w:val="005D76"/>
      <w:sz w:val="22"/>
      <w:szCs w:val="22"/>
    </w:rPr>
  </w:style>
  <w:style w:type="character" w:customStyle="1" w:styleId="LijstalineaChar">
    <w:name w:val="Lijstalinea Char"/>
    <w:link w:val="Lijstalinea"/>
    <w:uiPriority w:val="34"/>
    <w:rsid w:val="00233A47"/>
    <w:rPr>
      <w:rFonts w:ascii="Arial" w:hAnsi="Arial"/>
      <w:sz w:val="18"/>
      <w:lang w:eastAsia="en-US"/>
    </w:rPr>
  </w:style>
  <w:style w:type="paragraph" w:customStyle="1" w:styleId="Diamantopsom">
    <w:name w:val="Diamantopsom"/>
    <w:basedOn w:val="Standaard"/>
    <w:link w:val="DiamantopsomChar"/>
    <w:rsid w:val="00F43751"/>
    <w:pPr>
      <w:tabs>
        <w:tab w:val="left" w:pos="295"/>
        <w:tab w:val="num" w:pos="502"/>
      </w:tabs>
      <w:spacing w:line="284" w:lineRule="exact"/>
      <w:ind w:left="437" w:hanging="295"/>
    </w:pPr>
    <w:rPr>
      <w:rFonts w:ascii="Myriad" w:hAnsi="Myriad"/>
      <w:sz w:val="20"/>
    </w:rPr>
  </w:style>
  <w:style w:type="character" w:customStyle="1" w:styleId="DiamantopsomChar">
    <w:name w:val="Diamantopsom Char"/>
    <w:link w:val="Diamantopsom"/>
    <w:rsid w:val="00F43751"/>
    <w:rPr>
      <w:rFonts w:ascii="Myriad" w:hAnsi="Myriad"/>
      <w:lang w:eastAsia="en-US"/>
    </w:rPr>
  </w:style>
  <w:style w:type="paragraph" w:customStyle="1" w:styleId="Default">
    <w:name w:val="Default"/>
    <w:link w:val="DefaultChar"/>
    <w:rsid w:val="00C64614"/>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C64614"/>
    <w:rPr>
      <w:rFonts w:ascii="Arial" w:hAnsi="Arial" w:cs="Arial"/>
      <w:color w:val="000000"/>
      <w:sz w:val="24"/>
      <w:szCs w:val="24"/>
    </w:rPr>
  </w:style>
  <w:style w:type="paragraph" w:customStyle="1" w:styleId="BasistekstLAgroup">
    <w:name w:val="Basistekst LAgroup"/>
    <w:basedOn w:val="Standaard"/>
    <w:qFormat/>
    <w:rsid w:val="007B2E01"/>
    <w:pPr>
      <w:spacing w:line="300" w:lineRule="exact"/>
    </w:pPr>
    <w:rPr>
      <w:rFonts w:ascii="TrueScalaSans" w:hAnsi="TrueScalaSans" w:cs="Maiandra GD"/>
      <w:color w:val="000000" w:themeColor="text1"/>
      <w:sz w:val="22"/>
      <w:szCs w:val="18"/>
      <w:lang w:eastAsia="nl-NL"/>
    </w:rPr>
  </w:style>
  <w:style w:type="paragraph" w:customStyle="1" w:styleId="BasistekstBrinkGroep">
    <w:name w:val="Basistekst Brink Groep"/>
    <w:basedOn w:val="Standaard"/>
    <w:qFormat/>
    <w:rsid w:val="00D82E03"/>
    <w:pPr>
      <w:spacing w:line="275" w:lineRule="atLeast"/>
    </w:pPr>
    <w:rPr>
      <w:rFonts w:asciiTheme="minorHAnsi" w:hAnsiTheme="minorHAnsi"/>
      <w:color w:val="4F81BD" w:themeColor="accent1"/>
      <w:sz w:val="19"/>
      <w:lang w:eastAsia="nl-NL"/>
    </w:rPr>
  </w:style>
  <w:style w:type="paragraph" w:customStyle="1" w:styleId="Opsomstreepje1steniveauBrinkGroep">
    <w:name w:val="Opsomstreepje 1ste niveau Brink Groep"/>
    <w:basedOn w:val="Standaard"/>
    <w:link w:val="Opsomstreepje1steniveauBrinkGroepChar"/>
    <w:uiPriority w:val="19"/>
    <w:qFormat/>
    <w:rsid w:val="00B0615B"/>
    <w:pPr>
      <w:numPr>
        <w:numId w:val="20"/>
      </w:numPr>
      <w:spacing w:line="275" w:lineRule="atLeast"/>
    </w:pPr>
    <w:rPr>
      <w:rFonts w:asciiTheme="minorHAnsi" w:hAnsiTheme="minorHAnsi"/>
      <w:color w:val="4F81BD" w:themeColor="accent1"/>
      <w:sz w:val="19"/>
    </w:rPr>
  </w:style>
  <w:style w:type="paragraph" w:customStyle="1" w:styleId="Opsomstreepje2deniveauBrinkGroep">
    <w:name w:val="Opsomstreepje 2de niveau Brink Groep"/>
    <w:basedOn w:val="Standaard"/>
    <w:uiPriority w:val="19"/>
    <w:qFormat/>
    <w:rsid w:val="00B0615B"/>
    <w:pPr>
      <w:numPr>
        <w:ilvl w:val="1"/>
        <w:numId w:val="20"/>
      </w:numPr>
      <w:spacing w:line="275" w:lineRule="atLeast"/>
    </w:pPr>
    <w:rPr>
      <w:rFonts w:asciiTheme="minorHAnsi" w:hAnsiTheme="minorHAnsi"/>
      <w:color w:val="4F81BD" w:themeColor="accent1"/>
      <w:sz w:val="19"/>
    </w:rPr>
  </w:style>
  <w:style w:type="paragraph" w:customStyle="1" w:styleId="Opsomstreepje3deniveauBrinkGroep">
    <w:name w:val="Opsomstreepje 3de niveau Brink Groep"/>
    <w:basedOn w:val="Standaard"/>
    <w:uiPriority w:val="19"/>
    <w:qFormat/>
    <w:rsid w:val="00B0615B"/>
    <w:pPr>
      <w:numPr>
        <w:ilvl w:val="2"/>
        <w:numId w:val="20"/>
      </w:numPr>
      <w:spacing w:line="275" w:lineRule="atLeast"/>
    </w:pPr>
    <w:rPr>
      <w:rFonts w:asciiTheme="minorHAnsi" w:hAnsiTheme="minorHAnsi"/>
      <w:color w:val="4F81BD" w:themeColor="accent1"/>
      <w:sz w:val="19"/>
    </w:rPr>
  </w:style>
  <w:style w:type="numbering" w:styleId="1ai">
    <w:name w:val="Outline List 1"/>
    <w:basedOn w:val="Geenlijst"/>
    <w:uiPriority w:val="99"/>
    <w:semiHidden/>
    <w:unhideWhenUsed/>
    <w:rsid w:val="00B0615B"/>
    <w:pPr>
      <w:numPr>
        <w:numId w:val="18"/>
      </w:numPr>
    </w:pPr>
  </w:style>
  <w:style w:type="numbering" w:customStyle="1" w:styleId="BrinkOpsommingspijltje">
    <w:name w:val="Brink Opsommingspijltje"/>
    <w:uiPriority w:val="99"/>
    <w:rsid w:val="00B0615B"/>
    <w:pPr>
      <w:numPr>
        <w:numId w:val="19"/>
      </w:numPr>
    </w:pPr>
  </w:style>
  <w:style w:type="character" w:customStyle="1" w:styleId="Opsomstreepje1steniveauBrinkGroepChar">
    <w:name w:val="Opsomstreepje 1ste niveau Brink Groep Char"/>
    <w:basedOn w:val="Standaardalinea-lettertype"/>
    <w:link w:val="Opsomstreepje1steniveauBrinkGroep"/>
    <w:uiPriority w:val="19"/>
    <w:locked/>
    <w:rsid w:val="00B0615B"/>
    <w:rPr>
      <w:rFonts w:asciiTheme="minorHAnsi" w:hAnsiTheme="minorHAnsi"/>
      <w:color w:val="4F81BD" w:themeColor="accent1"/>
      <w:sz w:val="19"/>
      <w:lang w:eastAsia="en-US"/>
    </w:rPr>
  </w:style>
  <w:style w:type="paragraph" w:customStyle="1" w:styleId="Opsomletter1steniveauBrinkGroep">
    <w:name w:val="Opsomletter 1ste niveau Brink Groep"/>
    <w:basedOn w:val="Standaard"/>
    <w:uiPriority w:val="39"/>
    <w:qFormat/>
    <w:rsid w:val="004A1844"/>
    <w:pPr>
      <w:numPr>
        <w:numId w:val="21"/>
      </w:numPr>
      <w:spacing w:line="275" w:lineRule="atLeast"/>
    </w:pPr>
    <w:rPr>
      <w:rFonts w:asciiTheme="minorHAnsi" w:hAnsiTheme="minorHAnsi"/>
      <w:color w:val="4F81BD" w:themeColor="accent1"/>
      <w:sz w:val="19"/>
    </w:rPr>
  </w:style>
  <w:style w:type="paragraph" w:customStyle="1" w:styleId="Opsomletter2deniveauBrinkGroep">
    <w:name w:val="Opsomletter 2de niveau Brink Groep"/>
    <w:basedOn w:val="Standaard"/>
    <w:uiPriority w:val="39"/>
    <w:qFormat/>
    <w:rsid w:val="004A1844"/>
    <w:pPr>
      <w:numPr>
        <w:ilvl w:val="1"/>
        <w:numId w:val="21"/>
      </w:numPr>
      <w:spacing w:line="275" w:lineRule="atLeast"/>
    </w:pPr>
    <w:rPr>
      <w:rFonts w:asciiTheme="minorHAnsi" w:hAnsiTheme="minorHAnsi"/>
      <w:color w:val="4F81BD" w:themeColor="accent1"/>
      <w:sz w:val="19"/>
      <w:szCs w:val="18"/>
    </w:rPr>
  </w:style>
  <w:style w:type="numbering" w:customStyle="1" w:styleId="BrinkOpsomLetter">
    <w:name w:val="Brink OpsomLetter"/>
    <w:uiPriority w:val="99"/>
    <w:rsid w:val="004A1844"/>
    <w:pPr>
      <w:numPr>
        <w:numId w:val="21"/>
      </w:numPr>
    </w:pPr>
  </w:style>
  <w:style w:type="paragraph" w:styleId="Normaalweb">
    <w:name w:val="Normal (Web)"/>
    <w:basedOn w:val="Standaard"/>
    <w:uiPriority w:val="99"/>
    <w:semiHidden/>
    <w:unhideWhenUsed/>
    <w:rsid w:val="00961DA4"/>
    <w:pPr>
      <w:spacing w:before="100" w:beforeAutospacing="1" w:after="100" w:afterAutospacing="1" w:line="240" w:lineRule="auto"/>
    </w:pPr>
    <w:rPr>
      <w:rFonts w:ascii="Times New Roman" w:hAnsi="Times New Roman"/>
      <w:sz w:val="24"/>
      <w:szCs w:val="24"/>
      <w:lang w:eastAsia="nl-NL"/>
    </w:rPr>
  </w:style>
  <w:style w:type="character" w:styleId="GevolgdeHyperlink">
    <w:name w:val="FollowedHyperlink"/>
    <w:basedOn w:val="Standaardalinea-lettertype"/>
    <w:uiPriority w:val="99"/>
    <w:semiHidden/>
    <w:unhideWhenUsed/>
    <w:rsid w:val="002472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63079">
      <w:bodyDiv w:val="1"/>
      <w:marLeft w:val="0"/>
      <w:marRight w:val="0"/>
      <w:marTop w:val="0"/>
      <w:marBottom w:val="0"/>
      <w:divBdr>
        <w:top w:val="none" w:sz="0" w:space="0" w:color="auto"/>
        <w:left w:val="none" w:sz="0" w:space="0" w:color="auto"/>
        <w:bottom w:val="none" w:sz="0" w:space="0" w:color="auto"/>
        <w:right w:val="none" w:sz="0" w:space="0" w:color="auto"/>
      </w:divBdr>
    </w:div>
    <w:div w:id="121580803">
      <w:bodyDiv w:val="1"/>
      <w:marLeft w:val="0"/>
      <w:marRight w:val="0"/>
      <w:marTop w:val="0"/>
      <w:marBottom w:val="0"/>
      <w:divBdr>
        <w:top w:val="none" w:sz="0" w:space="0" w:color="auto"/>
        <w:left w:val="none" w:sz="0" w:space="0" w:color="auto"/>
        <w:bottom w:val="none" w:sz="0" w:space="0" w:color="auto"/>
        <w:right w:val="none" w:sz="0" w:space="0" w:color="auto"/>
      </w:divBdr>
    </w:div>
    <w:div w:id="256982386">
      <w:bodyDiv w:val="1"/>
      <w:marLeft w:val="0"/>
      <w:marRight w:val="0"/>
      <w:marTop w:val="0"/>
      <w:marBottom w:val="0"/>
      <w:divBdr>
        <w:top w:val="none" w:sz="0" w:space="0" w:color="auto"/>
        <w:left w:val="none" w:sz="0" w:space="0" w:color="auto"/>
        <w:bottom w:val="none" w:sz="0" w:space="0" w:color="auto"/>
        <w:right w:val="none" w:sz="0" w:space="0" w:color="auto"/>
      </w:divBdr>
    </w:div>
    <w:div w:id="293871785">
      <w:bodyDiv w:val="1"/>
      <w:marLeft w:val="0"/>
      <w:marRight w:val="0"/>
      <w:marTop w:val="0"/>
      <w:marBottom w:val="0"/>
      <w:divBdr>
        <w:top w:val="none" w:sz="0" w:space="0" w:color="auto"/>
        <w:left w:val="none" w:sz="0" w:space="0" w:color="auto"/>
        <w:bottom w:val="none" w:sz="0" w:space="0" w:color="auto"/>
        <w:right w:val="none" w:sz="0" w:space="0" w:color="auto"/>
      </w:divBdr>
    </w:div>
    <w:div w:id="397947546">
      <w:bodyDiv w:val="1"/>
      <w:marLeft w:val="0"/>
      <w:marRight w:val="0"/>
      <w:marTop w:val="0"/>
      <w:marBottom w:val="0"/>
      <w:divBdr>
        <w:top w:val="none" w:sz="0" w:space="0" w:color="auto"/>
        <w:left w:val="none" w:sz="0" w:space="0" w:color="auto"/>
        <w:bottom w:val="none" w:sz="0" w:space="0" w:color="auto"/>
        <w:right w:val="none" w:sz="0" w:space="0" w:color="auto"/>
      </w:divBdr>
    </w:div>
    <w:div w:id="407532090">
      <w:bodyDiv w:val="1"/>
      <w:marLeft w:val="0"/>
      <w:marRight w:val="0"/>
      <w:marTop w:val="0"/>
      <w:marBottom w:val="0"/>
      <w:divBdr>
        <w:top w:val="none" w:sz="0" w:space="0" w:color="auto"/>
        <w:left w:val="none" w:sz="0" w:space="0" w:color="auto"/>
        <w:bottom w:val="none" w:sz="0" w:space="0" w:color="auto"/>
        <w:right w:val="none" w:sz="0" w:space="0" w:color="auto"/>
      </w:divBdr>
    </w:div>
    <w:div w:id="445778133">
      <w:bodyDiv w:val="1"/>
      <w:marLeft w:val="0"/>
      <w:marRight w:val="0"/>
      <w:marTop w:val="0"/>
      <w:marBottom w:val="0"/>
      <w:divBdr>
        <w:top w:val="none" w:sz="0" w:space="0" w:color="auto"/>
        <w:left w:val="none" w:sz="0" w:space="0" w:color="auto"/>
        <w:bottom w:val="none" w:sz="0" w:space="0" w:color="auto"/>
        <w:right w:val="none" w:sz="0" w:space="0" w:color="auto"/>
      </w:divBdr>
    </w:div>
    <w:div w:id="510343085">
      <w:bodyDiv w:val="1"/>
      <w:marLeft w:val="0"/>
      <w:marRight w:val="0"/>
      <w:marTop w:val="0"/>
      <w:marBottom w:val="0"/>
      <w:divBdr>
        <w:top w:val="none" w:sz="0" w:space="0" w:color="auto"/>
        <w:left w:val="none" w:sz="0" w:space="0" w:color="auto"/>
        <w:bottom w:val="none" w:sz="0" w:space="0" w:color="auto"/>
        <w:right w:val="none" w:sz="0" w:space="0" w:color="auto"/>
      </w:divBdr>
    </w:div>
    <w:div w:id="514852866">
      <w:bodyDiv w:val="1"/>
      <w:marLeft w:val="0"/>
      <w:marRight w:val="0"/>
      <w:marTop w:val="0"/>
      <w:marBottom w:val="0"/>
      <w:divBdr>
        <w:top w:val="none" w:sz="0" w:space="0" w:color="auto"/>
        <w:left w:val="none" w:sz="0" w:space="0" w:color="auto"/>
        <w:bottom w:val="none" w:sz="0" w:space="0" w:color="auto"/>
        <w:right w:val="none" w:sz="0" w:space="0" w:color="auto"/>
      </w:divBdr>
    </w:div>
    <w:div w:id="540442051">
      <w:bodyDiv w:val="1"/>
      <w:marLeft w:val="0"/>
      <w:marRight w:val="0"/>
      <w:marTop w:val="0"/>
      <w:marBottom w:val="0"/>
      <w:divBdr>
        <w:top w:val="none" w:sz="0" w:space="0" w:color="auto"/>
        <w:left w:val="none" w:sz="0" w:space="0" w:color="auto"/>
        <w:bottom w:val="none" w:sz="0" w:space="0" w:color="auto"/>
        <w:right w:val="none" w:sz="0" w:space="0" w:color="auto"/>
      </w:divBdr>
    </w:div>
    <w:div w:id="555556381">
      <w:bodyDiv w:val="1"/>
      <w:marLeft w:val="0"/>
      <w:marRight w:val="0"/>
      <w:marTop w:val="0"/>
      <w:marBottom w:val="0"/>
      <w:divBdr>
        <w:top w:val="none" w:sz="0" w:space="0" w:color="auto"/>
        <w:left w:val="none" w:sz="0" w:space="0" w:color="auto"/>
        <w:bottom w:val="none" w:sz="0" w:space="0" w:color="auto"/>
        <w:right w:val="none" w:sz="0" w:space="0" w:color="auto"/>
      </w:divBdr>
      <w:divsChild>
        <w:div w:id="158813275">
          <w:marLeft w:val="0"/>
          <w:marRight w:val="0"/>
          <w:marTop w:val="0"/>
          <w:marBottom w:val="0"/>
          <w:divBdr>
            <w:top w:val="none" w:sz="0" w:space="0" w:color="auto"/>
            <w:left w:val="none" w:sz="0" w:space="0" w:color="auto"/>
            <w:bottom w:val="none" w:sz="0" w:space="0" w:color="auto"/>
            <w:right w:val="none" w:sz="0" w:space="0" w:color="auto"/>
          </w:divBdr>
          <w:divsChild>
            <w:div w:id="614409345">
              <w:marLeft w:val="0"/>
              <w:marRight w:val="0"/>
              <w:marTop w:val="0"/>
              <w:marBottom w:val="0"/>
              <w:divBdr>
                <w:top w:val="none" w:sz="0" w:space="0" w:color="auto"/>
                <w:left w:val="none" w:sz="0" w:space="0" w:color="auto"/>
                <w:bottom w:val="none" w:sz="0" w:space="0" w:color="auto"/>
                <w:right w:val="none" w:sz="0" w:space="0" w:color="auto"/>
              </w:divBdr>
              <w:divsChild>
                <w:div w:id="1023555882">
                  <w:marLeft w:val="0"/>
                  <w:marRight w:val="0"/>
                  <w:marTop w:val="0"/>
                  <w:marBottom w:val="0"/>
                  <w:divBdr>
                    <w:top w:val="none" w:sz="0" w:space="0" w:color="auto"/>
                    <w:left w:val="none" w:sz="0" w:space="0" w:color="auto"/>
                    <w:bottom w:val="none" w:sz="0" w:space="0" w:color="auto"/>
                    <w:right w:val="none" w:sz="0" w:space="0" w:color="auto"/>
                  </w:divBdr>
                </w:div>
              </w:divsChild>
            </w:div>
            <w:div w:id="692420153">
              <w:marLeft w:val="0"/>
              <w:marRight w:val="0"/>
              <w:marTop w:val="0"/>
              <w:marBottom w:val="0"/>
              <w:divBdr>
                <w:top w:val="none" w:sz="0" w:space="0" w:color="auto"/>
                <w:left w:val="none" w:sz="0" w:space="0" w:color="auto"/>
                <w:bottom w:val="none" w:sz="0" w:space="0" w:color="auto"/>
                <w:right w:val="none" w:sz="0" w:space="0" w:color="auto"/>
              </w:divBdr>
              <w:divsChild>
                <w:div w:id="2088069366">
                  <w:marLeft w:val="0"/>
                  <w:marRight w:val="0"/>
                  <w:marTop w:val="0"/>
                  <w:marBottom w:val="0"/>
                  <w:divBdr>
                    <w:top w:val="none" w:sz="0" w:space="0" w:color="auto"/>
                    <w:left w:val="none" w:sz="0" w:space="0" w:color="auto"/>
                    <w:bottom w:val="none" w:sz="0" w:space="0" w:color="auto"/>
                    <w:right w:val="none" w:sz="0" w:space="0" w:color="auto"/>
                  </w:divBdr>
                  <w:divsChild>
                    <w:div w:id="517698248">
                      <w:marLeft w:val="0"/>
                      <w:marRight w:val="0"/>
                      <w:marTop w:val="0"/>
                      <w:marBottom w:val="0"/>
                      <w:divBdr>
                        <w:top w:val="none" w:sz="0" w:space="0" w:color="auto"/>
                        <w:left w:val="none" w:sz="0" w:space="0" w:color="auto"/>
                        <w:bottom w:val="none" w:sz="0" w:space="0" w:color="auto"/>
                        <w:right w:val="none" w:sz="0" w:space="0" w:color="auto"/>
                      </w:divBdr>
                      <w:divsChild>
                        <w:div w:id="1951744202">
                          <w:marLeft w:val="0"/>
                          <w:marRight w:val="0"/>
                          <w:marTop w:val="0"/>
                          <w:marBottom w:val="0"/>
                          <w:divBdr>
                            <w:top w:val="none" w:sz="0" w:space="0" w:color="auto"/>
                            <w:left w:val="none" w:sz="0" w:space="0" w:color="auto"/>
                            <w:bottom w:val="none" w:sz="0" w:space="0" w:color="auto"/>
                            <w:right w:val="none" w:sz="0" w:space="0" w:color="auto"/>
                          </w:divBdr>
                          <w:divsChild>
                            <w:div w:id="1909419145">
                              <w:marLeft w:val="0"/>
                              <w:marRight w:val="0"/>
                              <w:marTop w:val="0"/>
                              <w:marBottom w:val="0"/>
                              <w:divBdr>
                                <w:top w:val="none" w:sz="0" w:space="0" w:color="auto"/>
                                <w:left w:val="none" w:sz="0" w:space="0" w:color="auto"/>
                                <w:bottom w:val="none" w:sz="0" w:space="0" w:color="auto"/>
                                <w:right w:val="none" w:sz="0" w:space="0" w:color="auto"/>
                              </w:divBdr>
                              <w:divsChild>
                                <w:div w:id="480342334">
                                  <w:marLeft w:val="0"/>
                                  <w:marRight w:val="0"/>
                                  <w:marTop w:val="0"/>
                                  <w:marBottom w:val="0"/>
                                  <w:divBdr>
                                    <w:top w:val="none" w:sz="0" w:space="0" w:color="auto"/>
                                    <w:left w:val="none" w:sz="0" w:space="0" w:color="auto"/>
                                    <w:bottom w:val="none" w:sz="0" w:space="0" w:color="auto"/>
                                    <w:right w:val="none" w:sz="0" w:space="0" w:color="auto"/>
                                  </w:divBdr>
                                  <w:divsChild>
                                    <w:div w:id="2019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93087">
                  <w:marLeft w:val="0"/>
                  <w:marRight w:val="0"/>
                  <w:marTop w:val="0"/>
                  <w:marBottom w:val="0"/>
                  <w:divBdr>
                    <w:top w:val="none" w:sz="0" w:space="0" w:color="auto"/>
                    <w:left w:val="none" w:sz="0" w:space="0" w:color="auto"/>
                    <w:bottom w:val="none" w:sz="0" w:space="0" w:color="auto"/>
                    <w:right w:val="none" w:sz="0" w:space="0" w:color="auto"/>
                  </w:divBdr>
                  <w:divsChild>
                    <w:div w:id="1590501514">
                      <w:marLeft w:val="0"/>
                      <w:marRight w:val="0"/>
                      <w:marTop w:val="0"/>
                      <w:marBottom w:val="0"/>
                      <w:divBdr>
                        <w:top w:val="none" w:sz="0" w:space="0" w:color="auto"/>
                        <w:left w:val="none" w:sz="0" w:space="0" w:color="auto"/>
                        <w:bottom w:val="none" w:sz="0" w:space="0" w:color="auto"/>
                        <w:right w:val="none" w:sz="0" w:space="0" w:color="auto"/>
                      </w:divBdr>
                      <w:divsChild>
                        <w:div w:id="683942440">
                          <w:marLeft w:val="0"/>
                          <w:marRight w:val="0"/>
                          <w:marTop w:val="0"/>
                          <w:marBottom w:val="0"/>
                          <w:divBdr>
                            <w:top w:val="none" w:sz="0" w:space="0" w:color="auto"/>
                            <w:left w:val="none" w:sz="0" w:space="0" w:color="auto"/>
                            <w:bottom w:val="none" w:sz="0" w:space="0" w:color="auto"/>
                            <w:right w:val="none" w:sz="0" w:space="0" w:color="auto"/>
                          </w:divBdr>
                          <w:divsChild>
                            <w:div w:id="1725254109">
                              <w:marLeft w:val="0"/>
                              <w:marRight w:val="0"/>
                              <w:marTop w:val="0"/>
                              <w:marBottom w:val="0"/>
                              <w:divBdr>
                                <w:top w:val="none" w:sz="0" w:space="0" w:color="auto"/>
                                <w:left w:val="none" w:sz="0" w:space="0" w:color="auto"/>
                                <w:bottom w:val="none" w:sz="0" w:space="0" w:color="auto"/>
                                <w:right w:val="none" w:sz="0" w:space="0" w:color="auto"/>
                              </w:divBdr>
                              <w:divsChild>
                                <w:div w:id="758019003">
                                  <w:marLeft w:val="0"/>
                                  <w:marRight w:val="0"/>
                                  <w:marTop w:val="0"/>
                                  <w:marBottom w:val="0"/>
                                  <w:divBdr>
                                    <w:top w:val="none" w:sz="0" w:space="0" w:color="auto"/>
                                    <w:left w:val="none" w:sz="0" w:space="0" w:color="auto"/>
                                    <w:bottom w:val="none" w:sz="0" w:space="0" w:color="auto"/>
                                    <w:right w:val="none" w:sz="0" w:space="0" w:color="auto"/>
                                  </w:divBdr>
                                  <w:divsChild>
                                    <w:div w:id="703292911">
                                      <w:marLeft w:val="0"/>
                                      <w:marRight w:val="0"/>
                                      <w:marTop w:val="0"/>
                                      <w:marBottom w:val="0"/>
                                      <w:divBdr>
                                        <w:top w:val="none" w:sz="0" w:space="0" w:color="auto"/>
                                        <w:left w:val="none" w:sz="0" w:space="0" w:color="auto"/>
                                        <w:bottom w:val="none" w:sz="0" w:space="0" w:color="auto"/>
                                        <w:right w:val="none" w:sz="0" w:space="0" w:color="auto"/>
                                      </w:divBdr>
                                      <w:divsChild>
                                        <w:div w:id="1355183995">
                                          <w:marLeft w:val="0"/>
                                          <w:marRight w:val="0"/>
                                          <w:marTop w:val="0"/>
                                          <w:marBottom w:val="0"/>
                                          <w:divBdr>
                                            <w:top w:val="none" w:sz="0" w:space="0" w:color="auto"/>
                                            <w:left w:val="none" w:sz="0" w:space="0" w:color="auto"/>
                                            <w:bottom w:val="none" w:sz="0" w:space="0" w:color="auto"/>
                                            <w:right w:val="none" w:sz="0" w:space="0" w:color="auto"/>
                                          </w:divBdr>
                                          <w:divsChild>
                                            <w:div w:id="1610697608">
                                              <w:marLeft w:val="0"/>
                                              <w:marRight w:val="0"/>
                                              <w:marTop w:val="0"/>
                                              <w:marBottom w:val="0"/>
                                              <w:divBdr>
                                                <w:top w:val="none" w:sz="0" w:space="0" w:color="auto"/>
                                                <w:left w:val="none" w:sz="0" w:space="0" w:color="auto"/>
                                                <w:bottom w:val="none" w:sz="0" w:space="0" w:color="auto"/>
                                                <w:right w:val="none" w:sz="0" w:space="0" w:color="auto"/>
                                              </w:divBdr>
                                              <w:divsChild>
                                                <w:div w:id="1626692667">
                                                  <w:marLeft w:val="0"/>
                                                  <w:marRight w:val="0"/>
                                                  <w:marTop w:val="0"/>
                                                  <w:marBottom w:val="0"/>
                                                  <w:divBdr>
                                                    <w:top w:val="none" w:sz="0" w:space="0" w:color="auto"/>
                                                    <w:left w:val="none" w:sz="0" w:space="0" w:color="auto"/>
                                                    <w:bottom w:val="none" w:sz="0" w:space="0" w:color="auto"/>
                                                    <w:right w:val="none" w:sz="0" w:space="0" w:color="auto"/>
                                                  </w:divBdr>
                                                  <w:divsChild>
                                                    <w:div w:id="107821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628042">
                                          <w:marLeft w:val="0"/>
                                          <w:marRight w:val="0"/>
                                          <w:marTop w:val="0"/>
                                          <w:marBottom w:val="0"/>
                                          <w:divBdr>
                                            <w:top w:val="none" w:sz="0" w:space="0" w:color="auto"/>
                                            <w:left w:val="none" w:sz="0" w:space="0" w:color="auto"/>
                                            <w:bottom w:val="none" w:sz="0" w:space="0" w:color="auto"/>
                                            <w:right w:val="none" w:sz="0" w:space="0" w:color="auto"/>
                                          </w:divBdr>
                                          <w:divsChild>
                                            <w:div w:id="1406803512">
                                              <w:marLeft w:val="0"/>
                                              <w:marRight w:val="0"/>
                                              <w:marTop w:val="0"/>
                                              <w:marBottom w:val="0"/>
                                              <w:divBdr>
                                                <w:top w:val="none" w:sz="0" w:space="0" w:color="auto"/>
                                                <w:left w:val="none" w:sz="0" w:space="0" w:color="auto"/>
                                                <w:bottom w:val="none" w:sz="0" w:space="0" w:color="auto"/>
                                                <w:right w:val="none" w:sz="0" w:space="0" w:color="auto"/>
                                              </w:divBdr>
                                            </w:div>
                                          </w:divsChild>
                                        </w:div>
                                        <w:div w:id="1359356004">
                                          <w:marLeft w:val="0"/>
                                          <w:marRight w:val="0"/>
                                          <w:marTop w:val="0"/>
                                          <w:marBottom w:val="0"/>
                                          <w:divBdr>
                                            <w:top w:val="none" w:sz="0" w:space="0" w:color="auto"/>
                                            <w:left w:val="none" w:sz="0" w:space="0" w:color="auto"/>
                                            <w:bottom w:val="none" w:sz="0" w:space="0" w:color="auto"/>
                                            <w:right w:val="none" w:sz="0" w:space="0" w:color="auto"/>
                                          </w:divBdr>
                                          <w:divsChild>
                                            <w:div w:id="77393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800524">
                              <w:marLeft w:val="0"/>
                              <w:marRight w:val="0"/>
                              <w:marTop w:val="0"/>
                              <w:marBottom w:val="0"/>
                              <w:divBdr>
                                <w:top w:val="none" w:sz="0" w:space="0" w:color="auto"/>
                                <w:left w:val="none" w:sz="0" w:space="0" w:color="auto"/>
                                <w:bottom w:val="none" w:sz="0" w:space="0" w:color="auto"/>
                                <w:right w:val="none" w:sz="0" w:space="0" w:color="auto"/>
                              </w:divBdr>
                              <w:divsChild>
                                <w:div w:id="10477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05594">
                          <w:marLeft w:val="0"/>
                          <w:marRight w:val="0"/>
                          <w:marTop w:val="0"/>
                          <w:marBottom w:val="0"/>
                          <w:divBdr>
                            <w:top w:val="none" w:sz="0" w:space="0" w:color="auto"/>
                            <w:left w:val="none" w:sz="0" w:space="0" w:color="auto"/>
                            <w:bottom w:val="none" w:sz="0" w:space="0" w:color="auto"/>
                            <w:right w:val="none" w:sz="0" w:space="0" w:color="auto"/>
                          </w:divBdr>
                          <w:divsChild>
                            <w:div w:id="494149683">
                              <w:marLeft w:val="0"/>
                              <w:marRight w:val="0"/>
                              <w:marTop w:val="0"/>
                              <w:marBottom w:val="0"/>
                              <w:divBdr>
                                <w:top w:val="none" w:sz="0" w:space="0" w:color="auto"/>
                                <w:left w:val="none" w:sz="0" w:space="0" w:color="auto"/>
                                <w:bottom w:val="none" w:sz="0" w:space="0" w:color="auto"/>
                                <w:right w:val="none" w:sz="0" w:space="0" w:color="auto"/>
                              </w:divBdr>
                              <w:divsChild>
                                <w:div w:id="1214193276">
                                  <w:marLeft w:val="0"/>
                                  <w:marRight w:val="0"/>
                                  <w:marTop w:val="0"/>
                                  <w:marBottom w:val="0"/>
                                  <w:divBdr>
                                    <w:top w:val="none" w:sz="0" w:space="0" w:color="auto"/>
                                    <w:left w:val="none" w:sz="0" w:space="0" w:color="auto"/>
                                    <w:bottom w:val="none" w:sz="0" w:space="0" w:color="auto"/>
                                    <w:right w:val="none" w:sz="0" w:space="0" w:color="auto"/>
                                  </w:divBdr>
                                  <w:divsChild>
                                    <w:div w:id="1902524278">
                                      <w:marLeft w:val="0"/>
                                      <w:marRight w:val="0"/>
                                      <w:marTop w:val="0"/>
                                      <w:marBottom w:val="0"/>
                                      <w:divBdr>
                                        <w:top w:val="none" w:sz="0" w:space="0" w:color="auto"/>
                                        <w:left w:val="none" w:sz="0" w:space="0" w:color="auto"/>
                                        <w:bottom w:val="none" w:sz="0" w:space="0" w:color="auto"/>
                                        <w:right w:val="none" w:sz="0" w:space="0" w:color="auto"/>
                                      </w:divBdr>
                                      <w:divsChild>
                                        <w:div w:id="2043355787">
                                          <w:marLeft w:val="0"/>
                                          <w:marRight w:val="0"/>
                                          <w:marTop w:val="0"/>
                                          <w:marBottom w:val="0"/>
                                          <w:divBdr>
                                            <w:top w:val="none" w:sz="0" w:space="0" w:color="auto"/>
                                            <w:left w:val="none" w:sz="0" w:space="0" w:color="auto"/>
                                            <w:bottom w:val="none" w:sz="0" w:space="0" w:color="auto"/>
                                            <w:right w:val="none" w:sz="0" w:space="0" w:color="auto"/>
                                          </w:divBdr>
                                          <w:divsChild>
                                            <w:div w:id="2107530970">
                                              <w:marLeft w:val="0"/>
                                              <w:marRight w:val="0"/>
                                              <w:marTop w:val="0"/>
                                              <w:marBottom w:val="0"/>
                                              <w:divBdr>
                                                <w:top w:val="none" w:sz="0" w:space="0" w:color="auto"/>
                                                <w:left w:val="none" w:sz="0" w:space="0" w:color="auto"/>
                                                <w:bottom w:val="none" w:sz="0" w:space="0" w:color="auto"/>
                                                <w:right w:val="none" w:sz="0" w:space="0" w:color="auto"/>
                                              </w:divBdr>
                                              <w:divsChild>
                                                <w:div w:id="266625107">
                                                  <w:marLeft w:val="0"/>
                                                  <w:marRight w:val="0"/>
                                                  <w:marTop w:val="0"/>
                                                  <w:marBottom w:val="0"/>
                                                  <w:divBdr>
                                                    <w:top w:val="none" w:sz="0" w:space="0" w:color="auto"/>
                                                    <w:left w:val="none" w:sz="0" w:space="0" w:color="auto"/>
                                                    <w:bottom w:val="none" w:sz="0" w:space="0" w:color="auto"/>
                                                    <w:right w:val="none" w:sz="0" w:space="0" w:color="auto"/>
                                                  </w:divBdr>
                                                  <w:divsChild>
                                                    <w:div w:id="205766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86490">
                                          <w:marLeft w:val="0"/>
                                          <w:marRight w:val="0"/>
                                          <w:marTop w:val="0"/>
                                          <w:marBottom w:val="0"/>
                                          <w:divBdr>
                                            <w:top w:val="none" w:sz="0" w:space="0" w:color="auto"/>
                                            <w:left w:val="none" w:sz="0" w:space="0" w:color="auto"/>
                                            <w:bottom w:val="none" w:sz="0" w:space="0" w:color="auto"/>
                                            <w:right w:val="none" w:sz="0" w:space="0" w:color="auto"/>
                                          </w:divBdr>
                                          <w:divsChild>
                                            <w:div w:id="1148862555">
                                              <w:marLeft w:val="0"/>
                                              <w:marRight w:val="0"/>
                                              <w:marTop w:val="0"/>
                                              <w:marBottom w:val="0"/>
                                              <w:divBdr>
                                                <w:top w:val="none" w:sz="0" w:space="0" w:color="auto"/>
                                                <w:left w:val="none" w:sz="0" w:space="0" w:color="auto"/>
                                                <w:bottom w:val="none" w:sz="0" w:space="0" w:color="auto"/>
                                                <w:right w:val="none" w:sz="0" w:space="0" w:color="auto"/>
                                              </w:divBdr>
                                            </w:div>
                                          </w:divsChild>
                                        </w:div>
                                        <w:div w:id="231625173">
                                          <w:marLeft w:val="0"/>
                                          <w:marRight w:val="0"/>
                                          <w:marTop w:val="0"/>
                                          <w:marBottom w:val="0"/>
                                          <w:divBdr>
                                            <w:top w:val="none" w:sz="0" w:space="0" w:color="auto"/>
                                            <w:left w:val="none" w:sz="0" w:space="0" w:color="auto"/>
                                            <w:bottom w:val="none" w:sz="0" w:space="0" w:color="auto"/>
                                            <w:right w:val="none" w:sz="0" w:space="0" w:color="auto"/>
                                          </w:divBdr>
                                          <w:divsChild>
                                            <w:div w:id="417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787266">
                              <w:marLeft w:val="0"/>
                              <w:marRight w:val="0"/>
                              <w:marTop w:val="0"/>
                              <w:marBottom w:val="0"/>
                              <w:divBdr>
                                <w:top w:val="none" w:sz="0" w:space="0" w:color="auto"/>
                                <w:left w:val="none" w:sz="0" w:space="0" w:color="auto"/>
                                <w:bottom w:val="none" w:sz="0" w:space="0" w:color="auto"/>
                                <w:right w:val="none" w:sz="0" w:space="0" w:color="auto"/>
                              </w:divBdr>
                              <w:divsChild>
                                <w:div w:id="15349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70565">
                          <w:marLeft w:val="0"/>
                          <w:marRight w:val="0"/>
                          <w:marTop w:val="0"/>
                          <w:marBottom w:val="0"/>
                          <w:divBdr>
                            <w:top w:val="none" w:sz="0" w:space="0" w:color="auto"/>
                            <w:left w:val="none" w:sz="0" w:space="0" w:color="auto"/>
                            <w:bottom w:val="none" w:sz="0" w:space="0" w:color="auto"/>
                            <w:right w:val="none" w:sz="0" w:space="0" w:color="auto"/>
                          </w:divBdr>
                          <w:divsChild>
                            <w:div w:id="409500676">
                              <w:marLeft w:val="0"/>
                              <w:marRight w:val="0"/>
                              <w:marTop w:val="0"/>
                              <w:marBottom w:val="0"/>
                              <w:divBdr>
                                <w:top w:val="none" w:sz="0" w:space="0" w:color="auto"/>
                                <w:left w:val="none" w:sz="0" w:space="0" w:color="auto"/>
                                <w:bottom w:val="none" w:sz="0" w:space="0" w:color="auto"/>
                                <w:right w:val="none" w:sz="0" w:space="0" w:color="auto"/>
                              </w:divBdr>
                              <w:divsChild>
                                <w:div w:id="1431050606">
                                  <w:marLeft w:val="0"/>
                                  <w:marRight w:val="0"/>
                                  <w:marTop w:val="0"/>
                                  <w:marBottom w:val="0"/>
                                  <w:divBdr>
                                    <w:top w:val="none" w:sz="0" w:space="0" w:color="auto"/>
                                    <w:left w:val="none" w:sz="0" w:space="0" w:color="auto"/>
                                    <w:bottom w:val="none" w:sz="0" w:space="0" w:color="auto"/>
                                    <w:right w:val="none" w:sz="0" w:space="0" w:color="auto"/>
                                  </w:divBdr>
                                  <w:divsChild>
                                    <w:div w:id="1370178120">
                                      <w:marLeft w:val="0"/>
                                      <w:marRight w:val="0"/>
                                      <w:marTop w:val="0"/>
                                      <w:marBottom w:val="0"/>
                                      <w:divBdr>
                                        <w:top w:val="none" w:sz="0" w:space="0" w:color="auto"/>
                                        <w:left w:val="none" w:sz="0" w:space="0" w:color="auto"/>
                                        <w:bottom w:val="none" w:sz="0" w:space="0" w:color="auto"/>
                                        <w:right w:val="none" w:sz="0" w:space="0" w:color="auto"/>
                                      </w:divBdr>
                                      <w:divsChild>
                                        <w:div w:id="538784907">
                                          <w:marLeft w:val="0"/>
                                          <w:marRight w:val="0"/>
                                          <w:marTop w:val="0"/>
                                          <w:marBottom w:val="0"/>
                                          <w:divBdr>
                                            <w:top w:val="none" w:sz="0" w:space="0" w:color="auto"/>
                                            <w:left w:val="none" w:sz="0" w:space="0" w:color="auto"/>
                                            <w:bottom w:val="none" w:sz="0" w:space="0" w:color="auto"/>
                                            <w:right w:val="none" w:sz="0" w:space="0" w:color="auto"/>
                                          </w:divBdr>
                                          <w:divsChild>
                                            <w:div w:id="2004040929">
                                              <w:marLeft w:val="0"/>
                                              <w:marRight w:val="0"/>
                                              <w:marTop w:val="0"/>
                                              <w:marBottom w:val="0"/>
                                              <w:divBdr>
                                                <w:top w:val="none" w:sz="0" w:space="0" w:color="auto"/>
                                                <w:left w:val="none" w:sz="0" w:space="0" w:color="auto"/>
                                                <w:bottom w:val="none" w:sz="0" w:space="0" w:color="auto"/>
                                                <w:right w:val="none" w:sz="0" w:space="0" w:color="auto"/>
                                              </w:divBdr>
                                              <w:divsChild>
                                                <w:div w:id="167792642">
                                                  <w:marLeft w:val="0"/>
                                                  <w:marRight w:val="0"/>
                                                  <w:marTop w:val="0"/>
                                                  <w:marBottom w:val="0"/>
                                                  <w:divBdr>
                                                    <w:top w:val="none" w:sz="0" w:space="0" w:color="auto"/>
                                                    <w:left w:val="none" w:sz="0" w:space="0" w:color="auto"/>
                                                    <w:bottom w:val="none" w:sz="0" w:space="0" w:color="auto"/>
                                                    <w:right w:val="none" w:sz="0" w:space="0" w:color="auto"/>
                                                  </w:divBdr>
                                                  <w:divsChild>
                                                    <w:div w:id="67446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01725">
                                          <w:marLeft w:val="0"/>
                                          <w:marRight w:val="0"/>
                                          <w:marTop w:val="0"/>
                                          <w:marBottom w:val="0"/>
                                          <w:divBdr>
                                            <w:top w:val="none" w:sz="0" w:space="0" w:color="auto"/>
                                            <w:left w:val="none" w:sz="0" w:space="0" w:color="auto"/>
                                            <w:bottom w:val="none" w:sz="0" w:space="0" w:color="auto"/>
                                            <w:right w:val="none" w:sz="0" w:space="0" w:color="auto"/>
                                          </w:divBdr>
                                          <w:divsChild>
                                            <w:div w:id="1413042058">
                                              <w:marLeft w:val="0"/>
                                              <w:marRight w:val="0"/>
                                              <w:marTop w:val="0"/>
                                              <w:marBottom w:val="0"/>
                                              <w:divBdr>
                                                <w:top w:val="none" w:sz="0" w:space="0" w:color="auto"/>
                                                <w:left w:val="none" w:sz="0" w:space="0" w:color="auto"/>
                                                <w:bottom w:val="none" w:sz="0" w:space="0" w:color="auto"/>
                                                <w:right w:val="none" w:sz="0" w:space="0" w:color="auto"/>
                                              </w:divBdr>
                                            </w:div>
                                          </w:divsChild>
                                        </w:div>
                                        <w:div w:id="692658604">
                                          <w:marLeft w:val="0"/>
                                          <w:marRight w:val="0"/>
                                          <w:marTop w:val="0"/>
                                          <w:marBottom w:val="0"/>
                                          <w:divBdr>
                                            <w:top w:val="none" w:sz="0" w:space="0" w:color="auto"/>
                                            <w:left w:val="none" w:sz="0" w:space="0" w:color="auto"/>
                                            <w:bottom w:val="none" w:sz="0" w:space="0" w:color="auto"/>
                                            <w:right w:val="none" w:sz="0" w:space="0" w:color="auto"/>
                                          </w:divBdr>
                                          <w:divsChild>
                                            <w:div w:id="4182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53273">
                              <w:marLeft w:val="0"/>
                              <w:marRight w:val="0"/>
                              <w:marTop w:val="0"/>
                              <w:marBottom w:val="0"/>
                              <w:divBdr>
                                <w:top w:val="none" w:sz="0" w:space="0" w:color="auto"/>
                                <w:left w:val="none" w:sz="0" w:space="0" w:color="auto"/>
                                <w:bottom w:val="none" w:sz="0" w:space="0" w:color="auto"/>
                                <w:right w:val="none" w:sz="0" w:space="0" w:color="auto"/>
                              </w:divBdr>
                              <w:divsChild>
                                <w:div w:id="16582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8113">
                          <w:marLeft w:val="0"/>
                          <w:marRight w:val="0"/>
                          <w:marTop w:val="0"/>
                          <w:marBottom w:val="0"/>
                          <w:divBdr>
                            <w:top w:val="none" w:sz="0" w:space="0" w:color="auto"/>
                            <w:left w:val="none" w:sz="0" w:space="0" w:color="auto"/>
                            <w:bottom w:val="none" w:sz="0" w:space="0" w:color="auto"/>
                            <w:right w:val="none" w:sz="0" w:space="0" w:color="auto"/>
                          </w:divBdr>
                          <w:divsChild>
                            <w:div w:id="67659312">
                              <w:marLeft w:val="0"/>
                              <w:marRight w:val="0"/>
                              <w:marTop w:val="0"/>
                              <w:marBottom w:val="0"/>
                              <w:divBdr>
                                <w:top w:val="none" w:sz="0" w:space="0" w:color="auto"/>
                                <w:left w:val="none" w:sz="0" w:space="0" w:color="auto"/>
                                <w:bottom w:val="none" w:sz="0" w:space="0" w:color="auto"/>
                                <w:right w:val="none" w:sz="0" w:space="0" w:color="auto"/>
                              </w:divBdr>
                              <w:divsChild>
                                <w:div w:id="2013487651">
                                  <w:marLeft w:val="0"/>
                                  <w:marRight w:val="0"/>
                                  <w:marTop w:val="0"/>
                                  <w:marBottom w:val="0"/>
                                  <w:divBdr>
                                    <w:top w:val="none" w:sz="0" w:space="0" w:color="auto"/>
                                    <w:left w:val="none" w:sz="0" w:space="0" w:color="auto"/>
                                    <w:bottom w:val="none" w:sz="0" w:space="0" w:color="auto"/>
                                    <w:right w:val="none" w:sz="0" w:space="0" w:color="auto"/>
                                  </w:divBdr>
                                  <w:divsChild>
                                    <w:div w:id="744306338">
                                      <w:marLeft w:val="0"/>
                                      <w:marRight w:val="0"/>
                                      <w:marTop w:val="0"/>
                                      <w:marBottom w:val="0"/>
                                      <w:divBdr>
                                        <w:top w:val="none" w:sz="0" w:space="0" w:color="auto"/>
                                        <w:left w:val="none" w:sz="0" w:space="0" w:color="auto"/>
                                        <w:bottom w:val="none" w:sz="0" w:space="0" w:color="auto"/>
                                        <w:right w:val="none" w:sz="0" w:space="0" w:color="auto"/>
                                      </w:divBdr>
                                      <w:divsChild>
                                        <w:div w:id="1019697459">
                                          <w:marLeft w:val="0"/>
                                          <w:marRight w:val="0"/>
                                          <w:marTop w:val="0"/>
                                          <w:marBottom w:val="0"/>
                                          <w:divBdr>
                                            <w:top w:val="none" w:sz="0" w:space="0" w:color="auto"/>
                                            <w:left w:val="none" w:sz="0" w:space="0" w:color="auto"/>
                                            <w:bottom w:val="none" w:sz="0" w:space="0" w:color="auto"/>
                                            <w:right w:val="none" w:sz="0" w:space="0" w:color="auto"/>
                                          </w:divBdr>
                                          <w:divsChild>
                                            <w:div w:id="263463289">
                                              <w:marLeft w:val="0"/>
                                              <w:marRight w:val="0"/>
                                              <w:marTop w:val="0"/>
                                              <w:marBottom w:val="0"/>
                                              <w:divBdr>
                                                <w:top w:val="none" w:sz="0" w:space="0" w:color="auto"/>
                                                <w:left w:val="none" w:sz="0" w:space="0" w:color="auto"/>
                                                <w:bottom w:val="none" w:sz="0" w:space="0" w:color="auto"/>
                                                <w:right w:val="none" w:sz="0" w:space="0" w:color="auto"/>
                                              </w:divBdr>
                                              <w:divsChild>
                                                <w:div w:id="1775393342">
                                                  <w:marLeft w:val="0"/>
                                                  <w:marRight w:val="0"/>
                                                  <w:marTop w:val="0"/>
                                                  <w:marBottom w:val="0"/>
                                                  <w:divBdr>
                                                    <w:top w:val="none" w:sz="0" w:space="0" w:color="auto"/>
                                                    <w:left w:val="none" w:sz="0" w:space="0" w:color="auto"/>
                                                    <w:bottom w:val="none" w:sz="0" w:space="0" w:color="auto"/>
                                                    <w:right w:val="none" w:sz="0" w:space="0" w:color="auto"/>
                                                  </w:divBdr>
                                                  <w:divsChild>
                                                    <w:div w:id="160353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4151">
                                          <w:marLeft w:val="0"/>
                                          <w:marRight w:val="0"/>
                                          <w:marTop w:val="0"/>
                                          <w:marBottom w:val="0"/>
                                          <w:divBdr>
                                            <w:top w:val="none" w:sz="0" w:space="0" w:color="auto"/>
                                            <w:left w:val="none" w:sz="0" w:space="0" w:color="auto"/>
                                            <w:bottom w:val="none" w:sz="0" w:space="0" w:color="auto"/>
                                            <w:right w:val="none" w:sz="0" w:space="0" w:color="auto"/>
                                          </w:divBdr>
                                          <w:divsChild>
                                            <w:div w:id="312411553">
                                              <w:marLeft w:val="0"/>
                                              <w:marRight w:val="0"/>
                                              <w:marTop w:val="0"/>
                                              <w:marBottom w:val="0"/>
                                              <w:divBdr>
                                                <w:top w:val="none" w:sz="0" w:space="0" w:color="auto"/>
                                                <w:left w:val="none" w:sz="0" w:space="0" w:color="auto"/>
                                                <w:bottom w:val="none" w:sz="0" w:space="0" w:color="auto"/>
                                                <w:right w:val="none" w:sz="0" w:space="0" w:color="auto"/>
                                              </w:divBdr>
                                            </w:div>
                                          </w:divsChild>
                                        </w:div>
                                        <w:div w:id="353310576">
                                          <w:marLeft w:val="0"/>
                                          <w:marRight w:val="0"/>
                                          <w:marTop w:val="0"/>
                                          <w:marBottom w:val="0"/>
                                          <w:divBdr>
                                            <w:top w:val="none" w:sz="0" w:space="0" w:color="auto"/>
                                            <w:left w:val="none" w:sz="0" w:space="0" w:color="auto"/>
                                            <w:bottom w:val="none" w:sz="0" w:space="0" w:color="auto"/>
                                            <w:right w:val="none" w:sz="0" w:space="0" w:color="auto"/>
                                          </w:divBdr>
                                          <w:divsChild>
                                            <w:div w:id="5547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793722">
                              <w:marLeft w:val="0"/>
                              <w:marRight w:val="0"/>
                              <w:marTop w:val="0"/>
                              <w:marBottom w:val="0"/>
                              <w:divBdr>
                                <w:top w:val="none" w:sz="0" w:space="0" w:color="auto"/>
                                <w:left w:val="none" w:sz="0" w:space="0" w:color="auto"/>
                                <w:bottom w:val="none" w:sz="0" w:space="0" w:color="auto"/>
                                <w:right w:val="none" w:sz="0" w:space="0" w:color="auto"/>
                              </w:divBdr>
                              <w:divsChild>
                                <w:div w:id="18001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3162">
                          <w:marLeft w:val="0"/>
                          <w:marRight w:val="0"/>
                          <w:marTop w:val="0"/>
                          <w:marBottom w:val="0"/>
                          <w:divBdr>
                            <w:top w:val="none" w:sz="0" w:space="0" w:color="auto"/>
                            <w:left w:val="none" w:sz="0" w:space="0" w:color="auto"/>
                            <w:bottom w:val="none" w:sz="0" w:space="0" w:color="auto"/>
                            <w:right w:val="none" w:sz="0" w:space="0" w:color="auto"/>
                          </w:divBdr>
                          <w:divsChild>
                            <w:div w:id="1914899529">
                              <w:marLeft w:val="0"/>
                              <w:marRight w:val="0"/>
                              <w:marTop w:val="0"/>
                              <w:marBottom w:val="0"/>
                              <w:divBdr>
                                <w:top w:val="none" w:sz="0" w:space="0" w:color="auto"/>
                                <w:left w:val="none" w:sz="0" w:space="0" w:color="auto"/>
                                <w:bottom w:val="none" w:sz="0" w:space="0" w:color="auto"/>
                                <w:right w:val="none" w:sz="0" w:space="0" w:color="auto"/>
                              </w:divBdr>
                              <w:divsChild>
                                <w:div w:id="1720740948">
                                  <w:marLeft w:val="0"/>
                                  <w:marRight w:val="0"/>
                                  <w:marTop w:val="0"/>
                                  <w:marBottom w:val="0"/>
                                  <w:divBdr>
                                    <w:top w:val="none" w:sz="0" w:space="0" w:color="auto"/>
                                    <w:left w:val="none" w:sz="0" w:space="0" w:color="auto"/>
                                    <w:bottom w:val="none" w:sz="0" w:space="0" w:color="auto"/>
                                    <w:right w:val="none" w:sz="0" w:space="0" w:color="auto"/>
                                  </w:divBdr>
                                  <w:divsChild>
                                    <w:div w:id="2141611575">
                                      <w:marLeft w:val="0"/>
                                      <w:marRight w:val="0"/>
                                      <w:marTop w:val="0"/>
                                      <w:marBottom w:val="0"/>
                                      <w:divBdr>
                                        <w:top w:val="none" w:sz="0" w:space="0" w:color="auto"/>
                                        <w:left w:val="none" w:sz="0" w:space="0" w:color="auto"/>
                                        <w:bottom w:val="none" w:sz="0" w:space="0" w:color="auto"/>
                                        <w:right w:val="none" w:sz="0" w:space="0" w:color="auto"/>
                                      </w:divBdr>
                                      <w:divsChild>
                                        <w:div w:id="1582327297">
                                          <w:marLeft w:val="0"/>
                                          <w:marRight w:val="0"/>
                                          <w:marTop w:val="0"/>
                                          <w:marBottom w:val="0"/>
                                          <w:divBdr>
                                            <w:top w:val="none" w:sz="0" w:space="0" w:color="auto"/>
                                            <w:left w:val="none" w:sz="0" w:space="0" w:color="auto"/>
                                            <w:bottom w:val="none" w:sz="0" w:space="0" w:color="auto"/>
                                            <w:right w:val="none" w:sz="0" w:space="0" w:color="auto"/>
                                          </w:divBdr>
                                          <w:divsChild>
                                            <w:div w:id="1043482144">
                                              <w:marLeft w:val="0"/>
                                              <w:marRight w:val="0"/>
                                              <w:marTop w:val="0"/>
                                              <w:marBottom w:val="0"/>
                                              <w:divBdr>
                                                <w:top w:val="none" w:sz="0" w:space="0" w:color="auto"/>
                                                <w:left w:val="none" w:sz="0" w:space="0" w:color="auto"/>
                                                <w:bottom w:val="none" w:sz="0" w:space="0" w:color="auto"/>
                                                <w:right w:val="none" w:sz="0" w:space="0" w:color="auto"/>
                                              </w:divBdr>
                                              <w:divsChild>
                                                <w:div w:id="161431945">
                                                  <w:marLeft w:val="0"/>
                                                  <w:marRight w:val="0"/>
                                                  <w:marTop w:val="0"/>
                                                  <w:marBottom w:val="0"/>
                                                  <w:divBdr>
                                                    <w:top w:val="none" w:sz="0" w:space="0" w:color="auto"/>
                                                    <w:left w:val="none" w:sz="0" w:space="0" w:color="auto"/>
                                                    <w:bottom w:val="none" w:sz="0" w:space="0" w:color="auto"/>
                                                    <w:right w:val="none" w:sz="0" w:space="0" w:color="auto"/>
                                                  </w:divBdr>
                                                  <w:divsChild>
                                                    <w:div w:id="5792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4159">
                                          <w:marLeft w:val="0"/>
                                          <w:marRight w:val="0"/>
                                          <w:marTop w:val="0"/>
                                          <w:marBottom w:val="0"/>
                                          <w:divBdr>
                                            <w:top w:val="none" w:sz="0" w:space="0" w:color="auto"/>
                                            <w:left w:val="none" w:sz="0" w:space="0" w:color="auto"/>
                                            <w:bottom w:val="none" w:sz="0" w:space="0" w:color="auto"/>
                                            <w:right w:val="none" w:sz="0" w:space="0" w:color="auto"/>
                                          </w:divBdr>
                                          <w:divsChild>
                                            <w:div w:id="1276135668">
                                              <w:marLeft w:val="0"/>
                                              <w:marRight w:val="0"/>
                                              <w:marTop w:val="0"/>
                                              <w:marBottom w:val="0"/>
                                              <w:divBdr>
                                                <w:top w:val="none" w:sz="0" w:space="0" w:color="auto"/>
                                                <w:left w:val="none" w:sz="0" w:space="0" w:color="auto"/>
                                                <w:bottom w:val="none" w:sz="0" w:space="0" w:color="auto"/>
                                                <w:right w:val="none" w:sz="0" w:space="0" w:color="auto"/>
                                              </w:divBdr>
                                            </w:div>
                                          </w:divsChild>
                                        </w:div>
                                        <w:div w:id="1129394646">
                                          <w:marLeft w:val="0"/>
                                          <w:marRight w:val="0"/>
                                          <w:marTop w:val="0"/>
                                          <w:marBottom w:val="0"/>
                                          <w:divBdr>
                                            <w:top w:val="none" w:sz="0" w:space="0" w:color="auto"/>
                                            <w:left w:val="none" w:sz="0" w:space="0" w:color="auto"/>
                                            <w:bottom w:val="none" w:sz="0" w:space="0" w:color="auto"/>
                                            <w:right w:val="none" w:sz="0" w:space="0" w:color="auto"/>
                                          </w:divBdr>
                                          <w:divsChild>
                                            <w:div w:id="17545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90755">
                              <w:marLeft w:val="0"/>
                              <w:marRight w:val="0"/>
                              <w:marTop w:val="0"/>
                              <w:marBottom w:val="0"/>
                              <w:divBdr>
                                <w:top w:val="none" w:sz="0" w:space="0" w:color="auto"/>
                                <w:left w:val="none" w:sz="0" w:space="0" w:color="auto"/>
                                <w:bottom w:val="none" w:sz="0" w:space="0" w:color="auto"/>
                                <w:right w:val="none" w:sz="0" w:space="0" w:color="auto"/>
                              </w:divBdr>
                              <w:divsChild>
                                <w:div w:id="12137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197">
                          <w:marLeft w:val="0"/>
                          <w:marRight w:val="0"/>
                          <w:marTop w:val="0"/>
                          <w:marBottom w:val="0"/>
                          <w:divBdr>
                            <w:top w:val="none" w:sz="0" w:space="0" w:color="auto"/>
                            <w:left w:val="none" w:sz="0" w:space="0" w:color="auto"/>
                            <w:bottom w:val="none" w:sz="0" w:space="0" w:color="auto"/>
                            <w:right w:val="none" w:sz="0" w:space="0" w:color="auto"/>
                          </w:divBdr>
                          <w:divsChild>
                            <w:div w:id="1562055077">
                              <w:marLeft w:val="0"/>
                              <w:marRight w:val="0"/>
                              <w:marTop w:val="0"/>
                              <w:marBottom w:val="0"/>
                              <w:divBdr>
                                <w:top w:val="none" w:sz="0" w:space="0" w:color="auto"/>
                                <w:left w:val="none" w:sz="0" w:space="0" w:color="auto"/>
                                <w:bottom w:val="none" w:sz="0" w:space="0" w:color="auto"/>
                                <w:right w:val="none" w:sz="0" w:space="0" w:color="auto"/>
                              </w:divBdr>
                              <w:divsChild>
                                <w:div w:id="503086431">
                                  <w:marLeft w:val="0"/>
                                  <w:marRight w:val="0"/>
                                  <w:marTop w:val="0"/>
                                  <w:marBottom w:val="0"/>
                                  <w:divBdr>
                                    <w:top w:val="none" w:sz="0" w:space="0" w:color="auto"/>
                                    <w:left w:val="none" w:sz="0" w:space="0" w:color="auto"/>
                                    <w:bottom w:val="none" w:sz="0" w:space="0" w:color="auto"/>
                                    <w:right w:val="none" w:sz="0" w:space="0" w:color="auto"/>
                                  </w:divBdr>
                                  <w:divsChild>
                                    <w:div w:id="777944310">
                                      <w:marLeft w:val="0"/>
                                      <w:marRight w:val="0"/>
                                      <w:marTop w:val="0"/>
                                      <w:marBottom w:val="0"/>
                                      <w:divBdr>
                                        <w:top w:val="none" w:sz="0" w:space="0" w:color="auto"/>
                                        <w:left w:val="none" w:sz="0" w:space="0" w:color="auto"/>
                                        <w:bottom w:val="none" w:sz="0" w:space="0" w:color="auto"/>
                                        <w:right w:val="none" w:sz="0" w:space="0" w:color="auto"/>
                                      </w:divBdr>
                                      <w:divsChild>
                                        <w:div w:id="29884549">
                                          <w:marLeft w:val="0"/>
                                          <w:marRight w:val="0"/>
                                          <w:marTop w:val="0"/>
                                          <w:marBottom w:val="0"/>
                                          <w:divBdr>
                                            <w:top w:val="none" w:sz="0" w:space="0" w:color="auto"/>
                                            <w:left w:val="none" w:sz="0" w:space="0" w:color="auto"/>
                                            <w:bottom w:val="none" w:sz="0" w:space="0" w:color="auto"/>
                                            <w:right w:val="none" w:sz="0" w:space="0" w:color="auto"/>
                                          </w:divBdr>
                                          <w:divsChild>
                                            <w:div w:id="28650689">
                                              <w:marLeft w:val="0"/>
                                              <w:marRight w:val="0"/>
                                              <w:marTop w:val="0"/>
                                              <w:marBottom w:val="0"/>
                                              <w:divBdr>
                                                <w:top w:val="none" w:sz="0" w:space="0" w:color="auto"/>
                                                <w:left w:val="none" w:sz="0" w:space="0" w:color="auto"/>
                                                <w:bottom w:val="none" w:sz="0" w:space="0" w:color="auto"/>
                                                <w:right w:val="none" w:sz="0" w:space="0" w:color="auto"/>
                                              </w:divBdr>
                                              <w:divsChild>
                                                <w:div w:id="1376347430">
                                                  <w:marLeft w:val="0"/>
                                                  <w:marRight w:val="0"/>
                                                  <w:marTop w:val="0"/>
                                                  <w:marBottom w:val="0"/>
                                                  <w:divBdr>
                                                    <w:top w:val="none" w:sz="0" w:space="0" w:color="auto"/>
                                                    <w:left w:val="none" w:sz="0" w:space="0" w:color="auto"/>
                                                    <w:bottom w:val="none" w:sz="0" w:space="0" w:color="auto"/>
                                                    <w:right w:val="none" w:sz="0" w:space="0" w:color="auto"/>
                                                  </w:divBdr>
                                                  <w:divsChild>
                                                    <w:div w:id="173870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25459">
                                          <w:marLeft w:val="0"/>
                                          <w:marRight w:val="0"/>
                                          <w:marTop w:val="0"/>
                                          <w:marBottom w:val="0"/>
                                          <w:divBdr>
                                            <w:top w:val="none" w:sz="0" w:space="0" w:color="auto"/>
                                            <w:left w:val="none" w:sz="0" w:space="0" w:color="auto"/>
                                            <w:bottom w:val="none" w:sz="0" w:space="0" w:color="auto"/>
                                            <w:right w:val="none" w:sz="0" w:space="0" w:color="auto"/>
                                          </w:divBdr>
                                          <w:divsChild>
                                            <w:div w:id="72629746">
                                              <w:marLeft w:val="0"/>
                                              <w:marRight w:val="0"/>
                                              <w:marTop w:val="0"/>
                                              <w:marBottom w:val="0"/>
                                              <w:divBdr>
                                                <w:top w:val="none" w:sz="0" w:space="0" w:color="auto"/>
                                                <w:left w:val="none" w:sz="0" w:space="0" w:color="auto"/>
                                                <w:bottom w:val="none" w:sz="0" w:space="0" w:color="auto"/>
                                                <w:right w:val="none" w:sz="0" w:space="0" w:color="auto"/>
                                              </w:divBdr>
                                            </w:div>
                                          </w:divsChild>
                                        </w:div>
                                        <w:div w:id="2027754552">
                                          <w:marLeft w:val="0"/>
                                          <w:marRight w:val="0"/>
                                          <w:marTop w:val="0"/>
                                          <w:marBottom w:val="0"/>
                                          <w:divBdr>
                                            <w:top w:val="none" w:sz="0" w:space="0" w:color="auto"/>
                                            <w:left w:val="none" w:sz="0" w:space="0" w:color="auto"/>
                                            <w:bottom w:val="none" w:sz="0" w:space="0" w:color="auto"/>
                                            <w:right w:val="none" w:sz="0" w:space="0" w:color="auto"/>
                                          </w:divBdr>
                                          <w:divsChild>
                                            <w:div w:id="2190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8569">
                              <w:marLeft w:val="0"/>
                              <w:marRight w:val="0"/>
                              <w:marTop w:val="0"/>
                              <w:marBottom w:val="0"/>
                              <w:divBdr>
                                <w:top w:val="none" w:sz="0" w:space="0" w:color="auto"/>
                                <w:left w:val="none" w:sz="0" w:space="0" w:color="auto"/>
                                <w:bottom w:val="none" w:sz="0" w:space="0" w:color="auto"/>
                                <w:right w:val="none" w:sz="0" w:space="0" w:color="auto"/>
                              </w:divBdr>
                              <w:divsChild>
                                <w:div w:id="11070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3138">
                          <w:marLeft w:val="0"/>
                          <w:marRight w:val="0"/>
                          <w:marTop w:val="0"/>
                          <w:marBottom w:val="0"/>
                          <w:divBdr>
                            <w:top w:val="none" w:sz="0" w:space="0" w:color="auto"/>
                            <w:left w:val="none" w:sz="0" w:space="0" w:color="auto"/>
                            <w:bottom w:val="none" w:sz="0" w:space="0" w:color="auto"/>
                            <w:right w:val="none" w:sz="0" w:space="0" w:color="auto"/>
                          </w:divBdr>
                          <w:divsChild>
                            <w:div w:id="158619972">
                              <w:marLeft w:val="0"/>
                              <w:marRight w:val="0"/>
                              <w:marTop w:val="0"/>
                              <w:marBottom w:val="0"/>
                              <w:divBdr>
                                <w:top w:val="none" w:sz="0" w:space="0" w:color="auto"/>
                                <w:left w:val="none" w:sz="0" w:space="0" w:color="auto"/>
                                <w:bottom w:val="none" w:sz="0" w:space="0" w:color="auto"/>
                                <w:right w:val="none" w:sz="0" w:space="0" w:color="auto"/>
                              </w:divBdr>
                              <w:divsChild>
                                <w:div w:id="2119986951">
                                  <w:marLeft w:val="0"/>
                                  <w:marRight w:val="0"/>
                                  <w:marTop w:val="0"/>
                                  <w:marBottom w:val="0"/>
                                  <w:divBdr>
                                    <w:top w:val="none" w:sz="0" w:space="0" w:color="auto"/>
                                    <w:left w:val="none" w:sz="0" w:space="0" w:color="auto"/>
                                    <w:bottom w:val="none" w:sz="0" w:space="0" w:color="auto"/>
                                    <w:right w:val="none" w:sz="0" w:space="0" w:color="auto"/>
                                  </w:divBdr>
                                  <w:divsChild>
                                    <w:div w:id="505635246">
                                      <w:marLeft w:val="0"/>
                                      <w:marRight w:val="0"/>
                                      <w:marTop w:val="0"/>
                                      <w:marBottom w:val="0"/>
                                      <w:divBdr>
                                        <w:top w:val="none" w:sz="0" w:space="0" w:color="auto"/>
                                        <w:left w:val="none" w:sz="0" w:space="0" w:color="auto"/>
                                        <w:bottom w:val="none" w:sz="0" w:space="0" w:color="auto"/>
                                        <w:right w:val="none" w:sz="0" w:space="0" w:color="auto"/>
                                      </w:divBdr>
                                      <w:divsChild>
                                        <w:div w:id="1821850728">
                                          <w:marLeft w:val="0"/>
                                          <w:marRight w:val="0"/>
                                          <w:marTop w:val="0"/>
                                          <w:marBottom w:val="0"/>
                                          <w:divBdr>
                                            <w:top w:val="none" w:sz="0" w:space="0" w:color="auto"/>
                                            <w:left w:val="none" w:sz="0" w:space="0" w:color="auto"/>
                                            <w:bottom w:val="none" w:sz="0" w:space="0" w:color="auto"/>
                                            <w:right w:val="none" w:sz="0" w:space="0" w:color="auto"/>
                                          </w:divBdr>
                                          <w:divsChild>
                                            <w:div w:id="1878548212">
                                              <w:marLeft w:val="0"/>
                                              <w:marRight w:val="0"/>
                                              <w:marTop w:val="0"/>
                                              <w:marBottom w:val="0"/>
                                              <w:divBdr>
                                                <w:top w:val="none" w:sz="0" w:space="0" w:color="auto"/>
                                                <w:left w:val="none" w:sz="0" w:space="0" w:color="auto"/>
                                                <w:bottom w:val="none" w:sz="0" w:space="0" w:color="auto"/>
                                                <w:right w:val="none" w:sz="0" w:space="0" w:color="auto"/>
                                              </w:divBdr>
                                              <w:divsChild>
                                                <w:div w:id="709107907">
                                                  <w:marLeft w:val="0"/>
                                                  <w:marRight w:val="0"/>
                                                  <w:marTop w:val="0"/>
                                                  <w:marBottom w:val="0"/>
                                                  <w:divBdr>
                                                    <w:top w:val="none" w:sz="0" w:space="0" w:color="auto"/>
                                                    <w:left w:val="none" w:sz="0" w:space="0" w:color="auto"/>
                                                    <w:bottom w:val="none" w:sz="0" w:space="0" w:color="auto"/>
                                                    <w:right w:val="none" w:sz="0" w:space="0" w:color="auto"/>
                                                  </w:divBdr>
                                                  <w:divsChild>
                                                    <w:div w:id="7493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49960">
                                          <w:marLeft w:val="0"/>
                                          <w:marRight w:val="0"/>
                                          <w:marTop w:val="0"/>
                                          <w:marBottom w:val="0"/>
                                          <w:divBdr>
                                            <w:top w:val="none" w:sz="0" w:space="0" w:color="auto"/>
                                            <w:left w:val="none" w:sz="0" w:space="0" w:color="auto"/>
                                            <w:bottom w:val="none" w:sz="0" w:space="0" w:color="auto"/>
                                            <w:right w:val="none" w:sz="0" w:space="0" w:color="auto"/>
                                          </w:divBdr>
                                          <w:divsChild>
                                            <w:div w:id="157427567">
                                              <w:marLeft w:val="0"/>
                                              <w:marRight w:val="0"/>
                                              <w:marTop w:val="0"/>
                                              <w:marBottom w:val="0"/>
                                              <w:divBdr>
                                                <w:top w:val="none" w:sz="0" w:space="0" w:color="auto"/>
                                                <w:left w:val="none" w:sz="0" w:space="0" w:color="auto"/>
                                                <w:bottom w:val="none" w:sz="0" w:space="0" w:color="auto"/>
                                                <w:right w:val="none" w:sz="0" w:space="0" w:color="auto"/>
                                              </w:divBdr>
                                            </w:div>
                                          </w:divsChild>
                                        </w:div>
                                        <w:div w:id="502358614">
                                          <w:marLeft w:val="0"/>
                                          <w:marRight w:val="0"/>
                                          <w:marTop w:val="0"/>
                                          <w:marBottom w:val="0"/>
                                          <w:divBdr>
                                            <w:top w:val="none" w:sz="0" w:space="0" w:color="auto"/>
                                            <w:left w:val="none" w:sz="0" w:space="0" w:color="auto"/>
                                            <w:bottom w:val="none" w:sz="0" w:space="0" w:color="auto"/>
                                            <w:right w:val="none" w:sz="0" w:space="0" w:color="auto"/>
                                          </w:divBdr>
                                          <w:divsChild>
                                            <w:div w:id="30882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402905">
                              <w:marLeft w:val="0"/>
                              <w:marRight w:val="0"/>
                              <w:marTop w:val="0"/>
                              <w:marBottom w:val="0"/>
                              <w:divBdr>
                                <w:top w:val="none" w:sz="0" w:space="0" w:color="auto"/>
                                <w:left w:val="none" w:sz="0" w:space="0" w:color="auto"/>
                                <w:bottom w:val="none" w:sz="0" w:space="0" w:color="auto"/>
                                <w:right w:val="none" w:sz="0" w:space="0" w:color="auto"/>
                              </w:divBdr>
                              <w:divsChild>
                                <w:div w:id="477963029">
                                  <w:marLeft w:val="0"/>
                                  <w:marRight w:val="0"/>
                                  <w:marTop w:val="0"/>
                                  <w:marBottom w:val="0"/>
                                  <w:divBdr>
                                    <w:top w:val="none" w:sz="0" w:space="0" w:color="auto"/>
                                    <w:left w:val="none" w:sz="0" w:space="0" w:color="auto"/>
                                    <w:bottom w:val="none" w:sz="0" w:space="0" w:color="auto"/>
                                    <w:right w:val="none" w:sz="0" w:space="0" w:color="auto"/>
                                  </w:divBdr>
                                </w:div>
                                <w:div w:id="20446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857218">
                  <w:marLeft w:val="0"/>
                  <w:marRight w:val="0"/>
                  <w:marTop w:val="0"/>
                  <w:marBottom w:val="0"/>
                  <w:divBdr>
                    <w:top w:val="none" w:sz="0" w:space="0" w:color="auto"/>
                    <w:left w:val="none" w:sz="0" w:space="0" w:color="auto"/>
                    <w:bottom w:val="none" w:sz="0" w:space="0" w:color="auto"/>
                    <w:right w:val="none" w:sz="0" w:space="0" w:color="auto"/>
                  </w:divBdr>
                  <w:divsChild>
                    <w:div w:id="1489130329">
                      <w:marLeft w:val="0"/>
                      <w:marRight w:val="0"/>
                      <w:marTop w:val="0"/>
                      <w:marBottom w:val="0"/>
                      <w:divBdr>
                        <w:top w:val="none" w:sz="0" w:space="0" w:color="auto"/>
                        <w:left w:val="none" w:sz="0" w:space="0" w:color="auto"/>
                        <w:bottom w:val="none" w:sz="0" w:space="0" w:color="auto"/>
                        <w:right w:val="none" w:sz="0" w:space="0" w:color="auto"/>
                      </w:divBdr>
                      <w:divsChild>
                        <w:div w:id="1519543632">
                          <w:marLeft w:val="0"/>
                          <w:marRight w:val="0"/>
                          <w:marTop w:val="0"/>
                          <w:marBottom w:val="0"/>
                          <w:divBdr>
                            <w:top w:val="none" w:sz="0" w:space="0" w:color="auto"/>
                            <w:left w:val="none" w:sz="0" w:space="0" w:color="auto"/>
                            <w:bottom w:val="none" w:sz="0" w:space="0" w:color="auto"/>
                            <w:right w:val="none" w:sz="0" w:space="0" w:color="auto"/>
                          </w:divBdr>
                          <w:divsChild>
                            <w:div w:id="153229032">
                              <w:marLeft w:val="0"/>
                              <w:marRight w:val="0"/>
                              <w:marTop w:val="0"/>
                              <w:marBottom w:val="0"/>
                              <w:divBdr>
                                <w:top w:val="none" w:sz="0" w:space="0" w:color="auto"/>
                                <w:left w:val="none" w:sz="0" w:space="0" w:color="auto"/>
                                <w:bottom w:val="none" w:sz="0" w:space="0" w:color="auto"/>
                                <w:right w:val="none" w:sz="0" w:space="0" w:color="auto"/>
                              </w:divBdr>
                            </w:div>
                          </w:divsChild>
                        </w:div>
                        <w:div w:id="1830976203">
                          <w:marLeft w:val="0"/>
                          <w:marRight w:val="0"/>
                          <w:marTop w:val="0"/>
                          <w:marBottom w:val="0"/>
                          <w:divBdr>
                            <w:top w:val="none" w:sz="0" w:space="0" w:color="auto"/>
                            <w:left w:val="none" w:sz="0" w:space="0" w:color="auto"/>
                            <w:bottom w:val="none" w:sz="0" w:space="0" w:color="auto"/>
                            <w:right w:val="none" w:sz="0" w:space="0" w:color="auto"/>
                          </w:divBdr>
                          <w:divsChild>
                            <w:div w:id="25987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35440">
                  <w:marLeft w:val="0"/>
                  <w:marRight w:val="0"/>
                  <w:marTop w:val="0"/>
                  <w:marBottom w:val="0"/>
                  <w:divBdr>
                    <w:top w:val="single" w:sz="6" w:space="0" w:color="DBDBDB"/>
                    <w:left w:val="none" w:sz="0" w:space="0" w:color="auto"/>
                    <w:bottom w:val="single" w:sz="6" w:space="0" w:color="DBDBDB"/>
                    <w:right w:val="none" w:sz="0" w:space="0" w:color="auto"/>
                  </w:divBdr>
                </w:div>
                <w:div w:id="209417589">
                  <w:marLeft w:val="0"/>
                  <w:marRight w:val="0"/>
                  <w:marTop w:val="0"/>
                  <w:marBottom w:val="0"/>
                  <w:divBdr>
                    <w:top w:val="none" w:sz="0" w:space="0" w:color="auto"/>
                    <w:left w:val="none" w:sz="0" w:space="0" w:color="auto"/>
                    <w:bottom w:val="single" w:sz="6" w:space="0" w:color="DBDBDB"/>
                    <w:right w:val="none" w:sz="0" w:space="0" w:color="auto"/>
                  </w:divBdr>
                </w:div>
              </w:divsChild>
            </w:div>
            <w:div w:id="27309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2879">
      <w:bodyDiv w:val="1"/>
      <w:marLeft w:val="0"/>
      <w:marRight w:val="0"/>
      <w:marTop w:val="0"/>
      <w:marBottom w:val="0"/>
      <w:divBdr>
        <w:top w:val="none" w:sz="0" w:space="0" w:color="auto"/>
        <w:left w:val="none" w:sz="0" w:space="0" w:color="auto"/>
        <w:bottom w:val="none" w:sz="0" w:space="0" w:color="auto"/>
        <w:right w:val="none" w:sz="0" w:space="0" w:color="auto"/>
      </w:divBdr>
    </w:div>
    <w:div w:id="665205789">
      <w:bodyDiv w:val="1"/>
      <w:marLeft w:val="0"/>
      <w:marRight w:val="0"/>
      <w:marTop w:val="0"/>
      <w:marBottom w:val="0"/>
      <w:divBdr>
        <w:top w:val="none" w:sz="0" w:space="0" w:color="auto"/>
        <w:left w:val="none" w:sz="0" w:space="0" w:color="auto"/>
        <w:bottom w:val="none" w:sz="0" w:space="0" w:color="auto"/>
        <w:right w:val="none" w:sz="0" w:space="0" w:color="auto"/>
      </w:divBdr>
    </w:div>
    <w:div w:id="668212404">
      <w:bodyDiv w:val="1"/>
      <w:marLeft w:val="0"/>
      <w:marRight w:val="0"/>
      <w:marTop w:val="0"/>
      <w:marBottom w:val="0"/>
      <w:divBdr>
        <w:top w:val="none" w:sz="0" w:space="0" w:color="auto"/>
        <w:left w:val="none" w:sz="0" w:space="0" w:color="auto"/>
        <w:bottom w:val="none" w:sz="0" w:space="0" w:color="auto"/>
        <w:right w:val="none" w:sz="0" w:space="0" w:color="auto"/>
      </w:divBdr>
      <w:divsChild>
        <w:div w:id="181289440">
          <w:marLeft w:val="0"/>
          <w:marRight w:val="0"/>
          <w:marTop w:val="0"/>
          <w:marBottom w:val="0"/>
          <w:divBdr>
            <w:top w:val="none" w:sz="0" w:space="0" w:color="auto"/>
            <w:left w:val="none" w:sz="0" w:space="0" w:color="auto"/>
            <w:bottom w:val="none" w:sz="0" w:space="0" w:color="auto"/>
            <w:right w:val="none" w:sz="0" w:space="0" w:color="auto"/>
          </w:divBdr>
          <w:divsChild>
            <w:div w:id="1145245330">
              <w:marLeft w:val="0"/>
              <w:marRight w:val="0"/>
              <w:marTop w:val="0"/>
              <w:marBottom w:val="0"/>
              <w:divBdr>
                <w:top w:val="none" w:sz="0" w:space="0" w:color="auto"/>
                <w:left w:val="none" w:sz="0" w:space="0" w:color="auto"/>
                <w:bottom w:val="none" w:sz="0" w:space="0" w:color="auto"/>
                <w:right w:val="none" w:sz="0" w:space="0" w:color="auto"/>
              </w:divBdr>
            </w:div>
          </w:divsChild>
        </w:div>
        <w:div w:id="1977445364">
          <w:marLeft w:val="0"/>
          <w:marRight w:val="0"/>
          <w:marTop w:val="0"/>
          <w:marBottom w:val="0"/>
          <w:divBdr>
            <w:top w:val="none" w:sz="0" w:space="0" w:color="auto"/>
            <w:left w:val="none" w:sz="0" w:space="0" w:color="auto"/>
            <w:bottom w:val="none" w:sz="0" w:space="0" w:color="auto"/>
            <w:right w:val="none" w:sz="0" w:space="0" w:color="auto"/>
          </w:divBdr>
          <w:divsChild>
            <w:div w:id="909578721">
              <w:marLeft w:val="0"/>
              <w:marRight w:val="0"/>
              <w:marTop w:val="0"/>
              <w:marBottom w:val="0"/>
              <w:divBdr>
                <w:top w:val="none" w:sz="0" w:space="0" w:color="auto"/>
                <w:left w:val="none" w:sz="0" w:space="0" w:color="auto"/>
                <w:bottom w:val="none" w:sz="0" w:space="0" w:color="auto"/>
                <w:right w:val="none" w:sz="0" w:space="0" w:color="auto"/>
              </w:divBdr>
              <w:divsChild>
                <w:div w:id="1736781892">
                  <w:marLeft w:val="0"/>
                  <w:marRight w:val="0"/>
                  <w:marTop w:val="0"/>
                  <w:marBottom w:val="0"/>
                  <w:divBdr>
                    <w:top w:val="none" w:sz="0" w:space="0" w:color="auto"/>
                    <w:left w:val="none" w:sz="0" w:space="0" w:color="auto"/>
                    <w:bottom w:val="none" w:sz="0" w:space="0" w:color="auto"/>
                    <w:right w:val="none" w:sz="0" w:space="0" w:color="auto"/>
                  </w:divBdr>
                  <w:divsChild>
                    <w:div w:id="1302882591">
                      <w:marLeft w:val="0"/>
                      <w:marRight w:val="0"/>
                      <w:marTop w:val="0"/>
                      <w:marBottom w:val="0"/>
                      <w:divBdr>
                        <w:top w:val="none" w:sz="0" w:space="0" w:color="auto"/>
                        <w:left w:val="none" w:sz="0" w:space="0" w:color="auto"/>
                        <w:bottom w:val="none" w:sz="0" w:space="0" w:color="auto"/>
                        <w:right w:val="none" w:sz="0" w:space="0" w:color="auto"/>
                      </w:divBdr>
                      <w:divsChild>
                        <w:div w:id="1011929">
                          <w:marLeft w:val="0"/>
                          <w:marRight w:val="0"/>
                          <w:marTop w:val="0"/>
                          <w:marBottom w:val="0"/>
                          <w:divBdr>
                            <w:top w:val="none" w:sz="0" w:space="0" w:color="auto"/>
                            <w:left w:val="none" w:sz="0" w:space="0" w:color="auto"/>
                            <w:bottom w:val="none" w:sz="0" w:space="0" w:color="auto"/>
                            <w:right w:val="none" w:sz="0" w:space="0" w:color="auto"/>
                          </w:divBdr>
                          <w:divsChild>
                            <w:div w:id="166793651">
                              <w:marLeft w:val="0"/>
                              <w:marRight w:val="0"/>
                              <w:marTop w:val="0"/>
                              <w:marBottom w:val="0"/>
                              <w:divBdr>
                                <w:top w:val="none" w:sz="0" w:space="0" w:color="auto"/>
                                <w:left w:val="none" w:sz="0" w:space="0" w:color="auto"/>
                                <w:bottom w:val="none" w:sz="0" w:space="0" w:color="auto"/>
                                <w:right w:val="none" w:sz="0" w:space="0" w:color="auto"/>
                              </w:divBdr>
                              <w:divsChild>
                                <w:div w:id="13991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904626">
      <w:bodyDiv w:val="1"/>
      <w:marLeft w:val="0"/>
      <w:marRight w:val="0"/>
      <w:marTop w:val="0"/>
      <w:marBottom w:val="0"/>
      <w:divBdr>
        <w:top w:val="none" w:sz="0" w:space="0" w:color="auto"/>
        <w:left w:val="none" w:sz="0" w:space="0" w:color="auto"/>
        <w:bottom w:val="none" w:sz="0" w:space="0" w:color="auto"/>
        <w:right w:val="none" w:sz="0" w:space="0" w:color="auto"/>
      </w:divBdr>
    </w:div>
    <w:div w:id="923883620">
      <w:bodyDiv w:val="1"/>
      <w:marLeft w:val="0"/>
      <w:marRight w:val="0"/>
      <w:marTop w:val="0"/>
      <w:marBottom w:val="0"/>
      <w:divBdr>
        <w:top w:val="none" w:sz="0" w:space="0" w:color="auto"/>
        <w:left w:val="none" w:sz="0" w:space="0" w:color="auto"/>
        <w:bottom w:val="none" w:sz="0" w:space="0" w:color="auto"/>
        <w:right w:val="none" w:sz="0" w:space="0" w:color="auto"/>
      </w:divBdr>
    </w:div>
    <w:div w:id="977539587">
      <w:bodyDiv w:val="1"/>
      <w:marLeft w:val="0"/>
      <w:marRight w:val="0"/>
      <w:marTop w:val="0"/>
      <w:marBottom w:val="0"/>
      <w:divBdr>
        <w:top w:val="none" w:sz="0" w:space="0" w:color="auto"/>
        <w:left w:val="none" w:sz="0" w:space="0" w:color="auto"/>
        <w:bottom w:val="none" w:sz="0" w:space="0" w:color="auto"/>
        <w:right w:val="none" w:sz="0" w:space="0" w:color="auto"/>
      </w:divBdr>
    </w:div>
    <w:div w:id="1133332893">
      <w:bodyDiv w:val="1"/>
      <w:marLeft w:val="0"/>
      <w:marRight w:val="0"/>
      <w:marTop w:val="0"/>
      <w:marBottom w:val="0"/>
      <w:divBdr>
        <w:top w:val="none" w:sz="0" w:space="0" w:color="auto"/>
        <w:left w:val="none" w:sz="0" w:space="0" w:color="auto"/>
        <w:bottom w:val="none" w:sz="0" w:space="0" w:color="auto"/>
        <w:right w:val="none" w:sz="0" w:space="0" w:color="auto"/>
      </w:divBdr>
    </w:div>
    <w:div w:id="1139497646">
      <w:bodyDiv w:val="1"/>
      <w:marLeft w:val="0"/>
      <w:marRight w:val="0"/>
      <w:marTop w:val="0"/>
      <w:marBottom w:val="0"/>
      <w:divBdr>
        <w:top w:val="none" w:sz="0" w:space="0" w:color="auto"/>
        <w:left w:val="none" w:sz="0" w:space="0" w:color="auto"/>
        <w:bottom w:val="none" w:sz="0" w:space="0" w:color="auto"/>
        <w:right w:val="none" w:sz="0" w:space="0" w:color="auto"/>
      </w:divBdr>
    </w:div>
    <w:div w:id="1380126147">
      <w:bodyDiv w:val="1"/>
      <w:marLeft w:val="0"/>
      <w:marRight w:val="0"/>
      <w:marTop w:val="0"/>
      <w:marBottom w:val="0"/>
      <w:divBdr>
        <w:top w:val="none" w:sz="0" w:space="0" w:color="auto"/>
        <w:left w:val="none" w:sz="0" w:space="0" w:color="auto"/>
        <w:bottom w:val="none" w:sz="0" w:space="0" w:color="auto"/>
        <w:right w:val="none" w:sz="0" w:space="0" w:color="auto"/>
      </w:divBdr>
    </w:div>
    <w:div w:id="1387144503">
      <w:bodyDiv w:val="1"/>
      <w:marLeft w:val="0"/>
      <w:marRight w:val="0"/>
      <w:marTop w:val="0"/>
      <w:marBottom w:val="0"/>
      <w:divBdr>
        <w:top w:val="none" w:sz="0" w:space="0" w:color="auto"/>
        <w:left w:val="none" w:sz="0" w:space="0" w:color="auto"/>
        <w:bottom w:val="none" w:sz="0" w:space="0" w:color="auto"/>
        <w:right w:val="none" w:sz="0" w:space="0" w:color="auto"/>
      </w:divBdr>
    </w:div>
    <w:div w:id="1418752387">
      <w:bodyDiv w:val="1"/>
      <w:marLeft w:val="0"/>
      <w:marRight w:val="0"/>
      <w:marTop w:val="0"/>
      <w:marBottom w:val="0"/>
      <w:divBdr>
        <w:top w:val="none" w:sz="0" w:space="0" w:color="auto"/>
        <w:left w:val="none" w:sz="0" w:space="0" w:color="auto"/>
        <w:bottom w:val="none" w:sz="0" w:space="0" w:color="auto"/>
        <w:right w:val="none" w:sz="0" w:space="0" w:color="auto"/>
      </w:divBdr>
    </w:div>
    <w:div w:id="1439183357">
      <w:bodyDiv w:val="1"/>
      <w:marLeft w:val="0"/>
      <w:marRight w:val="0"/>
      <w:marTop w:val="0"/>
      <w:marBottom w:val="0"/>
      <w:divBdr>
        <w:top w:val="none" w:sz="0" w:space="0" w:color="auto"/>
        <w:left w:val="none" w:sz="0" w:space="0" w:color="auto"/>
        <w:bottom w:val="none" w:sz="0" w:space="0" w:color="auto"/>
        <w:right w:val="none" w:sz="0" w:space="0" w:color="auto"/>
      </w:divBdr>
    </w:div>
    <w:div w:id="1471165006">
      <w:bodyDiv w:val="1"/>
      <w:marLeft w:val="0"/>
      <w:marRight w:val="0"/>
      <w:marTop w:val="0"/>
      <w:marBottom w:val="0"/>
      <w:divBdr>
        <w:top w:val="none" w:sz="0" w:space="0" w:color="auto"/>
        <w:left w:val="none" w:sz="0" w:space="0" w:color="auto"/>
        <w:bottom w:val="none" w:sz="0" w:space="0" w:color="auto"/>
        <w:right w:val="none" w:sz="0" w:space="0" w:color="auto"/>
      </w:divBdr>
    </w:div>
    <w:div w:id="1481196136">
      <w:bodyDiv w:val="1"/>
      <w:marLeft w:val="0"/>
      <w:marRight w:val="0"/>
      <w:marTop w:val="0"/>
      <w:marBottom w:val="0"/>
      <w:divBdr>
        <w:top w:val="none" w:sz="0" w:space="0" w:color="auto"/>
        <w:left w:val="none" w:sz="0" w:space="0" w:color="auto"/>
        <w:bottom w:val="none" w:sz="0" w:space="0" w:color="auto"/>
        <w:right w:val="none" w:sz="0" w:space="0" w:color="auto"/>
      </w:divBdr>
    </w:div>
    <w:div w:id="1517576653">
      <w:bodyDiv w:val="1"/>
      <w:marLeft w:val="0"/>
      <w:marRight w:val="0"/>
      <w:marTop w:val="0"/>
      <w:marBottom w:val="0"/>
      <w:divBdr>
        <w:top w:val="none" w:sz="0" w:space="0" w:color="auto"/>
        <w:left w:val="none" w:sz="0" w:space="0" w:color="auto"/>
        <w:bottom w:val="none" w:sz="0" w:space="0" w:color="auto"/>
        <w:right w:val="none" w:sz="0" w:space="0" w:color="auto"/>
      </w:divBdr>
    </w:div>
    <w:div w:id="1616477613">
      <w:bodyDiv w:val="1"/>
      <w:marLeft w:val="0"/>
      <w:marRight w:val="0"/>
      <w:marTop w:val="0"/>
      <w:marBottom w:val="0"/>
      <w:divBdr>
        <w:top w:val="none" w:sz="0" w:space="0" w:color="auto"/>
        <w:left w:val="none" w:sz="0" w:space="0" w:color="auto"/>
        <w:bottom w:val="none" w:sz="0" w:space="0" w:color="auto"/>
        <w:right w:val="none" w:sz="0" w:space="0" w:color="auto"/>
      </w:divBdr>
    </w:div>
    <w:div w:id="1657143802">
      <w:bodyDiv w:val="1"/>
      <w:marLeft w:val="0"/>
      <w:marRight w:val="0"/>
      <w:marTop w:val="0"/>
      <w:marBottom w:val="0"/>
      <w:divBdr>
        <w:top w:val="none" w:sz="0" w:space="0" w:color="auto"/>
        <w:left w:val="none" w:sz="0" w:space="0" w:color="auto"/>
        <w:bottom w:val="none" w:sz="0" w:space="0" w:color="auto"/>
        <w:right w:val="none" w:sz="0" w:space="0" w:color="auto"/>
      </w:divBdr>
    </w:div>
    <w:div w:id="1795514623">
      <w:bodyDiv w:val="1"/>
      <w:marLeft w:val="0"/>
      <w:marRight w:val="0"/>
      <w:marTop w:val="0"/>
      <w:marBottom w:val="0"/>
      <w:divBdr>
        <w:top w:val="none" w:sz="0" w:space="0" w:color="auto"/>
        <w:left w:val="none" w:sz="0" w:space="0" w:color="auto"/>
        <w:bottom w:val="none" w:sz="0" w:space="0" w:color="auto"/>
        <w:right w:val="none" w:sz="0" w:space="0" w:color="auto"/>
      </w:divBdr>
    </w:div>
    <w:div w:id="1797023615">
      <w:bodyDiv w:val="1"/>
      <w:marLeft w:val="0"/>
      <w:marRight w:val="0"/>
      <w:marTop w:val="0"/>
      <w:marBottom w:val="0"/>
      <w:divBdr>
        <w:top w:val="none" w:sz="0" w:space="0" w:color="auto"/>
        <w:left w:val="none" w:sz="0" w:space="0" w:color="auto"/>
        <w:bottom w:val="none" w:sz="0" w:space="0" w:color="auto"/>
        <w:right w:val="none" w:sz="0" w:space="0" w:color="auto"/>
      </w:divBdr>
    </w:div>
    <w:div w:id="1951664417">
      <w:bodyDiv w:val="1"/>
      <w:marLeft w:val="0"/>
      <w:marRight w:val="0"/>
      <w:marTop w:val="0"/>
      <w:marBottom w:val="0"/>
      <w:divBdr>
        <w:top w:val="none" w:sz="0" w:space="0" w:color="auto"/>
        <w:left w:val="none" w:sz="0" w:space="0" w:color="auto"/>
        <w:bottom w:val="none" w:sz="0" w:space="0" w:color="auto"/>
        <w:right w:val="none" w:sz="0" w:space="0" w:color="auto"/>
      </w:divBdr>
    </w:div>
    <w:div w:id="2019382465">
      <w:bodyDiv w:val="1"/>
      <w:marLeft w:val="0"/>
      <w:marRight w:val="0"/>
      <w:marTop w:val="0"/>
      <w:marBottom w:val="0"/>
      <w:divBdr>
        <w:top w:val="none" w:sz="0" w:space="0" w:color="auto"/>
        <w:left w:val="none" w:sz="0" w:space="0" w:color="auto"/>
        <w:bottom w:val="none" w:sz="0" w:space="0" w:color="auto"/>
        <w:right w:val="none" w:sz="0" w:space="0" w:color="auto"/>
      </w:divBdr>
    </w:div>
    <w:div w:id="21151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brainporteindhoven.com/nl/ontdek/nu-en-in-de-toekomst/regio-deal-brainport-eindhov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aanbestedingen.meldingen@eindhoven.n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indhoven.nl/bestuur-en-beleid/bestuur/college-van-burgemeester-en-wethouder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negometrix.n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tenderned.nl"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aanbestedingen.meldingen@eindhoven.n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ipc.org/home.a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F3B266C8ABBF4AB98B8BF22575CB7B" ma:contentTypeVersion="8" ma:contentTypeDescription="Een nieuw document maken." ma:contentTypeScope="" ma:versionID="4abf8a75cc3f5afa7d122a336c620775">
  <xsd:schema xmlns:xsd="http://www.w3.org/2001/XMLSchema" xmlns:xs="http://www.w3.org/2001/XMLSchema" xmlns:p="http://schemas.microsoft.com/office/2006/metadata/properties" xmlns:ns3="9a825942-5558-487a-ad49-fe507b4d4a3e" xmlns:ns4="561d4b80-354d-484b-b7bd-540abef85183" targetNamespace="http://schemas.microsoft.com/office/2006/metadata/properties" ma:root="true" ma:fieldsID="5c30d1be62bc14a6b4140afdca8e02a5" ns3:_="" ns4:_="">
    <xsd:import namespace="9a825942-5558-487a-ad49-fe507b4d4a3e"/>
    <xsd:import namespace="561d4b80-354d-484b-b7bd-540abef851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25942-5558-487a-ad49-fe507b4d4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d4b80-354d-484b-b7bd-540abef851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B7C65-F85B-4769-B853-6B47721FB7F3}">
  <ds:schemaRefs>
    <ds:schemaRef ds:uri="http://schemas.microsoft.com/sharepoint/v3/contenttype/forms"/>
  </ds:schemaRefs>
</ds:datastoreItem>
</file>

<file path=customXml/itemProps2.xml><?xml version="1.0" encoding="utf-8"?>
<ds:datastoreItem xmlns:ds="http://schemas.openxmlformats.org/officeDocument/2006/customXml" ds:itemID="{342E6D29-E77A-4DB6-81AC-0E0EB51729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99C47B-C245-4A5D-818C-1DAEBF808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25942-5558-487a-ad49-fe507b4d4a3e"/>
    <ds:schemaRef ds:uri="561d4b80-354d-484b-b7bd-540abef85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1237F-22CF-4175-AA01-7BDE2E31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13296</Words>
  <Characters>73132</Characters>
  <Application>Microsoft Office Word</Application>
  <DocSecurity>0</DocSecurity>
  <Lines>609</Lines>
  <Paragraphs>172</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86256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Blanken</dc:creator>
  <cp:lastModifiedBy>Ignas Pfennings</cp:lastModifiedBy>
  <cp:revision>6</cp:revision>
  <cp:lastPrinted>2017-12-21T14:54:00Z</cp:lastPrinted>
  <dcterms:created xsi:type="dcterms:W3CDTF">2020-09-14T13:54:00Z</dcterms:created>
  <dcterms:modified xsi:type="dcterms:W3CDTF">2020-09-16T14:06:00Z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0x010100FCF3B266C8ABBF4AB98B8BF22575CB7B</vt:lpwstr>
  </property>
</Properties>
</file>